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B9" w:rsidRPr="004D4DA9" w:rsidRDefault="00A375B9" w:rsidP="00A375B9">
      <w:pPr>
        <w:ind w:firstLine="423"/>
        <w:rPr>
          <w:rFonts w:cs="Times New Roman" w:hint="cs"/>
          <w:b/>
          <w:bCs/>
          <w:noProof/>
          <w:sz w:val="36"/>
          <w:szCs w:val="36"/>
        </w:rPr>
      </w:pPr>
    </w:p>
    <w:p w:rsidR="00A375B9" w:rsidRPr="005E2FBB" w:rsidRDefault="00A375B9" w:rsidP="00A375B9">
      <w:pPr>
        <w:ind w:firstLine="423"/>
        <w:rPr>
          <w:rFonts w:cs="mylotus"/>
          <w:b/>
          <w:bCs/>
          <w:noProof/>
          <w:sz w:val="36"/>
          <w:szCs w:val="36"/>
          <w:rtl/>
        </w:rPr>
      </w:pPr>
    </w:p>
    <w:p w:rsidR="00A375B9" w:rsidRPr="005E2FBB" w:rsidRDefault="00A375B9" w:rsidP="00A375B9">
      <w:pPr>
        <w:ind w:firstLine="423"/>
        <w:rPr>
          <w:rFonts w:cs="mylotus"/>
          <w:b/>
          <w:bCs/>
          <w:noProof/>
          <w:sz w:val="36"/>
          <w:szCs w:val="36"/>
          <w:rtl/>
        </w:rPr>
      </w:pPr>
    </w:p>
    <w:p w:rsidR="00A375B9" w:rsidRPr="005E2FBB" w:rsidRDefault="00A375B9" w:rsidP="00A375B9">
      <w:pPr>
        <w:ind w:firstLine="423"/>
        <w:rPr>
          <w:rFonts w:cs="mylotus"/>
          <w:sz w:val="36"/>
          <w:szCs w:val="36"/>
          <w:rtl/>
        </w:rPr>
      </w:pPr>
    </w:p>
    <w:p w:rsidR="00A375B9" w:rsidRPr="005E2FBB" w:rsidRDefault="00A375B9" w:rsidP="00A375B9">
      <w:pPr>
        <w:ind w:firstLine="423"/>
        <w:rPr>
          <w:rFonts w:cs="mylotus"/>
          <w:sz w:val="36"/>
          <w:szCs w:val="36"/>
          <w:rtl/>
        </w:rPr>
      </w:pPr>
    </w:p>
    <w:p w:rsidR="006D0FA3" w:rsidRDefault="009B33DB" w:rsidP="00E57BF8">
      <w:pPr>
        <w:ind w:hanging="2"/>
        <w:jc w:val="center"/>
        <w:rPr>
          <w:rFonts w:cs="AL-Mateen"/>
          <w:sz w:val="72"/>
          <w:szCs w:val="72"/>
          <w:rtl/>
        </w:rPr>
      </w:pPr>
      <w:r>
        <w:rPr>
          <w:rFonts w:cs="AL-Mateen" w:hint="cs"/>
          <w:sz w:val="72"/>
          <w:szCs w:val="72"/>
          <w:rtl/>
        </w:rPr>
        <w:t>العلاقة بين</w:t>
      </w:r>
      <w:r w:rsidR="00E57BF8">
        <w:rPr>
          <w:rFonts w:cs="AL-Mateen" w:hint="cs"/>
          <w:sz w:val="72"/>
          <w:szCs w:val="72"/>
          <w:rtl/>
        </w:rPr>
        <w:t xml:space="preserve"> </w:t>
      </w:r>
      <w:r w:rsidR="00122380">
        <w:rPr>
          <w:rFonts w:cs="AL-Mateen" w:hint="cs"/>
          <w:sz w:val="72"/>
          <w:szCs w:val="72"/>
          <w:rtl/>
        </w:rPr>
        <w:t>النظام والقانون</w:t>
      </w:r>
      <w:r w:rsidR="006D0FA3">
        <w:rPr>
          <w:rFonts w:cs="AL-Mateen" w:hint="cs"/>
          <w:sz w:val="72"/>
          <w:szCs w:val="72"/>
          <w:rtl/>
        </w:rPr>
        <w:t xml:space="preserve"> </w:t>
      </w:r>
    </w:p>
    <w:p w:rsidR="00A375B9" w:rsidRPr="005E2FBB" w:rsidRDefault="00A375B9" w:rsidP="00A375B9">
      <w:pPr>
        <w:ind w:hanging="2"/>
        <w:jc w:val="center"/>
        <w:rPr>
          <w:rFonts w:cs="AL-Mateen"/>
          <w:sz w:val="72"/>
          <w:szCs w:val="72"/>
          <w:rtl/>
        </w:rPr>
      </w:pPr>
    </w:p>
    <w:p w:rsidR="00803AE5" w:rsidRPr="005E2FBB" w:rsidRDefault="00803AE5" w:rsidP="00803AE5">
      <w:pPr>
        <w:ind w:hanging="2"/>
        <w:jc w:val="center"/>
        <w:rPr>
          <w:rFonts w:cs="AL-Mateen"/>
          <w:sz w:val="44"/>
          <w:szCs w:val="44"/>
          <w:rtl/>
        </w:rPr>
      </w:pPr>
      <w:r w:rsidRPr="005E2FBB">
        <w:rPr>
          <w:rFonts w:cs="AL-Mateen" w:hint="cs"/>
          <w:sz w:val="44"/>
          <w:szCs w:val="44"/>
          <w:rtl/>
        </w:rPr>
        <w:t xml:space="preserve">د. </w:t>
      </w:r>
      <w:proofErr w:type="gramStart"/>
      <w:r w:rsidRPr="005E2FBB">
        <w:rPr>
          <w:rFonts w:cs="AL-Mateen" w:hint="cs"/>
          <w:sz w:val="44"/>
          <w:szCs w:val="44"/>
          <w:rtl/>
        </w:rPr>
        <w:t>خالد</w:t>
      </w:r>
      <w:proofErr w:type="gramEnd"/>
      <w:r w:rsidRPr="005E2FBB">
        <w:rPr>
          <w:rFonts w:cs="AL-Mateen" w:hint="cs"/>
          <w:sz w:val="44"/>
          <w:szCs w:val="44"/>
          <w:rtl/>
        </w:rPr>
        <w:t xml:space="preserve"> بن عبد العزيز بن سليمان آ ل سليمان</w:t>
      </w:r>
    </w:p>
    <w:p w:rsidR="00803AE5" w:rsidRPr="005E2FBB" w:rsidRDefault="00803AE5" w:rsidP="00803AE5">
      <w:pPr>
        <w:ind w:hanging="2"/>
        <w:jc w:val="center"/>
        <w:rPr>
          <w:rFonts w:cs="AL-Mateen"/>
          <w:sz w:val="32"/>
          <w:szCs w:val="32"/>
          <w:rtl/>
        </w:rPr>
      </w:pPr>
      <w:r w:rsidRPr="005E2FBB">
        <w:rPr>
          <w:rFonts w:cs="AL-Mateen" w:hint="cs"/>
          <w:sz w:val="32"/>
          <w:szCs w:val="32"/>
          <w:rtl/>
        </w:rPr>
        <w:t>الأستاذ المشارك في قسم الدراسات الإسلامية والعربية</w:t>
      </w:r>
    </w:p>
    <w:p w:rsidR="002D38B1" w:rsidRPr="005E2FBB" w:rsidRDefault="00803AE5" w:rsidP="00803AE5">
      <w:pPr>
        <w:ind w:hanging="2"/>
        <w:jc w:val="center"/>
        <w:rPr>
          <w:rFonts w:cs="AL-Mateen"/>
          <w:sz w:val="44"/>
          <w:szCs w:val="44"/>
          <w:rtl/>
        </w:rPr>
      </w:pPr>
      <w:r w:rsidRPr="005E2FBB">
        <w:rPr>
          <w:rFonts w:cs="AL-Mateen" w:hint="cs"/>
          <w:sz w:val="32"/>
          <w:szCs w:val="32"/>
          <w:rtl/>
        </w:rPr>
        <w:t>جامعة الملك فهد للبترول والمعادن</w:t>
      </w:r>
    </w:p>
    <w:p w:rsidR="00A375B9" w:rsidRPr="005E2FBB" w:rsidRDefault="00A375B9" w:rsidP="00A375B9">
      <w:pPr>
        <w:widowControl/>
        <w:spacing w:line="276" w:lineRule="auto"/>
        <w:ind w:firstLine="0"/>
        <w:rPr>
          <w:rFonts w:ascii="mylotus" w:hAnsi="mylotus" w:cs="mylotus"/>
          <w:sz w:val="36"/>
          <w:szCs w:val="36"/>
          <w:rtl/>
        </w:rPr>
      </w:pPr>
      <w:r w:rsidRPr="005E2FBB">
        <w:rPr>
          <w:rFonts w:ascii="mylotus" w:hAnsi="mylotus" w:cs="mylotus"/>
          <w:sz w:val="36"/>
          <w:szCs w:val="36"/>
          <w:rtl/>
        </w:rPr>
        <w:br w:type="page"/>
      </w:r>
    </w:p>
    <w:p w:rsidR="00A375B9" w:rsidRPr="005E2FBB" w:rsidRDefault="00A375B9" w:rsidP="00A375B9">
      <w:pPr>
        <w:ind w:firstLine="0"/>
        <w:jc w:val="center"/>
        <w:rPr>
          <w:rFonts w:cs="AL-Mateen"/>
          <w:spacing w:val="2"/>
          <w:sz w:val="36"/>
          <w:szCs w:val="36"/>
          <w:rtl/>
        </w:rPr>
      </w:pPr>
      <w:r w:rsidRPr="005E2FBB">
        <w:rPr>
          <w:rFonts w:ascii="mylotus" w:hAnsi="mylotus" w:cs="mylotus"/>
          <w:sz w:val="36"/>
          <w:szCs w:val="36"/>
          <w:rtl/>
        </w:rPr>
        <w:lastRenderedPageBreak/>
        <w:t>بسم الله الرحمن الرحيم</w:t>
      </w:r>
      <w:bookmarkStart w:id="0" w:name="_Toc420141139"/>
    </w:p>
    <w:p w:rsidR="00A375B9" w:rsidRPr="005E2FBB" w:rsidRDefault="00A375B9" w:rsidP="00A375B9">
      <w:pPr>
        <w:ind w:firstLine="0"/>
        <w:jc w:val="center"/>
        <w:rPr>
          <w:rFonts w:cs="AL-Mateen"/>
          <w:spacing w:val="2"/>
          <w:sz w:val="36"/>
          <w:szCs w:val="36"/>
          <w:rtl/>
        </w:rPr>
      </w:pPr>
      <w:proofErr w:type="gramStart"/>
      <w:r w:rsidRPr="005E2FBB">
        <w:rPr>
          <w:rFonts w:cs="AL-Mateen" w:hint="cs"/>
          <w:spacing w:val="2"/>
          <w:sz w:val="36"/>
          <w:szCs w:val="36"/>
          <w:rtl/>
        </w:rPr>
        <w:t>المقدمة</w:t>
      </w:r>
      <w:bookmarkEnd w:id="0"/>
      <w:proofErr w:type="gramEnd"/>
    </w:p>
    <w:p w:rsidR="00A375B9" w:rsidRPr="005E2FBB" w:rsidRDefault="00A375B9" w:rsidP="00A375B9">
      <w:pPr>
        <w:ind w:firstLine="0"/>
        <w:jc w:val="center"/>
        <w:rPr>
          <w:rFonts w:cs="AL-Mateen"/>
          <w:spacing w:val="2"/>
          <w:sz w:val="16"/>
          <w:szCs w:val="16"/>
          <w:rtl/>
        </w:rPr>
      </w:pPr>
    </w:p>
    <w:p w:rsidR="00A375B9" w:rsidRDefault="00A375B9" w:rsidP="004A45B2">
      <w:pPr>
        <w:ind w:firstLine="567"/>
        <w:jc w:val="lowKashida"/>
        <w:rPr>
          <w:rFonts w:ascii="Traditional Arabic" w:hAnsi="Traditional Arabic"/>
          <w:sz w:val="36"/>
          <w:szCs w:val="36"/>
          <w:rtl/>
        </w:rPr>
      </w:pPr>
      <w:proofErr w:type="gramStart"/>
      <w:r w:rsidRPr="005E2FBB">
        <w:rPr>
          <w:rFonts w:ascii="Traditional Arabic" w:hAnsi="Traditional Arabic"/>
          <w:sz w:val="36"/>
          <w:szCs w:val="36"/>
          <w:rtl/>
        </w:rPr>
        <w:t>الحمد</w:t>
      </w:r>
      <w:proofErr w:type="gramEnd"/>
      <w:r w:rsidRPr="005E2FBB">
        <w:rPr>
          <w:rFonts w:ascii="Traditional Arabic" w:hAnsi="Traditional Arabic"/>
          <w:sz w:val="36"/>
          <w:szCs w:val="36"/>
          <w:rtl/>
        </w:rPr>
        <w:t xml:space="preserve"> لله الذي نوَّر بالعلم قلوب المؤمنين</w:t>
      </w:r>
      <w:r w:rsidR="00B2209D" w:rsidRPr="005E2FBB">
        <w:rPr>
          <w:rFonts w:ascii="Traditional Arabic" w:hAnsi="Traditional Arabic"/>
          <w:sz w:val="36"/>
          <w:szCs w:val="36"/>
          <w:rtl/>
        </w:rPr>
        <w:fldChar w:fldCharType="begin"/>
      </w:r>
      <w:r w:rsidRPr="005E2FBB">
        <w:rPr>
          <w:rFonts w:ascii="Traditional Arabic" w:hAnsi="Traditional Arabic"/>
          <w:sz w:val="36"/>
          <w:szCs w:val="36"/>
          <w:rtl/>
        </w:rPr>
        <w:instrText xml:space="preserve"> </w:instrText>
      </w:r>
      <w:r w:rsidRPr="005E2FBB">
        <w:rPr>
          <w:rFonts w:ascii="Traditional Arabic" w:hAnsi="Traditional Arabic"/>
          <w:sz w:val="36"/>
          <w:szCs w:val="36"/>
        </w:rPr>
        <w:instrText>XE "</w:instrText>
      </w:r>
      <w:r w:rsidRPr="005E2FBB">
        <w:rPr>
          <w:rFonts w:ascii="Traditional Arabic" w:hAnsi="Traditional Arabic"/>
          <w:sz w:val="36"/>
          <w:szCs w:val="36"/>
          <w:rtl/>
        </w:rPr>
        <w:instrText xml:space="preserve">05-فهرس الفرق والطوائف والقبائل:المؤمنون" </w:instrText>
      </w:r>
      <w:r w:rsidR="00B2209D" w:rsidRPr="005E2FBB">
        <w:rPr>
          <w:rFonts w:ascii="Traditional Arabic" w:hAnsi="Traditional Arabic"/>
          <w:sz w:val="36"/>
          <w:szCs w:val="36"/>
          <w:rtl/>
        </w:rPr>
        <w:fldChar w:fldCharType="end"/>
      </w:r>
      <w:r w:rsidRPr="005E2FBB">
        <w:rPr>
          <w:rFonts w:ascii="Traditional Arabic" w:hAnsi="Traditional Arabic"/>
          <w:sz w:val="36"/>
          <w:szCs w:val="36"/>
          <w:rtl/>
        </w:rPr>
        <w:t>، وفقَّه من أحبَّ من عباده في الدين، وجعلهم من ورثة الأنبياء</w:t>
      </w:r>
      <w:r w:rsidR="00B2209D" w:rsidRPr="005E2FBB">
        <w:rPr>
          <w:rFonts w:ascii="Traditional Arabic" w:hAnsi="Traditional Arabic"/>
          <w:sz w:val="36"/>
          <w:szCs w:val="36"/>
          <w:rtl/>
        </w:rPr>
        <w:fldChar w:fldCharType="begin"/>
      </w:r>
      <w:r w:rsidRPr="005E2FBB">
        <w:rPr>
          <w:rFonts w:ascii="Traditional Arabic" w:hAnsi="Traditional Arabic"/>
          <w:sz w:val="36"/>
          <w:szCs w:val="36"/>
          <w:rtl/>
        </w:rPr>
        <w:instrText xml:space="preserve"> </w:instrText>
      </w:r>
      <w:r w:rsidRPr="005E2FBB">
        <w:rPr>
          <w:rFonts w:ascii="Traditional Arabic" w:hAnsi="Traditional Arabic"/>
          <w:sz w:val="36"/>
          <w:szCs w:val="36"/>
        </w:rPr>
        <w:instrText>XE "</w:instrText>
      </w:r>
      <w:r w:rsidRPr="005E2FBB">
        <w:rPr>
          <w:rFonts w:ascii="Traditional Arabic" w:hAnsi="Traditional Arabic"/>
          <w:sz w:val="36"/>
          <w:szCs w:val="36"/>
          <w:rtl/>
        </w:rPr>
        <w:instrText xml:space="preserve">05-فهرس الفرق والطوائف والقبائل:الأنبياء ﭺ" </w:instrText>
      </w:r>
      <w:r w:rsidR="00B2209D" w:rsidRPr="005E2FBB">
        <w:rPr>
          <w:rFonts w:ascii="Traditional Arabic" w:hAnsi="Traditional Arabic"/>
          <w:sz w:val="36"/>
          <w:szCs w:val="36"/>
          <w:rtl/>
        </w:rPr>
        <w:fldChar w:fldCharType="end"/>
      </w:r>
      <w:r w:rsidRPr="005E2FBB">
        <w:rPr>
          <w:rFonts w:ascii="Traditional Arabic" w:hAnsi="Traditional Arabic"/>
          <w:sz w:val="36"/>
          <w:szCs w:val="36"/>
          <w:rtl/>
        </w:rPr>
        <w:t xml:space="preserve"> والمرسلين، والصلاة والسلام على المبعوث رحمة للعالمين، نبينا وقدوتنا محمد، وعلى آله وصحبه ومن تبعهم بإحسان إلى يوم الدين، أما بعد</w:t>
      </w:r>
      <w:r w:rsidR="004A45B2">
        <w:rPr>
          <w:rFonts w:ascii="Traditional Arabic" w:hAnsi="Traditional Arabic" w:hint="cs"/>
          <w:sz w:val="36"/>
          <w:szCs w:val="36"/>
          <w:rtl/>
        </w:rPr>
        <w:t>:</w:t>
      </w:r>
    </w:p>
    <w:p w:rsidR="00A9459C" w:rsidRDefault="00852314" w:rsidP="00B96B25">
      <w:pPr>
        <w:ind w:firstLine="567"/>
        <w:jc w:val="lowKashida"/>
        <w:rPr>
          <w:rFonts w:ascii="Traditional Arabic" w:hAnsi="Traditional Arabic"/>
          <w:sz w:val="36"/>
          <w:szCs w:val="36"/>
          <w:rtl/>
        </w:rPr>
      </w:pPr>
      <w:r>
        <w:rPr>
          <w:rFonts w:ascii="Traditional Arabic" w:hAnsi="Traditional Arabic" w:hint="cs"/>
          <w:sz w:val="36"/>
          <w:szCs w:val="36"/>
          <w:rtl/>
        </w:rPr>
        <w:t xml:space="preserve">فإنه من </w:t>
      </w:r>
      <w:r w:rsidR="00A9459C">
        <w:rPr>
          <w:rFonts w:ascii="Traditional Arabic" w:hAnsi="Traditional Arabic" w:hint="cs"/>
          <w:sz w:val="36"/>
          <w:szCs w:val="36"/>
          <w:rtl/>
        </w:rPr>
        <w:t>القضايا</w:t>
      </w:r>
      <w:r>
        <w:rPr>
          <w:rFonts w:ascii="Traditional Arabic" w:hAnsi="Traditional Arabic" w:hint="cs"/>
          <w:sz w:val="36"/>
          <w:szCs w:val="36"/>
          <w:rtl/>
        </w:rPr>
        <w:t xml:space="preserve"> الجدلية: العلاقة بين النظام والقانون، ومدى صحة </w:t>
      </w:r>
      <w:r w:rsidR="00A9459C">
        <w:rPr>
          <w:rFonts w:ascii="Traditional Arabic" w:hAnsi="Traditional Arabic" w:hint="cs"/>
          <w:sz w:val="36"/>
          <w:szCs w:val="36"/>
          <w:rtl/>
        </w:rPr>
        <w:t xml:space="preserve">التعبير بهما على الأحكام الاجتهادية التي </w:t>
      </w:r>
      <w:r w:rsidR="001F02AE" w:rsidRPr="00B96B25">
        <w:rPr>
          <w:rFonts w:ascii="Traditional Arabic" w:hAnsi="Traditional Arabic" w:hint="cs"/>
          <w:color w:val="00B050"/>
          <w:sz w:val="36"/>
          <w:szCs w:val="36"/>
          <w:rtl/>
        </w:rPr>
        <w:t>تر</w:t>
      </w:r>
      <w:r w:rsidR="00A9459C" w:rsidRPr="00B96B25">
        <w:rPr>
          <w:rFonts w:ascii="Traditional Arabic" w:hAnsi="Traditional Arabic" w:hint="cs"/>
          <w:color w:val="00B050"/>
          <w:sz w:val="36"/>
          <w:szCs w:val="36"/>
          <w:rtl/>
        </w:rPr>
        <w:t>اعى</w:t>
      </w:r>
      <w:r w:rsidR="00A9459C">
        <w:rPr>
          <w:rFonts w:ascii="Traditional Arabic" w:hAnsi="Traditional Arabic" w:hint="cs"/>
          <w:sz w:val="36"/>
          <w:szCs w:val="36"/>
          <w:rtl/>
        </w:rPr>
        <w:t xml:space="preserve"> </w:t>
      </w:r>
      <w:r w:rsidR="00B96B25" w:rsidRPr="00B96B25">
        <w:rPr>
          <w:rFonts w:ascii="Traditional Arabic" w:hAnsi="Traditional Arabic" w:hint="cs"/>
          <w:color w:val="00B050"/>
          <w:sz w:val="36"/>
          <w:szCs w:val="36"/>
          <w:rtl/>
        </w:rPr>
        <w:t>فيها</w:t>
      </w:r>
      <w:r w:rsidR="00A9459C">
        <w:rPr>
          <w:rFonts w:ascii="Traditional Arabic" w:hAnsi="Traditional Arabic" w:hint="cs"/>
          <w:sz w:val="36"/>
          <w:szCs w:val="36"/>
          <w:rtl/>
        </w:rPr>
        <w:t xml:space="preserve"> أصول الاستنباط الشرعي؛ وهذه القضية قد يبدو لأول وهلة أنها </w:t>
      </w:r>
      <w:r w:rsidR="00164D7D" w:rsidRPr="00DB58A5">
        <w:rPr>
          <w:rFonts w:ascii="Traditional Arabic" w:hAnsi="Traditional Arabic" w:hint="cs"/>
          <w:sz w:val="36"/>
          <w:szCs w:val="36"/>
          <w:rtl/>
        </w:rPr>
        <w:t>مسألة اصطلاحية وليست عملية</w:t>
      </w:r>
      <w:r w:rsidR="00164D7D">
        <w:rPr>
          <w:rFonts w:ascii="Traditional Arabic" w:hAnsi="Traditional Arabic" w:hint="cs"/>
          <w:sz w:val="36"/>
          <w:szCs w:val="36"/>
          <w:rtl/>
        </w:rPr>
        <w:t>،</w:t>
      </w:r>
      <w:r w:rsidR="00164D7D" w:rsidRPr="00DB58A5">
        <w:rPr>
          <w:rFonts w:ascii="Traditional Arabic" w:hAnsi="Traditional Arabic" w:hint="cs"/>
          <w:sz w:val="36"/>
          <w:szCs w:val="36"/>
          <w:rtl/>
        </w:rPr>
        <w:t xml:space="preserve"> مما يجعل الخطب فيها </w:t>
      </w:r>
      <w:r w:rsidR="00164D7D" w:rsidRPr="00DB58A5">
        <w:rPr>
          <w:rFonts w:ascii="Traditional Arabic" w:hAnsi="Traditional Arabic"/>
          <w:sz w:val="36"/>
          <w:szCs w:val="36"/>
          <w:rtl/>
        </w:rPr>
        <w:t>–</w:t>
      </w:r>
      <w:r w:rsidR="00164D7D" w:rsidRPr="00DB58A5">
        <w:rPr>
          <w:rFonts w:ascii="Traditional Arabic" w:hAnsi="Traditional Arabic" w:hint="cs"/>
          <w:sz w:val="36"/>
          <w:szCs w:val="36"/>
          <w:rtl/>
        </w:rPr>
        <w:t xml:space="preserve"> من جهة المبدأ- يسيرا؛ إذ من </w:t>
      </w:r>
      <w:r w:rsidR="00164D7D">
        <w:rPr>
          <w:rFonts w:ascii="Traditional Arabic" w:hAnsi="Traditional Arabic" w:hint="cs"/>
          <w:sz w:val="36"/>
          <w:szCs w:val="36"/>
          <w:rtl/>
        </w:rPr>
        <w:t>العبارات</w:t>
      </w:r>
      <w:r w:rsidR="00164D7D" w:rsidRPr="00DB58A5">
        <w:rPr>
          <w:rFonts w:ascii="Traditional Arabic" w:hAnsi="Traditional Arabic" w:hint="cs"/>
          <w:sz w:val="36"/>
          <w:szCs w:val="36"/>
          <w:rtl/>
        </w:rPr>
        <w:t xml:space="preserve"> </w:t>
      </w:r>
      <w:r w:rsidR="00164D7D">
        <w:rPr>
          <w:rFonts w:ascii="Traditional Arabic" w:hAnsi="Traditional Arabic" w:hint="cs"/>
          <w:sz w:val="36"/>
          <w:szCs w:val="36"/>
          <w:rtl/>
        </w:rPr>
        <w:t>المشهورة</w:t>
      </w:r>
      <w:r w:rsidR="00164D7D" w:rsidRPr="00DB58A5">
        <w:rPr>
          <w:rFonts w:ascii="Traditional Arabic" w:hAnsi="Traditional Arabic" w:hint="cs"/>
          <w:sz w:val="36"/>
          <w:szCs w:val="36"/>
          <w:rtl/>
        </w:rPr>
        <w:t xml:space="preserve"> أنه (لا مشاحة في الاصطلاح)، لكن</w:t>
      </w:r>
      <w:r w:rsidR="00D60796">
        <w:rPr>
          <w:rFonts w:ascii="Traditional Arabic" w:hAnsi="Traditional Arabic" w:hint="cs"/>
          <w:sz w:val="36"/>
          <w:szCs w:val="36"/>
          <w:rtl/>
        </w:rPr>
        <w:t>:</w:t>
      </w:r>
      <w:r w:rsidR="00164D7D" w:rsidRPr="00DB58A5">
        <w:rPr>
          <w:rFonts w:ascii="Traditional Arabic" w:hAnsi="Traditional Arabic" w:hint="cs"/>
          <w:sz w:val="36"/>
          <w:szCs w:val="36"/>
          <w:rtl/>
        </w:rPr>
        <w:t xml:space="preserve"> لحساسية </w:t>
      </w:r>
      <w:r w:rsidR="00164D7D">
        <w:rPr>
          <w:rFonts w:ascii="Traditional Arabic" w:hAnsi="Traditional Arabic" w:hint="cs"/>
          <w:sz w:val="36"/>
          <w:szCs w:val="36"/>
          <w:rtl/>
        </w:rPr>
        <w:t>المسمى</w:t>
      </w:r>
      <w:r w:rsidR="00164D7D" w:rsidRPr="00DB58A5">
        <w:rPr>
          <w:rFonts w:ascii="Traditional Arabic" w:hAnsi="Traditional Arabic" w:hint="cs"/>
          <w:sz w:val="36"/>
          <w:szCs w:val="36"/>
          <w:rtl/>
        </w:rPr>
        <w:t xml:space="preserve">؛ </w:t>
      </w:r>
      <w:r w:rsidR="00164D7D">
        <w:rPr>
          <w:rFonts w:ascii="Traditional Arabic" w:hAnsi="Traditional Arabic" w:hint="cs"/>
          <w:sz w:val="36"/>
          <w:szCs w:val="36"/>
          <w:rtl/>
        </w:rPr>
        <w:t>لتعلقه ب</w:t>
      </w:r>
      <w:r w:rsidR="00164D7D" w:rsidRPr="00DB58A5">
        <w:rPr>
          <w:rFonts w:ascii="Traditional Arabic" w:hAnsi="Traditional Arabic" w:hint="cs"/>
          <w:sz w:val="36"/>
          <w:szCs w:val="36"/>
          <w:rtl/>
        </w:rPr>
        <w:t>التشريع الإسلامي، والذي يح</w:t>
      </w:r>
      <w:r w:rsidR="00164D7D">
        <w:rPr>
          <w:rFonts w:ascii="Traditional Arabic" w:hAnsi="Traditional Arabic" w:hint="cs"/>
          <w:sz w:val="36"/>
          <w:szCs w:val="36"/>
          <w:rtl/>
        </w:rPr>
        <w:t>ظ</w:t>
      </w:r>
      <w:r w:rsidR="00164D7D" w:rsidRPr="00DB58A5">
        <w:rPr>
          <w:rFonts w:ascii="Traditional Arabic" w:hAnsi="Traditional Arabic" w:hint="cs"/>
          <w:sz w:val="36"/>
          <w:szCs w:val="36"/>
          <w:rtl/>
        </w:rPr>
        <w:t>ى باعتزاز المسلمين؛ لكونه أحد مرتكزات هويتهم الإسلامية</w:t>
      </w:r>
      <w:r w:rsidR="00164D7D">
        <w:rPr>
          <w:rFonts w:ascii="Traditional Arabic" w:hAnsi="Traditional Arabic" w:hint="cs"/>
          <w:sz w:val="36"/>
          <w:szCs w:val="36"/>
          <w:rtl/>
        </w:rPr>
        <w:t>، ولما للتسمية من تبعات</w:t>
      </w:r>
      <w:r w:rsidR="00164D7D" w:rsidRPr="00DB58A5">
        <w:rPr>
          <w:rFonts w:ascii="Traditional Arabic" w:hAnsi="Traditional Arabic" w:hint="cs"/>
          <w:sz w:val="36"/>
          <w:szCs w:val="36"/>
          <w:rtl/>
        </w:rPr>
        <w:t xml:space="preserve">: ذهبت طائفة من العلماء والباحثين المعاصرين إلى منع </w:t>
      </w:r>
      <w:r w:rsidR="00164D7D">
        <w:rPr>
          <w:rFonts w:ascii="Traditional Arabic" w:hAnsi="Traditional Arabic" w:hint="cs"/>
          <w:sz w:val="36"/>
          <w:szCs w:val="36"/>
          <w:rtl/>
        </w:rPr>
        <w:t>إ</w:t>
      </w:r>
      <w:r w:rsidR="00164D7D" w:rsidRPr="00DB58A5">
        <w:rPr>
          <w:rFonts w:ascii="Traditional Arabic" w:hAnsi="Traditional Arabic" w:hint="cs"/>
          <w:sz w:val="36"/>
          <w:szCs w:val="36"/>
          <w:rtl/>
        </w:rPr>
        <w:t xml:space="preserve">طلاق مصطلح (القانون) على الأحكام </w:t>
      </w:r>
      <w:r w:rsidR="00D60796">
        <w:rPr>
          <w:rFonts w:ascii="Traditional Arabic" w:hAnsi="Traditional Arabic" w:hint="cs"/>
          <w:sz w:val="36"/>
          <w:szCs w:val="36"/>
          <w:rtl/>
        </w:rPr>
        <w:t>الاجتهادية التي روعي فيها ضوابط الاجتهاد الشرعي</w:t>
      </w:r>
      <w:r w:rsidR="00164D7D">
        <w:rPr>
          <w:rFonts w:ascii="Traditional Arabic" w:hAnsi="Traditional Arabic" w:hint="cs"/>
          <w:sz w:val="36"/>
          <w:szCs w:val="36"/>
          <w:rtl/>
        </w:rPr>
        <w:t>؛</w:t>
      </w:r>
      <w:r w:rsidR="00164D7D" w:rsidRPr="00DB58A5">
        <w:rPr>
          <w:rFonts w:ascii="Traditional Arabic" w:hAnsi="Traditional Arabic" w:hint="cs"/>
          <w:sz w:val="36"/>
          <w:szCs w:val="36"/>
          <w:rtl/>
        </w:rPr>
        <w:t xml:space="preserve"> </w:t>
      </w:r>
      <w:r w:rsidR="00164D7D">
        <w:rPr>
          <w:rFonts w:ascii="Traditional Arabic" w:hAnsi="Traditional Arabic" w:hint="cs"/>
          <w:sz w:val="36"/>
          <w:szCs w:val="36"/>
          <w:rtl/>
        </w:rPr>
        <w:t>لأنه اشتهر إطلاق القانون على ما كان من وضع البشر،</w:t>
      </w:r>
      <w:r w:rsidR="00164D7D" w:rsidRPr="005F5AEA">
        <w:rPr>
          <w:rFonts w:ascii="Traditional Arabic" w:hAnsi="Traditional Arabic" w:hint="cs"/>
          <w:sz w:val="36"/>
          <w:szCs w:val="36"/>
          <w:rtl/>
        </w:rPr>
        <w:t xml:space="preserve"> </w:t>
      </w:r>
      <w:r w:rsidR="00164D7D">
        <w:rPr>
          <w:rFonts w:ascii="Traditional Arabic" w:hAnsi="Traditional Arabic" w:hint="cs"/>
          <w:sz w:val="36"/>
          <w:szCs w:val="36"/>
          <w:rtl/>
        </w:rPr>
        <w:t>دون مراعاة لسيادة الشريعة</w:t>
      </w:r>
      <w:r w:rsidR="00D60796">
        <w:rPr>
          <w:rFonts w:ascii="Traditional Arabic" w:hAnsi="Traditional Arabic" w:hint="cs"/>
          <w:sz w:val="36"/>
          <w:szCs w:val="36"/>
          <w:rtl/>
        </w:rPr>
        <w:t>؛</w:t>
      </w:r>
      <w:r w:rsidR="00164D7D">
        <w:rPr>
          <w:rFonts w:ascii="Traditional Arabic" w:hAnsi="Traditional Arabic" w:hint="cs"/>
          <w:sz w:val="36"/>
          <w:szCs w:val="36"/>
          <w:rtl/>
        </w:rPr>
        <w:t xml:space="preserve"> فينبغي تخصيص ما روعيت فيه سيادة الشريعة بمصطلح يخصه</w:t>
      </w:r>
      <w:r w:rsidR="00B06A24">
        <w:rPr>
          <w:rFonts w:ascii="Traditional Arabic" w:hAnsi="Traditional Arabic" w:hint="cs"/>
          <w:sz w:val="36"/>
          <w:szCs w:val="36"/>
          <w:rtl/>
        </w:rPr>
        <w:t xml:space="preserve">، ومن أنسب </w:t>
      </w:r>
      <w:r w:rsidR="00164D7D">
        <w:rPr>
          <w:rFonts w:ascii="Traditional Arabic" w:hAnsi="Traditional Arabic" w:hint="cs"/>
          <w:sz w:val="36"/>
          <w:szCs w:val="36"/>
          <w:rtl/>
        </w:rPr>
        <w:t xml:space="preserve">المصطلحات </w:t>
      </w:r>
      <w:r w:rsidR="00B06A24">
        <w:rPr>
          <w:rFonts w:ascii="Traditional Arabic" w:hAnsi="Traditional Arabic" w:hint="cs"/>
          <w:sz w:val="36"/>
          <w:szCs w:val="36"/>
          <w:rtl/>
        </w:rPr>
        <w:t>له</w:t>
      </w:r>
      <w:r w:rsidR="00164D7D">
        <w:rPr>
          <w:rFonts w:ascii="Traditional Arabic" w:hAnsi="Traditional Arabic" w:hint="cs"/>
          <w:sz w:val="36"/>
          <w:szCs w:val="36"/>
          <w:rtl/>
        </w:rPr>
        <w:t>: النظام.</w:t>
      </w:r>
      <w:r w:rsidR="00164D7D" w:rsidRPr="00DB58A5">
        <w:rPr>
          <w:rFonts w:ascii="Traditional Arabic" w:hAnsi="Traditional Arabic" w:hint="cs"/>
          <w:sz w:val="36"/>
          <w:szCs w:val="36"/>
          <w:rtl/>
        </w:rPr>
        <w:t xml:space="preserve"> وخالفهم في ذلك آخرون</w:t>
      </w:r>
      <w:r w:rsidR="00B06A24">
        <w:rPr>
          <w:rFonts w:ascii="Traditional Arabic" w:hAnsi="Traditional Arabic" w:hint="cs"/>
          <w:sz w:val="36"/>
          <w:szCs w:val="36"/>
          <w:rtl/>
        </w:rPr>
        <w:t>؛ لاتساع دائرة الاصطلاح.</w:t>
      </w:r>
      <w:r w:rsidR="00164D7D" w:rsidRPr="00C355F8">
        <w:rPr>
          <w:rFonts w:ascii="Traditional Arabic" w:hAnsi="Traditional Arabic" w:hint="cs"/>
          <w:sz w:val="36"/>
          <w:szCs w:val="36"/>
          <w:rtl/>
        </w:rPr>
        <w:t xml:space="preserve"> </w:t>
      </w:r>
      <w:r w:rsidR="00164D7D">
        <w:rPr>
          <w:rFonts w:ascii="Traditional Arabic" w:hAnsi="Traditional Arabic" w:hint="cs"/>
          <w:sz w:val="36"/>
          <w:szCs w:val="36"/>
          <w:rtl/>
        </w:rPr>
        <w:t xml:space="preserve">فما </w:t>
      </w:r>
      <w:r w:rsidR="003C6486">
        <w:rPr>
          <w:rFonts w:ascii="Traditional Arabic" w:hAnsi="Traditional Arabic" w:hint="cs"/>
          <w:sz w:val="36"/>
          <w:szCs w:val="36"/>
          <w:rtl/>
        </w:rPr>
        <w:t>هو تفصيل</w:t>
      </w:r>
      <w:r w:rsidR="00164D7D">
        <w:rPr>
          <w:rFonts w:ascii="Traditional Arabic" w:hAnsi="Traditional Arabic" w:hint="cs"/>
          <w:sz w:val="36"/>
          <w:szCs w:val="36"/>
          <w:rtl/>
        </w:rPr>
        <w:t xml:space="preserve"> أقوالهم؟ وما </w:t>
      </w:r>
      <w:proofErr w:type="gramStart"/>
      <w:r w:rsidR="00164D7D">
        <w:rPr>
          <w:rFonts w:ascii="Traditional Arabic" w:hAnsi="Traditional Arabic" w:hint="cs"/>
          <w:sz w:val="36"/>
          <w:szCs w:val="36"/>
          <w:rtl/>
        </w:rPr>
        <w:t>توجيه</w:t>
      </w:r>
      <w:proofErr w:type="gramEnd"/>
      <w:r w:rsidR="00164D7D">
        <w:rPr>
          <w:rFonts w:ascii="Traditional Arabic" w:hAnsi="Traditional Arabic" w:hint="cs"/>
          <w:sz w:val="36"/>
          <w:szCs w:val="36"/>
          <w:rtl/>
        </w:rPr>
        <w:t xml:space="preserve"> هذه الأقوال؟ وما </w:t>
      </w:r>
      <w:proofErr w:type="gramStart"/>
      <w:r w:rsidR="00164D7D">
        <w:rPr>
          <w:rFonts w:ascii="Traditional Arabic" w:hAnsi="Traditional Arabic" w:hint="cs"/>
          <w:sz w:val="36"/>
          <w:szCs w:val="36"/>
          <w:rtl/>
        </w:rPr>
        <w:t>الراجح</w:t>
      </w:r>
      <w:proofErr w:type="gramEnd"/>
      <w:r w:rsidR="00164D7D">
        <w:rPr>
          <w:rFonts w:ascii="Traditional Arabic" w:hAnsi="Traditional Arabic" w:hint="cs"/>
          <w:sz w:val="36"/>
          <w:szCs w:val="36"/>
          <w:rtl/>
        </w:rPr>
        <w:t xml:space="preserve">؟ </w:t>
      </w:r>
      <w:proofErr w:type="gramStart"/>
      <w:r w:rsidR="00A9459C">
        <w:rPr>
          <w:rFonts w:ascii="Traditional Arabic" w:hAnsi="Traditional Arabic" w:hint="cs"/>
          <w:sz w:val="36"/>
          <w:szCs w:val="36"/>
          <w:rtl/>
        </w:rPr>
        <w:t>وقبل</w:t>
      </w:r>
      <w:proofErr w:type="gramEnd"/>
      <w:r w:rsidR="00A9459C">
        <w:rPr>
          <w:rFonts w:ascii="Traditional Arabic" w:hAnsi="Traditional Arabic" w:hint="cs"/>
          <w:sz w:val="36"/>
          <w:szCs w:val="36"/>
          <w:rtl/>
        </w:rPr>
        <w:t xml:space="preserve"> ذلك</w:t>
      </w:r>
      <w:r w:rsidR="00BF0662">
        <w:rPr>
          <w:rFonts w:ascii="Traditional Arabic" w:hAnsi="Traditional Arabic" w:hint="cs"/>
          <w:sz w:val="36"/>
          <w:szCs w:val="36"/>
          <w:rtl/>
        </w:rPr>
        <w:t>:</w:t>
      </w:r>
      <w:r w:rsidR="00A9459C">
        <w:rPr>
          <w:rFonts w:ascii="Traditional Arabic" w:hAnsi="Traditional Arabic" w:hint="cs"/>
          <w:sz w:val="36"/>
          <w:szCs w:val="36"/>
          <w:rtl/>
        </w:rPr>
        <w:t xml:space="preserve"> ما حقيقة النظام والقانون؟</w:t>
      </w:r>
      <w:r w:rsidR="00EA4E77">
        <w:rPr>
          <w:rFonts w:ascii="Traditional Arabic" w:hAnsi="Traditional Arabic" w:hint="cs"/>
          <w:sz w:val="36"/>
          <w:szCs w:val="36"/>
          <w:rtl/>
        </w:rPr>
        <w:t xml:space="preserve"> وما واقع الحال في تسمية القسم الأكاديمي المختص </w:t>
      </w:r>
      <w:r w:rsidR="003C6486">
        <w:rPr>
          <w:rFonts w:ascii="Traditional Arabic" w:hAnsi="Traditional Arabic" w:hint="cs"/>
          <w:sz w:val="36"/>
          <w:szCs w:val="36"/>
          <w:rtl/>
        </w:rPr>
        <w:t>بمسماهما</w:t>
      </w:r>
      <w:r w:rsidR="00EA4E77">
        <w:rPr>
          <w:rFonts w:ascii="Traditional Arabic" w:hAnsi="Traditional Arabic" w:hint="cs"/>
          <w:sz w:val="36"/>
          <w:szCs w:val="36"/>
          <w:rtl/>
        </w:rPr>
        <w:t xml:space="preserve"> في المملكة؟</w:t>
      </w:r>
    </w:p>
    <w:p w:rsidR="00B06CF1" w:rsidRDefault="00B06CF1" w:rsidP="003C6486">
      <w:pPr>
        <w:spacing w:line="216" w:lineRule="auto"/>
        <w:jc w:val="lowKashida"/>
        <w:rPr>
          <w:rFonts w:ascii="Traditional Arabic" w:hAnsi="Traditional Arabic"/>
          <w:szCs w:val="36"/>
          <w:rtl/>
        </w:rPr>
      </w:pPr>
      <w:proofErr w:type="gramStart"/>
      <w:r w:rsidRPr="002879C1">
        <w:rPr>
          <w:rFonts w:ascii="Traditional Arabic" w:hAnsi="Traditional Arabic"/>
          <w:szCs w:val="36"/>
          <w:rtl/>
        </w:rPr>
        <w:t>هذه</w:t>
      </w:r>
      <w:proofErr w:type="gramEnd"/>
      <w:r w:rsidRPr="002879C1">
        <w:rPr>
          <w:rFonts w:ascii="Traditional Arabic" w:hAnsi="Traditional Arabic"/>
          <w:szCs w:val="36"/>
          <w:rtl/>
        </w:rPr>
        <w:t xml:space="preserve"> الأسئلة هي ما عقد هذا البحث للجواب عنها؛ </w:t>
      </w:r>
      <w:r w:rsidR="003C6486">
        <w:rPr>
          <w:rFonts w:ascii="Traditional Arabic" w:hAnsi="Traditional Arabic" w:hint="cs"/>
          <w:szCs w:val="36"/>
          <w:rtl/>
        </w:rPr>
        <w:t xml:space="preserve">إذ </w:t>
      </w:r>
      <w:r>
        <w:rPr>
          <w:rFonts w:ascii="Traditional Arabic" w:hAnsi="Traditional Arabic" w:hint="cs"/>
          <w:szCs w:val="36"/>
          <w:rtl/>
        </w:rPr>
        <w:t>عنوان</w:t>
      </w:r>
      <w:r w:rsidR="00000FF8">
        <w:rPr>
          <w:rFonts w:ascii="Traditional Arabic" w:hAnsi="Traditional Arabic" w:hint="cs"/>
          <w:szCs w:val="36"/>
          <w:rtl/>
        </w:rPr>
        <w:t>ه</w:t>
      </w:r>
      <w:r>
        <w:rPr>
          <w:rFonts w:ascii="Traditional Arabic" w:hAnsi="Traditional Arabic" w:hint="cs"/>
          <w:szCs w:val="36"/>
          <w:rtl/>
        </w:rPr>
        <w:t xml:space="preserve">: </w:t>
      </w:r>
      <w:r w:rsidRPr="00B06CF1">
        <w:rPr>
          <w:rFonts w:ascii="Traditional Arabic" w:hAnsi="Traditional Arabic" w:hint="cs"/>
          <w:b/>
          <w:bCs/>
          <w:sz w:val="36"/>
          <w:szCs w:val="36"/>
          <w:rtl/>
        </w:rPr>
        <w:t>العلاقة بين النظام والقانون</w:t>
      </w:r>
      <w:r>
        <w:rPr>
          <w:rFonts w:ascii="Traditional Arabic" w:hAnsi="Traditional Arabic" w:hint="cs"/>
          <w:sz w:val="36"/>
          <w:szCs w:val="36"/>
          <w:rtl/>
        </w:rPr>
        <w:t>،</w:t>
      </w:r>
      <w:r w:rsidRPr="002879C1">
        <w:rPr>
          <w:rFonts w:ascii="Traditional Arabic" w:hAnsi="Traditional Arabic"/>
          <w:szCs w:val="36"/>
          <w:rtl/>
        </w:rPr>
        <w:t xml:space="preserve"> </w:t>
      </w:r>
      <w:r>
        <w:rPr>
          <w:rFonts w:ascii="Traditional Arabic" w:hAnsi="Traditional Arabic" w:hint="cs"/>
          <w:szCs w:val="36"/>
          <w:rtl/>
        </w:rPr>
        <w:t>و</w:t>
      </w:r>
      <w:r w:rsidRPr="002879C1">
        <w:rPr>
          <w:rFonts w:ascii="Traditional Arabic" w:hAnsi="Traditional Arabic"/>
          <w:szCs w:val="36"/>
          <w:rtl/>
        </w:rPr>
        <w:t xml:space="preserve">تم تقسيمه </w:t>
      </w:r>
      <w:r>
        <w:rPr>
          <w:rFonts w:ascii="Traditional Arabic" w:hAnsi="Traditional Arabic" w:hint="cs"/>
          <w:szCs w:val="36"/>
          <w:rtl/>
        </w:rPr>
        <w:t>إ</w:t>
      </w:r>
      <w:r w:rsidRPr="002879C1">
        <w:rPr>
          <w:rFonts w:ascii="Traditional Arabic" w:hAnsi="Traditional Arabic"/>
          <w:szCs w:val="36"/>
          <w:rtl/>
        </w:rPr>
        <w:t xml:space="preserve">لى </w:t>
      </w:r>
      <w:r>
        <w:rPr>
          <w:rFonts w:ascii="Traditional Arabic" w:hAnsi="Traditional Arabic" w:hint="cs"/>
          <w:szCs w:val="36"/>
          <w:rtl/>
        </w:rPr>
        <w:t>أربعة</w:t>
      </w:r>
      <w:r w:rsidRPr="002879C1">
        <w:rPr>
          <w:rFonts w:ascii="Traditional Arabic" w:hAnsi="Traditional Arabic"/>
          <w:szCs w:val="36"/>
          <w:rtl/>
        </w:rPr>
        <w:t xml:space="preserve"> مباحث، بالإضافة إلى المقدمة والخاتمة:</w:t>
      </w:r>
    </w:p>
    <w:p w:rsidR="00B06CF1" w:rsidRDefault="00B06CF1" w:rsidP="00B06CF1">
      <w:pPr>
        <w:spacing w:line="216" w:lineRule="auto"/>
        <w:jc w:val="lowKashida"/>
        <w:rPr>
          <w:rFonts w:ascii="Traditional Arabic" w:hAnsi="Traditional Arabic"/>
          <w:szCs w:val="36"/>
          <w:rtl/>
        </w:rPr>
      </w:pPr>
      <w:proofErr w:type="gramStart"/>
      <w:r>
        <w:rPr>
          <w:rFonts w:ascii="Traditional Arabic" w:hAnsi="Traditional Arabic" w:hint="cs"/>
          <w:szCs w:val="36"/>
          <w:rtl/>
        </w:rPr>
        <w:t>المقدمة</w:t>
      </w:r>
      <w:proofErr w:type="gramEnd"/>
      <w:r>
        <w:rPr>
          <w:rFonts w:ascii="Traditional Arabic" w:hAnsi="Traditional Arabic" w:hint="cs"/>
          <w:szCs w:val="36"/>
          <w:rtl/>
        </w:rPr>
        <w:t>.</w:t>
      </w:r>
    </w:p>
    <w:p w:rsidR="00B06CF1" w:rsidRPr="00B06CF1" w:rsidRDefault="00B06CF1" w:rsidP="00B06CF1">
      <w:pPr>
        <w:spacing w:line="216" w:lineRule="auto"/>
        <w:jc w:val="lowKashida"/>
        <w:rPr>
          <w:rFonts w:ascii="Traditional Arabic" w:hAnsi="Traditional Arabic"/>
          <w:szCs w:val="36"/>
          <w:rtl/>
        </w:rPr>
      </w:pPr>
      <w:proofErr w:type="gramStart"/>
      <w:r w:rsidRPr="00B06CF1">
        <w:rPr>
          <w:rFonts w:ascii="Traditional Arabic" w:hAnsi="Traditional Arabic"/>
          <w:szCs w:val="36"/>
          <w:rtl/>
        </w:rPr>
        <w:t>المبحث</w:t>
      </w:r>
      <w:proofErr w:type="gramEnd"/>
      <w:r w:rsidRPr="00B06CF1">
        <w:rPr>
          <w:rFonts w:ascii="Traditional Arabic" w:hAnsi="Traditional Arabic"/>
          <w:szCs w:val="36"/>
          <w:rtl/>
        </w:rPr>
        <w:t xml:space="preserve"> الأول: حقيقة النظام.</w:t>
      </w:r>
    </w:p>
    <w:p w:rsidR="00B06CF1" w:rsidRPr="00B06CF1" w:rsidRDefault="00B06CF1" w:rsidP="00B06CF1">
      <w:pPr>
        <w:spacing w:line="216" w:lineRule="auto"/>
        <w:jc w:val="lowKashida"/>
        <w:rPr>
          <w:rFonts w:ascii="Traditional Arabic" w:hAnsi="Traditional Arabic"/>
          <w:szCs w:val="36"/>
          <w:rtl/>
        </w:rPr>
      </w:pPr>
      <w:proofErr w:type="gramStart"/>
      <w:r w:rsidRPr="00B06CF1">
        <w:rPr>
          <w:rFonts w:ascii="Traditional Arabic" w:hAnsi="Traditional Arabic"/>
          <w:szCs w:val="36"/>
          <w:rtl/>
        </w:rPr>
        <w:t>المبحث</w:t>
      </w:r>
      <w:proofErr w:type="gramEnd"/>
      <w:r w:rsidRPr="00B06CF1">
        <w:rPr>
          <w:rFonts w:ascii="Traditional Arabic" w:hAnsi="Traditional Arabic"/>
          <w:szCs w:val="36"/>
          <w:rtl/>
        </w:rPr>
        <w:t xml:space="preserve"> الثاني: حقيقة القانون.</w:t>
      </w:r>
    </w:p>
    <w:p w:rsidR="00B06CF1" w:rsidRPr="00B06CF1" w:rsidRDefault="00B06CF1" w:rsidP="00C041C5">
      <w:pPr>
        <w:spacing w:line="216" w:lineRule="auto"/>
        <w:jc w:val="lowKashida"/>
        <w:rPr>
          <w:rFonts w:ascii="Traditional Arabic" w:hAnsi="Traditional Arabic"/>
          <w:szCs w:val="36"/>
          <w:rtl/>
        </w:rPr>
      </w:pPr>
      <w:proofErr w:type="gramStart"/>
      <w:r w:rsidRPr="00B06CF1">
        <w:rPr>
          <w:rFonts w:ascii="Traditional Arabic" w:hAnsi="Traditional Arabic"/>
          <w:szCs w:val="36"/>
          <w:rtl/>
        </w:rPr>
        <w:t>المبحث</w:t>
      </w:r>
      <w:proofErr w:type="gramEnd"/>
      <w:r w:rsidRPr="00B06CF1">
        <w:rPr>
          <w:rFonts w:ascii="Traditional Arabic" w:hAnsi="Traditional Arabic"/>
          <w:szCs w:val="36"/>
          <w:rtl/>
        </w:rPr>
        <w:t xml:space="preserve"> الثالث: واقعُ الحالِ في تسميةِ القسم الأكاديمي</w:t>
      </w:r>
      <w:r w:rsidR="00BF0662">
        <w:rPr>
          <w:rFonts w:ascii="Traditional Arabic" w:hAnsi="Traditional Arabic" w:hint="cs"/>
          <w:szCs w:val="36"/>
          <w:rtl/>
        </w:rPr>
        <w:t xml:space="preserve"> المختص</w:t>
      </w:r>
      <w:r w:rsidRPr="00B06CF1">
        <w:rPr>
          <w:rFonts w:ascii="Traditional Arabic" w:hAnsi="Traditional Arabic"/>
          <w:szCs w:val="36"/>
          <w:rtl/>
        </w:rPr>
        <w:t xml:space="preserve"> في المملكة؛ بين النظام والقانون.</w:t>
      </w:r>
    </w:p>
    <w:p w:rsidR="00B06CF1" w:rsidRPr="002879C1" w:rsidRDefault="00B06CF1" w:rsidP="00B06CF1">
      <w:pPr>
        <w:spacing w:line="216" w:lineRule="auto"/>
        <w:jc w:val="lowKashida"/>
        <w:rPr>
          <w:rFonts w:ascii="Traditional Arabic" w:hAnsi="Traditional Arabic"/>
          <w:szCs w:val="36"/>
          <w:rtl/>
        </w:rPr>
      </w:pPr>
      <w:proofErr w:type="gramStart"/>
      <w:r w:rsidRPr="00B06CF1">
        <w:rPr>
          <w:rFonts w:ascii="Traditional Arabic" w:hAnsi="Traditional Arabic"/>
          <w:szCs w:val="36"/>
          <w:rtl/>
        </w:rPr>
        <w:t>المبحث</w:t>
      </w:r>
      <w:proofErr w:type="gramEnd"/>
      <w:r w:rsidRPr="00B06CF1">
        <w:rPr>
          <w:rFonts w:ascii="Traditional Arabic" w:hAnsi="Traditional Arabic"/>
          <w:szCs w:val="36"/>
          <w:rtl/>
        </w:rPr>
        <w:t xml:space="preserve"> الرابع: </w:t>
      </w:r>
      <w:r w:rsidR="00C041C5" w:rsidRPr="00B06CF1">
        <w:rPr>
          <w:rFonts w:ascii="Traditional Arabic" w:hAnsi="Traditional Arabic"/>
          <w:szCs w:val="36"/>
          <w:rtl/>
        </w:rPr>
        <w:t>الخلاف في العلاقة بين النظام والقانون.</w:t>
      </w:r>
    </w:p>
    <w:p w:rsidR="00B06CF1" w:rsidRPr="003F6A9F" w:rsidRDefault="00B06CF1" w:rsidP="00000FF8">
      <w:pPr>
        <w:spacing w:line="216" w:lineRule="auto"/>
        <w:jc w:val="lowKashida"/>
        <w:rPr>
          <w:rFonts w:ascii="Traditional Arabic" w:hAnsi="Traditional Arabic"/>
          <w:sz w:val="34"/>
          <w:szCs w:val="34"/>
          <w:rtl/>
        </w:rPr>
      </w:pPr>
      <w:proofErr w:type="gramStart"/>
      <w:r w:rsidRPr="003F6A9F">
        <w:rPr>
          <w:rFonts w:ascii="Traditional Arabic" w:hAnsi="Traditional Arabic"/>
          <w:sz w:val="34"/>
          <w:szCs w:val="34"/>
          <w:rtl/>
        </w:rPr>
        <w:lastRenderedPageBreak/>
        <w:t>الخاتمة</w:t>
      </w:r>
      <w:proofErr w:type="gramEnd"/>
      <w:r w:rsidRPr="003F6A9F">
        <w:rPr>
          <w:rFonts w:ascii="Traditional Arabic" w:hAnsi="Traditional Arabic"/>
          <w:sz w:val="34"/>
          <w:szCs w:val="34"/>
          <w:rtl/>
        </w:rPr>
        <w:t>: وفيها نتائج البحث.</w:t>
      </w:r>
    </w:p>
    <w:p w:rsidR="00B06CF1" w:rsidRPr="005E2FBB" w:rsidRDefault="00B06CF1" w:rsidP="00B06CF1">
      <w:pPr>
        <w:spacing w:line="216" w:lineRule="auto"/>
        <w:jc w:val="lowKashida"/>
        <w:rPr>
          <w:rFonts w:ascii="Traditional Arabic" w:hAnsi="Traditional Arabic"/>
          <w:b/>
          <w:bCs/>
          <w:sz w:val="36"/>
          <w:szCs w:val="36"/>
        </w:rPr>
      </w:pPr>
      <w:r w:rsidRPr="005E2FBB">
        <w:rPr>
          <w:rFonts w:ascii="Traditional Arabic" w:hAnsi="Traditional Arabic"/>
          <w:b/>
          <w:bCs/>
          <w:sz w:val="36"/>
          <w:szCs w:val="36"/>
          <w:rtl/>
        </w:rPr>
        <w:t>وقد تم توخي المنهج العلمي الآتي:</w:t>
      </w:r>
    </w:p>
    <w:p w:rsidR="00B06CF1" w:rsidRPr="005E2FBB" w:rsidRDefault="00B06CF1" w:rsidP="00B06CF1">
      <w:pPr>
        <w:spacing w:line="216" w:lineRule="auto"/>
        <w:jc w:val="lowKashida"/>
        <w:rPr>
          <w:rFonts w:ascii="Traditional Arabic" w:hAnsi="Traditional Arabic"/>
          <w:b/>
          <w:bCs/>
          <w:sz w:val="36"/>
          <w:szCs w:val="36"/>
        </w:rPr>
      </w:pPr>
      <w:r w:rsidRPr="005E2FBB">
        <w:rPr>
          <w:rFonts w:ascii="Traditional Arabic" w:hAnsi="Traditional Arabic"/>
          <w:b/>
          <w:bCs/>
          <w:sz w:val="36"/>
          <w:szCs w:val="36"/>
          <w:rtl/>
        </w:rPr>
        <w:t xml:space="preserve">أولا: </w:t>
      </w:r>
      <w:proofErr w:type="gramStart"/>
      <w:r w:rsidRPr="005E2FBB">
        <w:rPr>
          <w:rFonts w:ascii="Traditional Arabic" w:hAnsi="Traditional Arabic"/>
          <w:b/>
          <w:bCs/>
          <w:sz w:val="36"/>
          <w:szCs w:val="36"/>
          <w:rtl/>
        </w:rPr>
        <w:t>منهج</w:t>
      </w:r>
      <w:proofErr w:type="gramEnd"/>
      <w:r w:rsidRPr="005E2FBB">
        <w:rPr>
          <w:rFonts w:ascii="Traditional Arabic" w:hAnsi="Traditional Arabic"/>
          <w:b/>
          <w:bCs/>
          <w:sz w:val="36"/>
          <w:szCs w:val="36"/>
          <w:rtl/>
        </w:rPr>
        <w:t xml:space="preserve"> إعداد البحث:</w:t>
      </w:r>
    </w:p>
    <w:p w:rsidR="00B06CF1" w:rsidRPr="005E2FBB" w:rsidRDefault="00B06CF1" w:rsidP="00B06CF1">
      <w:pPr>
        <w:spacing w:line="216" w:lineRule="auto"/>
        <w:jc w:val="lowKashida"/>
        <w:rPr>
          <w:sz w:val="36"/>
          <w:szCs w:val="36"/>
          <w:rtl/>
        </w:rPr>
      </w:pPr>
      <w:r w:rsidRPr="005E2FBB">
        <w:rPr>
          <w:sz w:val="36"/>
          <w:szCs w:val="36"/>
          <w:rtl/>
        </w:rPr>
        <w:t xml:space="preserve">المنهج الذي سلكته (من جهة </w:t>
      </w:r>
      <w:r w:rsidRPr="005E2FBB">
        <w:rPr>
          <w:rFonts w:hint="cs"/>
          <w:sz w:val="36"/>
          <w:szCs w:val="36"/>
          <w:rtl/>
        </w:rPr>
        <w:t>عرض المحتوى</w:t>
      </w:r>
      <w:r w:rsidRPr="005E2FBB">
        <w:rPr>
          <w:sz w:val="36"/>
          <w:szCs w:val="36"/>
          <w:rtl/>
        </w:rPr>
        <w:t>) هو المنهج الوصفي، ومن جهة نوع العمليات العقلية: المنهجان الاستقرائي، والاستنباطي؛ إذ البحث «يعتمد على تجميع الحقائق والمعلومات، ثم مقارنتها، وتحليلها، وتفسيرها؛ للوصول إلى تعميمات مقبولة»</w:t>
      </w:r>
      <w:r w:rsidRPr="005E2FBB">
        <w:rPr>
          <w:b/>
          <w:bCs/>
          <w:sz w:val="36"/>
          <w:szCs w:val="36"/>
          <w:vertAlign w:val="superscript"/>
          <w:rtl/>
        </w:rPr>
        <w:t>(</w:t>
      </w:r>
      <w:r w:rsidRPr="005E2FBB">
        <w:rPr>
          <w:rStyle w:val="af4"/>
          <w:b/>
          <w:bCs/>
          <w:sz w:val="36"/>
          <w:szCs w:val="36"/>
          <w:rtl/>
        </w:rPr>
        <w:footnoteReference w:id="2"/>
      </w:r>
      <w:r w:rsidRPr="005E2FBB">
        <w:rPr>
          <w:b/>
          <w:bCs/>
          <w:sz w:val="36"/>
          <w:szCs w:val="36"/>
          <w:vertAlign w:val="superscript"/>
          <w:rtl/>
        </w:rPr>
        <w:t>)</w:t>
      </w:r>
      <w:r w:rsidRPr="005E2FBB">
        <w:rPr>
          <w:sz w:val="36"/>
          <w:szCs w:val="36"/>
          <w:rtl/>
        </w:rPr>
        <w:t xml:space="preserve">، يحصل بها استنباط الحكم الشرعي، أو بيان التوصيف الراجح لكل عنصر من عناصر البحث، </w:t>
      </w:r>
      <w:r w:rsidRPr="005E2FBB">
        <w:rPr>
          <w:b/>
          <w:bCs/>
          <w:sz w:val="36"/>
          <w:szCs w:val="36"/>
          <w:rtl/>
        </w:rPr>
        <w:t xml:space="preserve">(وهذا </w:t>
      </w:r>
      <w:r w:rsidRPr="005E2FBB">
        <w:rPr>
          <w:rFonts w:hint="cs"/>
          <w:b/>
          <w:bCs/>
          <w:sz w:val="36"/>
          <w:szCs w:val="36"/>
          <w:rtl/>
        </w:rPr>
        <w:t>المراد ب</w:t>
      </w:r>
      <w:r w:rsidRPr="005E2FBB">
        <w:rPr>
          <w:b/>
          <w:bCs/>
          <w:sz w:val="36"/>
          <w:szCs w:val="36"/>
          <w:rtl/>
        </w:rPr>
        <w:t>المنهج الوصفيّ</w:t>
      </w:r>
      <w:r w:rsidRPr="005E2FBB">
        <w:rPr>
          <w:rFonts w:hint="cs"/>
          <w:b/>
          <w:bCs/>
          <w:sz w:val="36"/>
          <w:szCs w:val="36"/>
          <w:rtl/>
        </w:rPr>
        <w:t xml:space="preserve"> في مثل هذه البحوث الشرعية</w:t>
      </w:r>
      <w:r w:rsidRPr="005E2FBB">
        <w:rPr>
          <w:b/>
          <w:bCs/>
          <w:sz w:val="36"/>
          <w:szCs w:val="36"/>
          <w:rtl/>
        </w:rPr>
        <w:t>).</w:t>
      </w:r>
      <w:r w:rsidRPr="005E2FBB">
        <w:rPr>
          <w:sz w:val="36"/>
          <w:szCs w:val="36"/>
          <w:rtl/>
        </w:rPr>
        <w:t xml:space="preserve"> </w:t>
      </w:r>
    </w:p>
    <w:p w:rsidR="00B06CF1" w:rsidRPr="005E2FBB" w:rsidRDefault="00B06CF1" w:rsidP="00B06CF1">
      <w:pPr>
        <w:spacing w:line="216" w:lineRule="auto"/>
        <w:jc w:val="lowKashida"/>
        <w:rPr>
          <w:sz w:val="36"/>
          <w:szCs w:val="36"/>
          <w:rtl/>
        </w:rPr>
      </w:pPr>
      <w:r w:rsidRPr="005E2FBB">
        <w:rPr>
          <w:sz w:val="36"/>
          <w:szCs w:val="36"/>
          <w:rtl/>
        </w:rPr>
        <w:t>وعند تدعيم النتائج بالأدلة يكون ذلك بطريقين:</w:t>
      </w:r>
    </w:p>
    <w:p w:rsidR="00B06CF1" w:rsidRPr="005E2FBB" w:rsidRDefault="00B06CF1" w:rsidP="00B06CF1">
      <w:pPr>
        <w:spacing w:line="216" w:lineRule="auto"/>
        <w:jc w:val="lowKashida"/>
        <w:rPr>
          <w:sz w:val="36"/>
          <w:szCs w:val="36"/>
          <w:rtl/>
        </w:rPr>
      </w:pPr>
      <w:r w:rsidRPr="005E2FBB">
        <w:rPr>
          <w:b/>
          <w:bCs/>
          <w:sz w:val="36"/>
          <w:szCs w:val="36"/>
          <w:rtl/>
        </w:rPr>
        <w:t>الطريق الأول:</w:t>
      </w:r>
      <w:r w:rsidRPr="005E2FBB">
        <w:rPr>
          <w:sz w:val="36"/>
          <w:szCs w:val="36"/>
          <w:rtl/>
        </w:rPr>
        <w:t xml:space="preserve"> استقراء ما أمكن من الجزئيات ذات الصلة بعنصر البحث للوصول إلى قضايا كلية عامة، </w:t>
      </w:r>
      <w:r w:rsidRPr="005E2FBB">
        <w:rPr>
          <w:b/>
          <w:bCs/>
          <w:sz w:val="36"/>
          <w:szCs w:val="36"/>
          <w:rtl/>
        </w:rPr>
        <w:t>(وهذا المنهج الاستقرائي)</w:t>
      </w:r>
      <w:r w:rsidRPr="005E2FBB">
        <w:rPr>
          <w:sz w:val="36"/>
          <w:szCs w:val="36"/>
          <w:rtl/>
        </w:rPr>
        <w:t xml:space="preserve">. </w:t>
      </w:r>
    </w:p>
    <w:p w:rsidR="00B06CF1" w:rsidRPr="005E2FBB" w:rsidRDefault="00B06CF1" w:rsidP="00C041C5">
      <w:pPr>
        <w:spacing w:line="216" w:lineRule="auto"/>
        <w:ind w:firstLine="226"/>
        <w:jc w:val="lowKashida"/>
        <w:rPr>
          <w:sz w:val="36"/>
          <w:szCs w:val="36"/>
          <w:rtl/>
        </w:rPr>
      </w:pPr>
      <w:proofErr w:type="gramStart"/>
      <w:r w:rsidRPr="005E2FBB">
        <w:rPr>
          <w:b/>
          <w:bCs/>
          <w:sz w:val="36"/>
          <w:szCs w:val="36"/>
          <w:rtl/>
        </w:rPr>
        <w:t>الطريق</w:t>
      </w:r>
      <w:proofErr w:type="gramEnd"/>
      <w:r w:rsidRPr="005E2FBB">
        <w:rPr>
          <w:b/>
          <w:bCs/>
          <w:sz w:val="36"/>
          <w:szCs w:val="36"/>
          <w:rtl/>
        </w:rPr>
        <w:t xml:space="preserve"> الثاني:</w:t>
      </w:r>
      <w:r>
        <w:rPr>
          <w:sz w:val="36"/>
          <w:szCs w:val="36"/>
          <w:rtl/>
        </w:rPr>
        <w:t xml:space="preserve"> تتبع الأدلة الشرعية</w:t>
      </w:r>
      <w:r w:rsidRPr="005E2FBB">
        <w:rPr>
          <w:sz w:val="36"/>
          <w:szCs w:val="36"/>
          <w:rtl/>
        </w:rPr>
        <w:t>، والدراسات ذات الصلة بعناصر البحث،</w:t>
      </w:r>
      <w:r w:rsidRPr="005E2FBB">
        <w:rPr>
          <w:kern w:val="28"/>
          <w:sz w:val="36"/>
          <w:szCs w:val="36"/>
          <w:rtl/>
        </w:rPr>
        <w:t xml:space="preserve"> وبعد التتبع أقوم بالسبر والتحليل والمناقشة اللازمة، ومن ثم استنباط النتائج المناسبة لعنصر البحث</w:t>
      </w:r>
      <w:r w:rsidRPr="005E2FBB">
        <w:rPr>
          <w:sz w:val="36"/>
          <w:szCs w:val="36"/>
          <w:rtl/>
        </w:rPr>
        <w:t xml:space="preserve"> </w:t>
      </w:r>
      <w:r w:rsidRPr="005E2FBB">
        <w:rPr>
          <w:b/>
          <w:bCs/>
          <w:sz w:val="36"/>
          <w:szCs w:val="36"/>
          <w:rtl/>
        </w:rPr>
        <w:t>(وهذا المنهج الاستنباطي، وهو الغالب)</w:t>
      </w:r>
      <w:r w:rsidRPr="005E2FBB">
        <w:rPr>
          <w:sz w:val="36"/>
          <w:szCs w:val="36"/>
          <w:rtl/>
        </w:rPr>
        <w:t xml:space="preserve">. </w:t>
      </w:r>
    </w:p>
    <w:p w:rsidR="00B06CF1" w:rsidRPr="005E2FBB" w:rsidRDefault="00B06CF1" w:rsidP="00B06CF1">
      <w:pPr>
        <w:spacing w:line="216" w:lineRule="auto"/>
        <w:jc w:val="lowKashida"/>
        <w:rPr>
          <w:rFonts w:ascii="Traditional Arabic" w:hAnsi="Traditional Arabic"/>
          <w:b/>
          <w:bCs/>
          <w:sz w:val="36"/>
          <w:szCs w:val="36"/>
        </w:rPr>
      </w:pPr>
      <w:r w:rsidRPr="005E2FBB">
        <w:rPr>
          <w:rFonts w:ascii="Traditional Arabic" w:hAnsi="Traditional Arabic"/>
          <w:b/>
          <w:bCs/>
          <w:sz w:val="36"/>
          <w:szCs w:val="36"/>
          <w:rtl/>
        </w:rPr>
        <w:t>ثانيا: منهج صياغة البحث وإجراءاته:</w:t>
      </w:r>
    </w:p>
    <w:p w:rsidR="00B06CF1" w:rsidRPr="005E2FBB" w:rsidRDefault="00B06CF1" w:rsidP="00B06CF1">
      <w:pPr>
        <w:spacing w:line="216" w:lineRule="auto"/>
        <w:jc w:val="lowKashida"/>
        <w:rPr>
          <w:rFonts w:ascii="Traditional Arabic" w:hAnsi="Traditional Arabic"/>
          <w:spacing w:val="-6"/>
          <w:sz w:val="36"/>
          <w:szCs w:val="36"/>
          <w:rtl/>
        </w:rPr>
      </w:pPr>
      <w:r>
        <w:rPr>
          <w:rFonts w:ascii="Traditional Arabic" w:hAnsi="Traditional Arabic" w:hint="cs"/>
          <w:spacing w:val="-6"/>
          <w:sz w:val="36"/>
          <w:szCs w:val="36"/>
          <w:rtl/>
        </w:rPr>
        <w:t xml:space="preserve">1. </w:t>
      </w:r>
      <w:r w:rsidRPr="005E2FBB">
        <w:rPr>
          <w:rFonts w:ascii="Traditional Arabic" w:hAnsi="Traditional Arabic"/>
          <w:spacing w:val="-6"/>
          <w:sz w:val="36"/>
          <w:szCs w:val="36"/>
          <w:rtl/>
        </w:rPr>
        <w:t xml:space="preserve">كتابة الآيات برسم </w:t>
      </w:r>
      <w:proofErr w:type="gramStart"/>
      <w:r w:rsidRPr="005E2FBB">
        <w:rPr>
          <w:rFonts w:ascii="Traditional Arabic" w:hAnsi="Traditional Arabic"/>
          <w:spacing w:val="-6"/>
          <w:sz w:val="36"/>
          <w:szCs w:val="36"/>
          <w:rtl/>
        </w:rPr>
        <w:t>المصحف</w:t>
      </w:r>
      <w:proofErr w:type="gramEnd"/>
      <w:r w:rsidRPr="005E2FBB">
        <w:rPr>
          <w:rFonts w:ascii="Traditional Arabic" w:hAnsi="Traditional Arabic"/>
          <w:spacing w:val="-6"/>
          <w:sz w:val="36"/>
          <w:szCs w:val="36"/>
          <w:rtl/>
        </w:rPr>
        <w:t>، مع بيان اسم السورة ورقم الآية في صلب البحث بين معقوفين [...].</w:t>
      </w:r>
    </w:p>
    <w:p w:rsidR="00B06CF1" w:rsidRPr="005E2FBB" w:rsidRDefault="00B06CF1" w:rsidP="00B06CF1">
      <w:pPr>
        <w:spacing w:line="216" w:lineRule="auto"/>
        <w:jc w:val="lowKashida"/>
        <w:rPr>
          <w:rFonts w:ascii="Traditional Arabic" w:hAnsi="Traditional Arabic"/>
          <w:spacing w:val="-6"/>
          <w:sz w:val="36"/>
          <w:szCs w:val="36"/>
          <w:rtl/>
        </w:rPr>
      </w:pPr>
      <w:r>
        <w:rPr>
          <w:rFonts w:ascii="Traditional Arabic" w:hAnsi="Traditional Arabic" w:hint="cs"/>
          <w:spacing w:val="-6"/>
          <w:sz w:val="36"/>
          <w:szCs w:val="36"/>
          <w:rtl/>
        </w:rPr>
        <w:t xml:space="preserve">2. </w:t>
      </w:r>
      <w:r w:rsidRPr="005E2FBB">
        <w:rPr>
          <w:rFonts w:ascii="Traditional Arabic" w:hAnsi="Traditional Arabic"/>
          <w:spacing w:val="-6"/>
          <w:sz w:val="36"/>
          <w:szCs w:val="36"/>
          <w:rtl/>
        </w:rPr>
        <w:t xml:space="preserve">تخريج الأحاديث والآثار: </w:t>
      </w:r>
      <w:proofErr w:type="gramStart"/>
      <w:r w:rsidRPr="005E2FBB">
        <w:rPr>
          <w:rFonts w:ascii="Traditional Arabic" w:hAnsi="Traditional Arabic"/>
          <w:spacing w:val="-6"/>
          <w:sz w:val="36"/>
          <w:szCs w:val="36"/>
          <w:rtl/>
        </w:rPr>
        <w:t>فإن</w:t>
      </w:r>
      <w:proofErr w:type="gramEnd"/>
      <w:r w:rsidRPr="005E2FBB">
        <w:rPr>
          <w:rFonts w:ascii="Traditional Arabic" w:hAnsi="Traditional Arabic"/>
          <w:spacing w:val="-6"/>
          <w:sz w:val="36"/>
          <w:szCs w:val="36"/>
          <w:rtl/>
        </w:rPr>
        <w:t xml:space="preserve"> كان الحديث بلفظه في الصحيحين أو أحدهما</w:t>
      </w:r>
      <w:r w:rsidR="00852A18">
        <w:rPr>
          <w:rFonts w:ascii="Traditional Arabic" w:hAnsi="Traditional Arabic" w:hint="cs"/>
          <w:spacing w:val="-6"/>
          <w:sz w:val="36"/>
          <w:szCs w:val="36"/>
          <w:rtl/>
        </w:rPr>
        <w:t>؛</w:t>
      </w:r>
      <w:r w:rsidRPr="005E2FBB">
        <w:rPr>
          <w:rFonts w:ascii="Traditional Arabic" w:hAnsi="Traditional Arabic"/>
          <w:spacing w:val="-6"/>
          <w:sz w:val="36"/>
          <w:szCs w:val="36"/>
          <w:rtl/>
        </w:rPr>
        <w:t xml:space="preserve"> اكتفيت بتخريجه منهما. </w:t>
      </w:r>
      <w:proofErr w:type="gramStart"/>
      <w:r w:rsidRPr="005E2FBB">
        <w:rPr>
          <w:rFonts w:ascii="Traditional Arabic" w:hAnsi="Traditional Arabic"/>
          <w:spacing w:val="-6"/>
          <w:sz w:val="36"/>
          <w:szCs w:val="36"/>
          <w:rtl/>
        </w:rPr>
        <w:t>وإن</w:t>
      </w:r>
      <w:proofErr w:type="gramEnd"/>
      <w:r w:rsidRPr="005E2FBB">
        <w:rPr>
          <w:rFonts w:ascii="Traditional Arabic" w:hAnsi="Traditional Arabic"/>
          <w:spacing w:val="-6"/>
          <w:sz w:val="36"/>
          <w:szCs w:val="36"/>
          <w:rtl/>
        </w:rPr>
        <w:t xml:space="preserve"> لم يكن في أي منهما</w:t>
      </w:r>
      <w:r w:rsidR="00852A18">
        <w:rPr>
          <w:rFonts w:ascii="Traditional Arabic" w:hAnsi="Traditional Arabic" w:hint="cs"/>
          <w:spacing w:val="-6"/>
          <w:sz w:val="36"/>
          <w:szCs w:val="36"/>
          <w:rtl/>
        </w:rPr>
        <w:t>؛</w:t>
      </w:r>
      <w:r w:rsidRPr="005E2FBB">
        <w:rPr>
          <w:rFonts w:ascii="Traditional Arabic" w:hAnsi="Traditional Arabic"/>
          <w:spacing w:val="-6"/>
          <w:sz w:val="36"/>
          <w:szCs w:val="36"/>
          <w:rtl/>
        </w:rPr>
        <w:t xml:space="preserve"> خرجته من أهم المصادر الأخرى المعتمدة، مع ذكر ما قاله أهل الحديث فيه.</w:t>
      </w:r>
    </w:p>
    <w:p w:rsidR="00B06CF1" w:rsidRPr="005E2FBB" w:rsidRDefault="00B06CF1" w:rsidP="00B06CF1">
      <w:pPr>
        <w:spacing w:line="216" w:lineRule="auto"/>
        <w:jc w:val="lowKashida"/>
        <w:rPr>
          <w:rFonts w:ascii="Traditional Arabic" w:hAnsi="Traditional Arabic"/>
          <w:spacing w:val="-6"/>
          <w:sz w:val="36"/>
          <w:szCs w:val="36"/>
          <w:rtl/>
        </w:rPr>
      </w:pPr>
      <w:r>
        <w:rPr>
          <w:rFonts w:ascii="Traditional Arabic" w:hAnsi="Traditional Arabic" w:hint="cs"/>
          <w:spacing w:val="-6"/>
          <w:sz w:val="36"/>
          <w:szCs w:val="36"/>
          <w:rtl/>
        </w:rPr>
        <w:t xml:space="preserve">3. </w:t>
      </w:r>
      <w:proofErr w:type="gramStart"/>
      <w:r w:rsidRPr="005E2FBB">
        <w:rPr>
          <w:rFonts w:ascii="Traditional Arabic" w:hAnsi="Traditional Arabic"/>
          <w:spacing w:val="-6"/>
          <w:sz w:val="36"/>
          <w:szCs w:val="36"/>
          <w:rtl/>
        </w:rPr>
        <w:t>فيما</w:t>
      </w:r>
      <w:proofErr w:type="gramEnd"/>
      <w:r w:rsidRPr="005E2FBB">
        <w:rPr>
          <w:rFonts w:ascii="Traditional Arabic" w:hAnsi="Traditional Arabic"/>
          <w:spacing w:val="-6"/>
          <w:sz w:val="36"/>
          <w:szCs w:val="36"/>
          <w:rtl/>
        </w:rPr>
        <w:t xml:space="preserve"> يتعلق بالخلافات الفقهية: حرصت على المنهج الآتي:</w:t>
      </w:r>
    </w:p>
    <w:p w:rsidR="00B06CF1" w:rsidRPr="005E2FBB" w:rsidRDefault="00B06CF1" w:rsidP="00B06CF1">
      <w:pPr>
        <w:spacing w:line="216" w:lineRule="auto"/>
        <w:jc w:val="lowKashida"/>
        <w:rPr>
          <w:rFonts w:ascii="Traditional Arabic" w:hAnsi="Traditional Arabic"/>
          <w:sz w:val="36"/>
          <w:szCs w:val="36"/>
          <w:rtl/>
        </w:rPr>
      </w:pPr>
      <w:r>
        <w:rPr>
          <w:rFonts w:ascii="Traditional Arabic" w:hAnsi="Traditional Arabic"/>
          <w:sz w:val="36"/>
          <w:szCs w:val="36"/>
          <w:rtl/>
        </w:rPr>
        <w:t>‌</w:t>
      </w:r>
      <w:r w:rsidRPr="005E2FBB">
        <w:rPr>
          <w:rFonts w:ascii="Traditional Arabic" w:hAnsi="Traditional Arabic"/>
          <w:sz w:val="36"/>
          <w:szCs w:val="36"/>
          <w:rtl/>
        </w:rPr>
        <w:t>‌</w:t>
      </w:r>
      <w:r>
        <w:rPr>
          <w:rFonts w:ascii="Traditional Arabic" w:hAnsi="Traditional Arabic" w:hint="cs"/>
          <w:sz w:val="36"/>
          <w:szCs w:val="36"/>
          <w:rtl/>
        </w:rPr>
        <w:t>أ</w:t>
      </w:r>
      <w:r w:rsidRPr="005E2FBB">
        <w:rPr>
          <w:rFonts w:ascii="Traditional Arabic" w:hAnsi="Traditional Arabic"/>
          <w:sz w:val="36"/>
          <w:szCs w:val="36"/>
          <w:rtl/>
        </w:rPr>
        <w:t>.</w:t>
      </w:r>
      <w:r w:rsidRPr="005E2FBB">
        <w:rPr>
          <w:rFonts w:ascii="Traditional Arabic" w:hAnsi="Traditional Arabic"/>
          <w:sz w:val="36"/>
          <w:szCs w:val="36"/>
          <w:rtl/>
        </w:rPr>
        <w:tab/>
        <w:t>ذكر الأقوال في المسألة، ويكون ترتيب الأقوال بحسب ما يستدعيه السياق.</w:t>
      </w:r>
    </w:p>
    <w:p w:rsidR="00B06CF1" w:rsidRPr="005E2FBB" w:rsidRDefault="00B06CF1" w:rsidP="00000FF8">
      <w:pPr>
        <w:spacing w:line="216" w:lineRule="auto"/>
        <w:jc w:val="lowKashida"/>
        <w:rPr>
          <w:rFonts w:ascii="Traditional Arabic" w:hAnsi="Traditional Arabic"/>
          <w:sz w:val="36"/>
          <w:szCs w:val="36"/>
          <w:rtl/>
        </w:rPr>
      </w:pPr>
      <w:r w:rsidRPr="005E2FBB">
        <w:rPr>
          <w:rFonts w:ascii="Traditional Arabic" w:hAnsi="Traditional Arabic"/>
          <w:sz w:val="36"/>
          <w:szCs w:val="36"/>
          <w:rtl/>
        </w:rPr>
        <w:t>‌</w:t>
      </w:r>
      <w:r w:rsidR="00852A18">
        <w:rPr>
          <w:rFonts w:ascii="Traditional Arabic" w:hAnsi="Traditional Arabic" w:hint="cs"/>
          <w:sz w:val="36"/>
          <w:szCs w:val="36"/>
          <w:rtl/>
        </w:rPr>
        <w:t>ب</w:t>
      </w:r>
      <w:r>
        <w:rPr>
          <w:rFonts w:ascii="Traditional Arabic" w:hAnsi="Traditional Arabic"/>
          <w:sz w:val="36"/>
          <w:szCs w:val="36"/>
          <w:rtl/>
        </w:rPr>
        <w:t>.</w:t>
      </w:r>
      <w:r>
        <w:rPr>
          <w:rFonts w:ascii="Traditional Arabic" w:hAnsi="Traditional Arabic" w:hint="cs"/>
          <w:sz w:val="36"/>
          <w:szCs w:val="36"/>
          <w:rtl/>
        </w:rPr>
        <w:t xml:space="preserve"> </w:t>
      </w:r>
      <w:proofErr w:type="gramStart"/>
      <w:r w:rsidRPr="005E2FBB">
        <w:rPr>
          <w:rFonts w:ascii="Traditional Arabic" w:hAnsi="Traditional Arabic"/>
          <w:sz w:val="36"/>
          <w:szCs w:val="36"/>
          <w:rtl/>
        </w:rPr>
        <w:t>ذكر</w:t>
      </w:r>
      <w:proofErr w:type="gramEnd"/>
      <w:r w:rsidRPr="005E2FBB">
        <w:rPr>
          <w:rFonts w:ascii="Traditional Arabic" w:hAnsi="Traditional Arabic"/>
          <w:sz w:val="36"/>
          <w:szCs w:val="36"/>
          <w:rtl/>
        </w:rPr>
        <w:t xml:space="preserve"> أدلة الأقوال مع بيان وجه الدلالة، وذكر ما يرد عليها من </w:t>
      </w:r>
      <w:r w:rsidR="00000FF8">
        <w:rPr>
          <w:rFonts w:ascii="Traditional Arabic" w:hAnsi="Traditional Arabic" w:hint="cs"/>
          <w:sz w:val="36"/>
          <w:szCs w:val="36"/>
          <w:rtl/>
        </w:rPr>
        <w:t>اعتراضات</w:t>
      </w:r>
      <w:r w:rsidRPr="005E2FBB">
        <w:rPr>
          <w:rFonts w:ascii="Traditional Arabic" w:hAnsi="Traditional Arabic"/>
          <w:sz w:val="36"/>
          <w:szCs w:val="36"/>
          <w:rtl/>
        </w:rPr>
        <w:t xml:space="preserve">، </w:t>
      </w:r>
      <w:r w:rsidR="00000FF8">
        <w:rPr>
          <w:rFonts w:ascii="Traditional Arabic" w:hAnsi="Traditional Arabic" w:hint="cs"/>
          <w:sz w:val="36"/>
          <w:szCs w:val="36"/>
          <w:rtl/>
        </w:rPr>
        <w:t>وأجوبة</w:t>
      </w:r>
      <w:r w:rsidRPr="005E2FBB">
        <w:rPr>
          <w:rFonts w:ascii="Traditional Arabic" w:hAnsi="Traditional Arabic"/>
          <w:sz w:val="36"/>
          <w:szCs w:val="36"/>
          <w:rtl/>
        </w:rPr>
        <w:t>.</w:t>
      </w:r>
    </w:p>
    <w:p w:rsidR="00B06CF1" w:rsidRPr="005E2FBB" w:rsidRDefault="00B06CF1" w:rsidP="00C041C5">
      <w:pPr>
        <w:spacing w:line="216" w:lineRule="auto"/>
        <w:jc w:val="lowKashida"/>
        <w:rPr>
          <w:rFonts w:ascii="Traditional Arabic" w:hAnsi="Traditional Arabic"/>
          <w:sz w:val="36"/>
          <w:szCs w:val="36"/>
          <w:rtl/>
        </w:rPr>
      </w:pPr>
      <w:r w:rsidRPr="005E2FBB">
        <w:rPr>
          <w:rFonts w:ascii="Traditional Arabic" w:hAnsi="Traditional Arabic"/>
          <w:sz w:val="36"/>
          <w:szCs w:val="36"/>
          <w:rtl/>
        </w:rPr>
        <w:t>‌</w:t>
      </w:r>
      <w:r w:rsidR="00C041C5">
        <w:rPr>
          <w:rFonts w:ascii="Traditional Arabic" w:hAnsi="Traditional Arabic" w:hint="cs"/>
          <w:sz w:val="36"/>
          <w:szCs w:val="36"/>
          <w:rtl/>
        </w:rPr>
        <w:t>جـ</w:t>
      </w:r>
      <w:r w:rsidRPr="005E2FBB">
        <w:rPr>
          <w:rFonts w:ascii="Traditional Arabic" w:hAnsi="Traditional Arabic"/>
          <w:sz w:val="36"/>
          <w:szCs w:val="36"/>
          <w:rtl/>
        </w:rPr>
        <w:t>.</w:t>
      </w:r>
      <w:r w:rsidRPr="005E2FBB">
        <w:rPr>
          <w:rFonts w:ascii="Traditional Arabic" w:hAnsi="Traditional Arabic"/>
          <w:sz w:val="36"/>
          <w:szCs w:val="36"/>
          <w:rtl/>
        </w:rPr>
        <w:tab/>
      </w:r>
      <w:proofErr w:type="gramStart"/>
      <w:r w:rsidRPr="005E2FBB">
        <w:rPr>
          <w:rFonts w:ascii="Traditional Arabic" w:hAnsi="Traditional Arabic"/>
          <w:sz w:val="36"/>
          <w:szCs w:val="36"/>
          <w:rtl/>
        </w:rPr>
        <w:t>الترجيح</w:t>
      </w:r>
      <w:proofErr w:type="gramEnd"/>
      <w:r w:rsidRPr="005E2FBB">
        <w:rPr>
          <w:rFonts w:ascii="Traditional Arabic" w:hAnsi="Traditional Arabic"/>
          <w:sz w:val="36"/>
          <w:szCs w:val="36"/>
          <w:rtl/>
        </w:rPr>
        <w:t>، مع بيان سببه.</w:t>
      </w:r>
    </w:p>
    <w:p w:rsidR="00B06CF1" w:rsidRPr="005E2FBB" w:rsidRDefault="00B06CF1" w:rsidP="00B06CF1">
      <w:pPr>
        <w:spacing w:line="216" w:lineRule="auto"/>
        <w:jc w:val="lowKashida"/>
        <w:rPr>
          <w:rFonts w:ascii="Traditional Arabic" w:hAnsi="Traditional Arabic"/>
          <w:sz w:val="36"/>
          <w:szCs w:val="36"/>
          <w:rtl/>
        </w:rPr>
      </w:pPr>
      <w:r>
        <w:rPr>
          <w:rFonts w:ascii="Traditional Arabic" w:hAnsi="Traditional Arabic" w:hint="cs"/>
          <w:sz w:val="36"/>
          <w:szCs w:val="36"/>
          <w:rtl/>
        </w:rPr>
        <w:t xml:space="preserve">4. </w:t>
      </w:r>
      <w:proofErr w:type="gramStart"/>
      <w:r w:rsidRPr="005E2FBB">
        <w:rPr>
          <w:rFonts w:ascii="Traditional Arabic" w:hAnsi="Traditional Arabic"/>
          <w:sz w:val="36"/>
          <w:szCs w:val="36"/>
          <w:rtl/>
        </w:rPr>
        <w:t>فيما</w:t>
      </w:r>
      <w:proofErr w:type="gramEnd"/>
      <w:r w:rsidRPr="005E2FBB">
        <w:rPr>
          <w:rFonts w:ascii="Traditional Arabic" w:hAnsi="Traditional Arabic"/>
          <w:sz w:val="36"/>
          <w:szCs w:val="36"/>
          <w:rtl/>
        </w:rPr>
        <w:t xml:space="preserve"> يتعلق بالأعلام: اكتفيت بالإشارة إلى العصر الذي عاش العلم فيه من خلال ذكر سنة الوفاة عقب ذكر الاسم مباشرة في الصلب.</w:t>
      </w:r>
    </w:p>
    <w:p w:rsidR="00C041C5" w:rsidRDefault="00B06CF1" w:rsidP="00F9228D">
      <w:pPr>
        <w:spacing w:line="216" w:lineRule="auto"/>
        <w:jc w:val="lowKashida"/>
        <w:rPr>
          <w:rFonts w:ascii="Traditional Arabic" w:hAnsi="Traditional Arabic"/>
          <w:sz w:val="36"/>
          <w:szCs w:val="36"/>
          <w:rtl/>
        </w:rPr>
      </w:pPr>
      <w:r>
        <w:rPr>
          <w:rFonts w:ascii="Traditional Arabic" w:hAnsi="Traditional Arabic" w:hint="cs"/>
          <w:sz w:val="36"/>
          <w:szCs w:val="36"/>
          <w:rtl/>
        </w:rPr>
        <w:lastRenderedPageBreak/>
        <w:t xml:space="preserve">5. </w:t>
      </w:r>
      <w:r w:rsidRPr="005E2FBB">
        <w:rPr>
          <w:rFonts w:ascii="Traditional Arabic" w:hAnsi="Traditional Arabic"/>
          <w:sz w:val="36"/>
          <w:szCs w:val="36"/>
          <w:rtl/>
        </w:rPr>
        <w:t xml:space="preserve">فيما يتعلق بالنقول: عزوت نصوص العلماء وآراءهم لكتبهم مباشرة، ولم أعز بالواسطة إلا عند تعذر الوقوف على الأصل. </w:t>
      </w:r>
      <w:proofErr w:type="gramStart"/>
      <w:r w:rsidRPr="005E2FBB">
        <w:rPr>
          <w:rFonts w:ascii="Traditional Arabic" w:hAnsi="Traditional Arabic"/>
          <w:sz w:val="36"/>
          <w:szCs w:val="36"/>
          <w:rtl/>
        </w:rPr>
        <w:t>وجعلت</w:t>
      </w:r>
      <w:proofErr w:type="gramEnd"/>
      <w:r w:rsidRPr="005E2FBB">
        <w:rPr>
          <w:rFonts w:ascii="Traditional Arabic" w:hAnsi="Traditional Arabic"/>
          <w:sz w:val="36"/>
          <w:szCs w:val="36"/>
          <w:rtl/>
        </w:rPr>
        <w:t xml:space="preserve"> الإحالة إلى المصدر في حالة النقل منه بالنص بذكر اسمه والجزء والصفحة، وفي حالة النقل بالمعنى تكون الإحالة بذكر ذلك مسبوقًا بكلمة: (انظر...). </w:t>
      </w:r>
      <w:proofErr w:type="gramStart"/>
      <w:r w:rsidRPr="005E2FBB">
        <w:rPr>
          <w:rFonts w:ascii="Traditional Arabic" w:hAnsi="Traditional Arabic"/>
          <w:sz w:val="36"/>
          <w:szCs w:val="36"/>
          <w:rtl/>
        </w:rPr>
        <w:t>وإذا</w:t>
      </w:r>
      <w:proofErr w:type="gramEnd"/>
      <w:r w:rsidRPr="005E2FBB">
        <w:rPr>
          <w:rFonts w:ascii="Traditional Arabic" w:hAnsi="Traditional Arabic"/>
          <w:sz w:val="36"/>
          <w:szCs w:val="36"/>
          <w:rtl/>
        </w:rPr>
        <w:t xml:space="preserve"> تعددت المصادر في الإحالة الواحدة وكانت على درجة متقاربة في توثيق المعلومة: فإن كانت </w:t>
      </w:r>
      <w:r w:rsidR="00F9228D">
        <w:rPr>
          <w:rFonts w:ascii="Traditional Arabic" w:hAnsi="Traditional Arabic" w:hint="cs"/>
          <w:sz w:val="36"/>
          <w:szCs w:val="36"/>
          <w:rtl/>
        </w:rPr>
        <w:t>لمؤلفين متقدمين رتبتها</w:t>
      </w:r>
      <w:r w:rsidRPr="005E2FBB">
        <w:rPr>
          <w:rFonts w:ascii="Traditional Arabic" w:hAnsi="Traditional Arabic"/>
          <w:sz w:val="36"/>
          <w:szCs w:val="36"/>
          <w:rtl/>
        </w:rPr>
        <w:t xml:space="preserve"> على حسب وفاة المؤلف</w:t>
      </w:r>
      <w:r w:rsidR="00852A18">
        <w:rPr>
          <w:rFonts w:ascii="Traditional Arabic" w:hAnsi="Traditional Arabic" w:hint="cs"/>
          <w:sz w:val="36"/>
          <w:szCs w:val="36"/>
          <w:rtl/>
        </w:rPr>
        <w:t>، وإذا كانت لمؤلفين معاصرين لم أراعِ فيها ترتيبًا معيّنًا</w:t>
      </w:r>
      <w:r w:rsidRPr="005E2FBB">
        <w:rPr>
          <w:rFonts w:ascii="Traditional Arabic" w:hAnsi="Traditional Arabic"/>
          <w:sz w:val="36"/>
          <w:szCs w:val="36"/>
          <w:rtl/>
        </w:rPr>
        <w:t>.</w:t>
      </w:r>
    </w:p>
    <w:p w:rsidR="00B01401" w:rsidRDefault="00C041C5" w:rsidP="00852A18">
      <w:pPr>
        <w:spacing w:line="216" w:lineRule="auto"/>
        <w:jc w:val="lowKashida"/>
        <w:rPr>
          <w:rFonts w:ascii="Traditional Arabic" w:hAnsi="Traditional Arabic"/>
          <w:sz w:val="36"/>
          <w:szCs w:val="36"/>
          <w:rtl/>
        </w:rPr>
      </w:pPr>
      <w:proofErr w:type="gramStart"/>
      <w:r>
        <w:rPr>
          <w:rFonts w:ascii="Traditional Arabic" w:hAnsi="Traditional Arabic" w:hint="cs"/>
          <w:sz w:val="36"/>
          <w:szCs w:val="36"/>
          <w:rtl/>
        </w:rPr>
        <w:t>وقبل</w:t>
      </w:r>
      <w:proofErr w:type="gramEnd"/>
      <w:r>
        <w:rPr>
          <w:rFonts w:ascii="Traditional Arabic" w:hAnsi="Traditional Arabic" w:hint="cs"/>
          <w:sz w:val="36"/>
          <w:szCs w:val="36"/>
          <w:rtl/>
        </w:rPr>
        <w:t xml:space="preserve"> الانتهاء من المقدمة تحسن الإشارة إلى </w:t>
      </w:r>
      <w:r w:rsidRPr="007A1375">
        <w:rPr>
          <w:rFonts w:ascii="Traditional Arabic" w:hAnsi="Traditional Arabic" w:hint="cs"/>
          <w:b/>
          <w:bCs/>
          <w:sz w:val="36"/>
          <w:szCs w:val="36"/>
          <w:rtl/>
        </w:rPr>
        <w:t>أهم الدراس</w:t>
      </w:r>
      <w:r w:rsidR="00B01401" w:rsidRPr="007A1375">
        <w:rPr>
          <w:rFonts w:ascii="Traditional Arabic" w:hAnsi="Traditional Arabic" w:hint="cs"/>
          <w:b/>
          <w:bCs/>
          <w:sz w:val="36"/>
          <w:szCs w:val="36"/>
          <w:rtl/>
        </w:rPr>
        <w:t>ات السابقة</w:t>
      </w:r>
      <w:r w:rsidR="00B01401">
        <w:rPr>
          <w:rFonts w:ascii="Traditional Arabic" w:hAnsi="Traditional Arabic" w:hint="cs"/>
          <w:sz w:val="36"/>
          <w:szCs w:val="36"/>
          <w:rtl/>
        </w:rPr>
        <w:t xml:space="preserve">؛ حيث </w:t>
      </w:r>
      <w:r w:rsidR="00852A18">
        <w:rPr>
          <w:rFonts w:ascii="Traditional Arabic" w:hAnsi="Traditional Arabic" w:hint="cs"/>
          <w:sz w:val="36"/>
          <w:szCs w:val="36"/>
          <w:rtl/>
        </w:rPr>
        <w:t>لم أقف على دراسة مستقلة عن موضوع البحث</w:t>
      </w:r>
      <w:r w:rsidR="000B51A3">
        <w:rPr>
          <w:rFonts w:ascii="Traditional Arabic" w:hAnsi="Traditional Arabic" w:hint="cs"/>
          <w:sz w:val="36"/>
          <w:szCs w:val="36"/>
          <w:rtl/>
        </w:rPr>
        <w:t xml:space="preserve"> سوى بحث ومقال؛ وهما</w:t>
      </w:r>
      <w:r w:rsidR="00B01401">
        <w:rPr>
          <w:rFonts w:ascii="Traditional Arabic" w:hAnsi="Traditional Arabic" w:hint="cs"/>
          <w:sz w:val="36"/>
          <w:szCs w:val="36"/>
          <w:rtl/>
        </w:rPr>
        <w:t>:</w:t>
      </w:r>
    </w:p>
    <w:p w:rsidR="00B01401" w:rsidRPr="006C30CB" w:rsidRDefault="006C30CB" w:rsidP="006C30CB">
      <w:pPr>
        <w:spacing w:line="216" w:lineRule="auto"/>
        <w:jc w:val="lowKashida"/>
        <w:rPr>
          <w:rFonts w:ascii="Traditional Arabic" w:hAnsi="Traditional Arabic"/>
          <w:sz w:val="36"/>
          <w:szCs w:val="36"/>
          <w:rtl/>
        </w:rPr>
      </w:pPr>
      <w:r w:rsidRPr="006C30CB">
        <w:rPr>
          <w:rFonts w:ascii="Traditional Arabic" w:hAnsi="Traditional Arabic" w:hint="cs"/>
          <w:sz w:val="36"/>
          <w:szCs w:val="36"/>
          <w:rtl/>
        </w:rPr>
        <w:t>1.</w:t>
      </w:r>
      <w:r w:rsidRPr="006C30CB">
        <w:rPr>
          <w:rFonts w:hint="cs"/>
          <w:sz w:val="36"/>
          <w:szCs w:val="36"/>
          <w:rtl/>
        </w:rPr>
        <w:t xml:space="preserve"> بحث</w:t>
      </w:r>
      <w:r w:rsidR="000B51A3">
        <w:rPr>
          <w:rFonts w:hint="cs"/>
          <w:sz w:val="36"/>
          <w:szCs w:val="36"/>
          <w:rtl/>
        </w:rPr>
        <w:t>:</w:t>
      </w:r>
      <w:r w:rsidR="00B01401" w:rsidRPr="006C30CB">
        <w:rPr>
          <w:sz w:val="36"/>
          <w:szCs w:val="36"/>
          <w:rtl/>
        </w:rPr>
        <w:t xml:space="preserve"> </w:t>
      </w:r>
      <w:r w:rsidRPr="006C30CB">
        <w:rPr>
          <w:rFonts w:hint="cs"/>
          <w:sz w:val="36"/>
          <w:szCs w:val="36"/>
          <w:rtl/>
        </w:rPr>
        <w:t>(</w:t>
      </w:r>
      <w:r w:rsidR="00B01401" w:rsidRPr="006C30CB">
        <w:rPr>
          <w:rFonts w:ascii="Traditional Arabic" w:hAnsi="Traditional Arabic"/>
          <w:sz w:val="36"/>
          <w:szCs w:val="36"/>
          <w:rtl/>
        </w:rPr>
        <w:t>موقف الشريعة الإسلامية من كلمة قانون</w:t>
      </w:r>
      <w:r w:rsidRPr="006C30CB">
        <w:rPr>
          <w:rFonts w:ascii="Traditional Arabic" w:hAnsi="Traditional Arabic" w:hint="cs"/>
          <w:sz w:val="36"/>
          <w:szCs w:val="36"/>
          <w:rtl/>
        </w:rPr>
        <w:t>)</w:t>
      </w:r>
      <w:r w:rsidR="00B01401" w:rsidRPr="006C30CB">
        <w:rPr>
          <w:rFonts w:ascii="Traditional Arabic" w:hAnsi="Traditional Arabic"/>
          <w:sz w:val="36"/>
          <w:szCs w:val="36"/>
          <w:rtl/>
        </w:rPr>
        <w:t xml:space="preserve">، </w:t>
      </w:r>
      <w:proofErr w:type="gramStart"/>
      <w:r w:rsidR="00B01401" w:rsidRPr="006C30CB">
        <w:rPr>
          <w:rFonts w:ascii="Traditional Arabic" w:hAnsi="Traditional Arabic" w:hint="cs"/>
          <w:sz w:val="36"/>
          <w:szCs w:val="36"/>
          <w:rtl/>
        </w:rPr>
        <w:t>للشيخ</w:t>
      </w:r>
      <w:proofErr w:type="gramEnd"/>
      <w:r w:rsidR="00B01401" w:rsidRPr="006C30CB">
        <w:rPr>
          <w:rFonts w:ascii="Traditional Arabic" w:hAnsi="Traditional Arabic" w:hint="cs"/>
          <w:sz w:val="36"/>
          <w:szCs w:val="36"/>
          <w:rtl/>
        </w:rPr>
        <w:t xml:space="preserve"> </w:t>
      </w:r>
      <w:r w:rsidR="00B01401" w:rsidRPr="006C30CB">
        <w:rPr>
          <w:rFonts w:ascii="Traditional Arabic" w:hAnsi="Traditional Arabic"/>
          <w:sz w:val="36"/>
          <w:szCs w:val="36"/>
          <w:rtl/>
        </w:rPr>
        <w:t>بشار المفدى</w:t>
      </w:r>
      <w:r w:rsidR="00B01401" w:rsidRPr="006C30CB">
        <w:rPr>
          <w:rFonts w:ascii="Traditional Arabic" w:hAnsi="Traditional Arabic" w:hint="cs"/>
          <w:sz w:val="36"/>
          <w:szCs w:val="36"/>
          <w:rtl/>
        </w:rPr>
        <w:t xml:space="preserve">. وهو </w:t>
      </w:r>
      <w:r w:rsidR="00B01401" w:rsidRPr="006C30CB">
        <w:rPr>
          <w:rFonts w:ascii="Traditional Arabic" w:hAnsi="Traditional Arabic"/>
          <w:sz w:val="36"/>
          <w:szCs w:val="36"/>
          <w:rtl/>
        </w:rPr>
        <w:t xml:space="preserve">منشور في مجلة </w:t>
      </w:r>
      <w:r w:rsidR="00551B7F" w:rsidRPr="006C30CB">
        <w:rPr>
          <w:rFonts w:ascii="Traditional Arabic" w:hAnsi="Traditional Arabic" w:hint="cs"/>
          <w:sz w:val="36"/>
          <w:szCs w:val="36"/>
          <w:rtl/>
        </w:rPr>
        <w:t>ال</w:t>
      </w:r>
      <w:r w:rsidR="00B01401" w:rsidRPr="006C30CB">
        <w:rPr>
          <w:rFonts w:ascii="Traditional Arabic" w:hAnsi="Traditional Arabic"/>
          <w:sz w:val="36"/>
          <w:szCs w:val="36"/>
          <w:rtl/>
        </w:rPr>
        <w:t xml:space="preserve">قضائية، </w:t>
      </w:r>
      <w:proofErr w:type="gramStart"/>
      <w:r w:rsidR="00B01401" w:rsidRPr="006C30CB">
        <w:rPr>
          <w:rFonts w:ascii="Traditional Arabic" w:hAnsi="Traditional Arabic"/>
          <w:sz w:val="36"/>
          <w:szCs w:val="36"/>
          <w:rtl/>
        </w:rPr>
        <w:t>العدد</w:t>
      </w:r>
      <w:proofErr w:type="gramEnd"/>
      <w:r w:rsidR="00B01401" w:rsidRPr="006C30CB">
        <w:rPr>
          <w:rFonts w:ascii="Traditional Arabic" w:hAnsi="Traditional Arabic"/>
          <w:sz w:val="36"/>
          <w:szCs w:val="36"/>
          <w:rtl/>
        </w:rPr>
        <w:t xml:space="preserve"> 5، محرم 1434هـ</w:t>
      </w:r>
      <w:r w:rsidR="00B01401" w:rsidRPr="006C30CB">
        <w:rPr>
          <w:rFonts w:ascii="Traditional Arabic" w:hAnsi="Traditional Arabic" w:hint="cs"/>
          <w:sz w:val="36"/>
          <w:szCs w:val="36"/>
          <w:rtl/>
        </w:rPr>
        <w:t>.</w:t>
      </w:r>
    </w:p>
    <w:p w:rsidR="00551B7F" w:rsidRPr="00551B7F" w:rsidRDefault="006C30CB" w:rsidP="000B51A3">
      <w:pPr>
        <w:spacing w:line="216" w:lineRule="auto"/>
        <w:jc w:val="lowKashida"/>
        <w:rPr>
          <w:rFonts w:ascii="Traditional Arabic" w:hAnsi="Traditional Arabic"/>
          <w:sz w:val="36"/>
          <w:szCs w:val="36"/>
          <w:rtl/>
        </w:rPr>
      </w:pPr>
      <w:r>
        <w:rPr>
          <w:rFonts w:ascii="Traditional Arabic" w:hAnsi="Traditional Arabic" w:hint="cs"/>
          <w:sz w:val="36"/>
          <w:szCs w:val="36"/>
          <w:rtl/>
        </w:rPr>
        <w:t xml:space="preserve">2. </w:t>
      </w:r>
      <w:r w:rsidR="0041452C">
        <w:rPr>
          <w:rFonts w:ascii="Traditional Arabic" w:hAnsi="Traditional Arabic" w:hint="cs"/>
          <w:sz w:val="36"/>
          <w:szCs w:val="36"/>
          <w:rtl/>
        </w:rPr>
        <w:t>مقال</w:t>
      </w:r>
      <w:r>
        <w:rPr>
          <w:rFonts w:ascii="Traditional Arabic" w:hAnsi="Traditional Arabic" w:hint="cs"/>
          <w:sz w:val="36"/>
          <w:szCs w:val="36"/>
          <w:rtl/>
        </w:rPr>
        <w:t>: (</w:t>
      </w:r>
      <w:r w:rsidR="009F4B3E" w:rsidRPr="006C30CB">
        <w:rPr>
          <w:rFonts w:ascii="Traditional Arabic" w:hAnsi="Traditional Arabic"/>
          <w:sz w:val="36"/>
          <w:szCs w:val="36"/>
          <w:rtl/>
        </w:rPr>
        <w:t>بين إشكالية القانون ودستورية ال</w:t>
      </w:r>
      <w:r w:rsidR="009F4B3E" w:rsidRPr="009F4B3E">
        <w:rPr>
          <w:rFonts w:ascii="Traditional Arabic" w:hAnsi="Traditional Arabic"/>
          <w:sz w:val="36"/>
          <w:szCs w:val="36"/>
          <w:rtl/>
        </w:rPr>
        <w:t>نظام</w:t>
      </w:r>
      <w:r>
        <w:rPr>
          <w:rFonts w:ascii="Traditional Arabic" w:hAnsi="Traditional Arabic" w:hint="cs"/>
          <w:sz w:val="36"/>
          <w:szCs w:val="36"/>
          <w:rtl/>
        </w:rPr>
        <w:t>)</w:t>
      </w:r>
      <w:r w:rsidR="009F4B3E">
        <w:rPr>
          <w:rFonts w:ascii="Traditional Arabic" w:hAnsi="Traditional Arabic" w:hint="cs"/>
          <w:sz w:val="36"/>
          <w:szCs w:val="36"/>
          <w:rtl/>
        </w:rPr>
        <w:t>،</w:t>
      </w:r>
      <w:r>
        <w:rPr>
          <w:rFonts w:ascii="Traditional Arabic" w:hAnsi="Traditional Arabic" w:hint="cs"/>
          <w:sz w:val="36"/>
          <w:szCs w:val="36"/>
          <w:rtl/>
        </w:rPr>
        <w:t xml:space="preserve"> للدكتور سعد بن مطر العتيبي. </w:t>
      </w:r>
      <w:r w:rsidR="0041452C">
        <w:rPr>
          <w:rFonts w:ascii="Traditional Arabic" w:hAnsi="Traditional Arabic" w:hint="cs"/>
          <w:sz w:val="36"/>
          <w:szCs w:val="36"/>
          <w:rtl/>
        </w:rPr>
        <w:t xml:space="preserve">وهو </w:t>
      </w:r>
      <w:r w:rsidR="0041452C" w:rsidRPr="0041452C">
        <w:rPr>
          <w:rFonts w:ascii="Traditional Arabic" w:hAnsi="Traditional Arabic"/>
          <w:sz w:val="36"/>
          <w:szCs w:val="36"/>
          <w:rtl/>
        </w:rPr>
        <w:t>مقال من جزئين منشورين</w:t>
      </w:r>
      <w:r w:rsidR="009F4B3E">
        <w:rPr>
          <w:rFonts w:ascii="Traditional Arabic" w:hAnsi="Traditional Arabic" w:hint="cs"/>
          <w:sz w:val="36"/>
          <w:szCs w:val="36"/>
          <w:rtl/>
        </w:rPr>
        <w:t xml:space="preserve"> </w:t>
      </w:r>
      <w:r w:rsidR="00551B7F">
        <w:rPr>
          <w:rFonts w:ascii="Traditional Arabic" w:hAnsi="Traditional Arabic" w:hint="cs"/>
          <w:sz w:val="36"/>
          <w:szCs w:val="36"/>
          <w:rtl/>
        </w:rPr>
        <w:t xml:space="preserve">في جريدة المدينة، في </w:t>
      </w:r>
      <w:r w:rsidR="00551B7F" w:rsidRPr="00551B7F">
        <w:rPr>
          <w:rFonts w:ascii="Traditional Arabic" w:hAnsi="Traditional Arabic"/>
          <w:sz w:val="36"/>
          <w:szCs w:val="36"/>
          <w:rtl/>
        </w:rPr>
        <w:t>11</w:t>
      </w:r>
      <w:r w:rsidR="00234110">
        <w:rPr>
          <w:rFonts w:ascii="Traditional Arabic" w:hAnsi="Traditional Arabic" w:hint="cs"/>
          <w:sz w:val="36"/>
          <w:szCs w:val="36"/>
          <w:rtl/>
        </w:rPr>
        <w:t xml:space="preserve"> و18</w:t>
      </w:r>
      <w:r w:rsidR="00551B7F">
        <w:rPr>
          <w:rFonts w:ascii="Traditional Arabic" w:hAnsi="Traditional Arabic"/>
          <w:sz w:val="36"/>
          <w:szCs w:val="36"/>
          <w:rtl/>
        </w:rPr>
        <w:t xml:space="preserve">/ </w:t>
      </w:r>
      <w:r w:rsidR="00551B7F">
        <w:rPr>
          <w:rFonts w:ascii="Traditional Arabic" w:hAnsi="Traditional Arabic" w:hint="cs"/>
          <w:sz w:val="36"/>
          <w:szCs w:val="36"/>
          <w:rtl/>
        </w:rPr>
        <w:t xml:space="preserve">5 </w:t>
      </w:r>
      <w:r w:rsidR="00551B7F">
        <w:rPr>
          <w:rFonts w:ascii="Traditional Arabic" w:hAnsi="Traditional Arabic"/>
          <w:sz w:val="36"/>
          <w:szCs w:val="36"/>
          <w:rtl/>
        </w:rPr>
        <w:t>/</w:t>
      </w:r>
      <w:r w:rsidR="00551B7F" w:rsidRPr="00551B7F">
        <w:rPr>
          <w:rFonts w:ascii="Traditional Arabic" w:hAnsi="Traditional Arabic"/>
          <w:sz w:val="36"/>
          <w:szCs w:val="36"/>
          <w:rtl/>
        </w:rPr>
        <w:t>2012</w:t>
      </w:r>
      <w:r w:rsidR="00551B7F">
        <w:rPr>
          <w:rFonts w:ascii="Traditional Arabic" w:hAnsi="Traditional Arabic" w:hint="cs"/>
          <w:sz w:val="36"/>
          <w:szCs w:val="36"/>
          <w:rtl/>
        </w:rPr>
        <w:t>م</w:t>
      </w:r>
      <w:r w:rsidR="009E7D02">
        <w:rPr>
          <w:rFonts w:ascii="Traditional Arabic" w:hAnsi="Traditional Arabic" w:hint="cs"/>
          <w:sz w:val="36"/>
          <w:szCs w:val="36"/>
          <w:rtl/>
        </w:rPr>
        <w:t>.</w:t>
      </w:r>
    </w:p>
    <w:p w:rsidR="00E73AF7" w:rsidRDefault="009F4B3E" w:rsidP="00F9228D">
      <w:pPr>
        <w:spacing w:after="240" w:line="216" w:lineRule="auto"/>
        <w:jc w:val="lowKashida"/>
        <w:rPr>
          <w:rFonts w:ascii="Traditional Arabic" w:hAnsi="Traditional Arabic"/>
          <w:sz w:val="36"/>
          <w:szCs w:val="36"/>
          <w:rtl/>
        </w:rPr>
      </w:pPr>
      <w:r>
        <w:rPr>
          <w:rFonts w:ascii="Traditional Arabic" w:hAnsi="Traditional Arabic" w:hint="cs"/>
          <w:sz w:val="36"/>
          <w:szCs w:val="36"/>
          <w:rtl/>
        </w:rPr>
        <w:t>ومن أبرز ما يلاحظ عليهما</w:t>
      </w:r>
      <w:r w:rsidR="00E73AF7">
        <w:rPr>
          <w:rFonts w:ascii="Traditional Arabic" w:hAnsi="Traditional Arabic" w:hint="cs"/>
          <w:sz w:val="36"/>
          <w:szCs w:val="36"/>
          <w:rtl/>
        </w:rPr>
        <w:t>:</w:t>
      </w:r>
      <w:r>
        <w:rPr>
          <w:rFonts w:ascii="Traditional Arabic" w:hAnsi="Traditional Arabic" w:hint="cs"/>
          <w:sz w:val="36"/>
          <w:szCs w:val="36"/>
          <w:rtl/>
        </w:rPr>
        <w:t xml:space="preserve"> عدم تتبع جوانب المسألة؛ </w:t>
      </w:r>
      <w:r w:rsidR="007A1375">
        <w:rPr>
          <w:rFonts w:ascii="Traditional Arabic" w:hAnsi="Traditional Arabic" w:hint="cs"/>
          <w:sz w:val="36"/>
          <w:szCs w:val="36"/>
          <w:rtl/>
        </w:rPr>
        <w:t>ومن بين</w:t>
      </w:r>
      <w:r>
        <w:rPr>
          <w:rFonts w:ascii="Traditional Arabic" w:hAnsi="Traditional Arabic" w:hint="cs"/>
          <w:sz w:val="36"/>
          <w:szCs w:val="36"/>
          <w:rtl/>
        </w:rPr>
        <w:t xml:space="preserve"> </w:t>
      </w:r>
      <w:r w:rsidR="00DF7643">
        <w:rPr>
          <w:rFonts w:ascii="Traditional Arabic" w:hAnsi="Traditional Arabic" w:hint="cs"/>
          <w:sz w:val="36"/>
          <w:szCs w:val="36"/>
          <w:rtl/>
        </w:rPr>
        <w:t>هذه الجوانب:</w:t>
      </w:r>
      <w:r>
        <w:rPr>
          <w:rFonts w:ascii="Traditional Arabic" w:hAnsi="Traditional Arabic" w:hint="cs"/>
          <w:sz w:val="36"/>
          <w:szCs w:val="36"/>
          <w:rtl/>
        </w:rPr>
        <w:t xml:space="preserve"> </w:t>
      </w:r>
      <w:r w:rsidR="003F02EC">
        <w:rPr>
          <w:rFonts w:ascii="Traditional Arabic" w:hAnsi="Traditional Arabic" w:hint="cs"/>
          <w:sz w:val="36"/>
          <w:szCs w:val="36"/>
          <w:rtl/>
        </w:rPr>
        <w:t>(</w:t>
      </w:r>
      <w:r w:rsidR="00BF0662">
        <w:rPr>
          <w:rFonts w:ascii="Traditional Arabic" w:hAnsi="Traditional Arabic"/>
          <w:szCs w:val="36"/>
          <w:rtl/>
        </w:rPr>
        <w:t>واقعُ الحالِ في تسميةِ القسم الأكاديمي المختص في المملكة؛ بين النظام والقانون</w:t>
      </w:r>
      <w:r w:rsidR="003F02EC">
        <w:rPr>
          <w:rFonts w:ascii="Traditional Arabic" w:hAnsi="Traditional Arabic" w:hint="cs"/>
          <w:sz w:val="36"/>
          <w:szCs w:val="36"/>
          <w:rtl/>
        </w:rPr>
        <w:t>)</w:t>
      </w:r>
      <w:r w:rsidR="000B51A3">
        <w:rPr>
          <w:rFonts w:ascii="Traditional Arabic" w:hAnsi="Traditional Arabic" w:hint="cs"/>
          <w:sz w:val="36"/>
          <w:szCs w:val="36"/>
          <w:rtl/>
        </w:rPr>
        <w:t>، والأولوية في تسميته</w:t>
      </w:r>
      <w:r w:rsidR="00DF7643">
        <w:rPr>
          <w:rFonts w:ascii="Traditional Arabic" w:hAnsi="Traditional Arabic" w:hint="cs"/>
          <w:sz w:val="36"/>
          <w:szCs w:val="36"/>
          <w:rtl/>
        </w:rPr>
        <w:t xml:space="preserve">؛ ولعل سبب ذلك </w:t>
      </w:r>
      <w:r w:rsidR="006C30CB">
        <w:rPr>
          <w:rFonts w:ascii="Traditional Arabic" w:hAnsi="Traditional Arabic" w:hint="cs"/>
          <w:sz w:val="36"/>
          <w:szCs w:val="36"/>
          <w:rtl/>
        </w:rPr>
        <w:t>أنهما يهدفان إلى بيان خلاصة الموضوع، وليس دراسته</w:t>
      </w:r>
      <w:r w:rsidR="00E73AF7">
        <w:rPr>
          <w:rFonts w:ascii="Traditional Arabic" w:hAnsi="Traditional Arabic" w:hint="cs"/>
          <w:sz w:val="36"/>
          <w:szCs w:val="36"/>
          <w:rtl/>
        </w:rPr>
        <w:t xml:space="preserve">؛ حيث إن </w:t>
      </w:r>
      <w:r w:rsidR="007A1375">
        <w:rPr>
          <w:rFonts w:ascii="Traditional Arabic" w:hAnsi="Traditional Arabic" w:hint="cs"/>
          <w:sz w:val="36"/>
          <w:szCs w:val="36"/>
          <w:rtl/>
        </w:rPr>
        <w:t>البحث المذكور</w:t>
      </w:r>
      <w:r w:rsidR="00DF7643">
        <w:rPr>
          <w:rFonts w:ascii="Traditional Arabic" w:hAnsi="Traditional Arabic" w:hint="cs"/>
          <w:sz w:val="36"/>
          <w:szCs w:val="36"/>
          <w:rtl/>
        </w:rPr>
        <w:t xml:space="preserve">: </w:t>
      </w:r>
      <w:r w:rsidR="00E73AF7">
        <w:rPr>
          <w:rFonts w:ascii="Traditional Arabic" w:hAnsi="Traditional Arabic" w:hint="cs"/>
          <w:sz w:val="36"/>
          <w:szCs w:val="36"/>
          <w:rtl/>
        </w:rPr>
        <w:t xml:space="preserve">يقع في </w:t>
      </w:r>
      <w:r w:rsidR="009E7D02">
        <w:rPr>
          <w:rFonts w:ascii="Traditional Arabic" w:hAnsi="Traditional Arabic" w:hint="cs"/>
          <w:sz w:val="36"/>
          <w:szCs w:val="36"/>
          <w:rtl/>
        </w:rPr>
        <w:t xml:space="preserve">13 </w:t>
      </w:r>
      <w:r w:rsidR="00E73AF7">
        <w:rPr>
          <w:rFonts w:ascii="Traditional Arabic" w:hAnsi="Traditional Arabic" w:hint="cs"/>
          <w:sz w:val="36"/>
          <w:szCs w:val="36"/>
          <w:rtl/>
        </w:rPr>
        <w:t>صفحة</w:t>
      </w:r>
      <w:r w:rsidR="00BD34B8">
        <w:rPr>
          <w:rFonts w:ascii="Traditional Arabic" w:hAnsi="Traditional Arabic" w:hint="cs"/>
          <w:sz w:val="36"/>
          <w:szCs w:val="36"/>
          <w:rtl/>
        </w:rPr>
        <w:t xml:space="preserve"> فقط</w:t>
      </w:r>
      <w:r w:rsidR="00E73AF7">
        <w:rPr>
          <w:rFonts w:ascii="Traditional Arabic" w:hAnsi="Traditional Arabic" w:hint="cs"/>
          <w:sz w:val="36"/>
          <w:szCs w:val="36"/>
          <w:rtl/>
        </w:rPr>
        <w:t xml:space="preserve">، بينما </w:t>
      </w:r>
      <w:r w:rsidR="0041452C">
        <w:rPr>
          <w:rFonts w:ascii="Traditional Arabic" w:hAnsi="Traditional Arabic" w:hint="cs"/>
          <w:sz w:val="36"/>
          <w:szCs w:val="36"/>
          <w:rtl/>
        </w:rPr>
        <w:t>المقال بجزئيه</w:t>
      </w:r>
      <w:r w:rsidR="007A1375">
        <w:rPr>
          <w:rFonts w:ascii="Traditional Arabic" w:hAnsi="Traditional Arabic" w:hint="cs"/>
          <w:sz w:val="36"/>
          <w:szCs w:val="36"/>
          <w:rtl/>
        </w:rPr>
        <w:t xml:space="preserve">: يقعان </w:t>
      </w:r>
      <w:r w:rsidR="007A1375">
        <w:rPr>
          <w:rFonts w:ascii="Traditional Arabic" w:hAnsi="Traditional Arabic"/>
          <w:sz w:val="36"/>
          <w:szCs w:val="36"/>
          <w:rtl/>
        </w:rPr>
        <w:t>–</w:t>
      </w:r>
      <w:r w:rsidR="007A1375">
        <w:rPr>
          <w:rFonts w:ascii="Traditional Arabic" w:hAnsi="Traditional Arabic" w:hint="cs"/>
          <w:sz w:val="36"/>
          <w:szCs w:val="36"/>
          <w:rtl/>
        </w:rPr>
        <w:t xml:space="preserve"> تقديرا - في أربع </w:t>
      </w:r>
      <w:r w:rsidR="009E7D02">
        <w:rPr>
          <w:rFonts w:ascii="Traditional Arabic" w:hAnsi="Traditional Arabic" w:hint="cs"/>
          <w:sz w:val="36"/>
          <w:szCs w:val="36"/>
          <w:rtl/>
        </w:rPr>
        <w:t>صفحات.</w:t>
      </w:r>
    </w:p>
    <w:p w:rsidR="00B06CF1" w:rsidRDefault="00E73AF7" w:rsidP="00E73AF7">
      <w:pPr>
        <w:spacing w:line="216" w:lineRule="auto"/>
        <w:jc w:val="lowKashida"/>
        <w:rPr>
          <w:rFonts w:ascii="Traditional Arabic" w:hAnsi="Traditional Arabic"/>
          <w:sz w:val="36"/>
          <w:szCs w:val="36"/>
          <w:rtl/>
        </w:rPr>
      </w:pPr>
      <w:r>
        <w:rPr>
          <w:rFonts w:ascii="Traditional Arabic" w:hAnsi="Traditional Arabic" w:hint="cs"/>
          <w:sz w:val="36"/>
          <w:szCs w:val="36"/>
          <w:rtl/>
        </w:rPr>
        <w:t>و</w:t>
      </w:r>
      <w:r w:rsidR="00B06CF1" w:rsidRPr="005E2FBB">
        <w:rPr>
          <w:rFonts w:ascii="Traditional Arabic" w:hAnsi="Traditional Arabic"/>
          <w:sz w:val="36"/>
          <w:szCs w:val="36"/>
          <w:rtl/>
        </w:rPr>
        <w:t>في ختام هذه المقدمة أحمد الله تعالى وأشكره كما ينبغي لجلال وجهه وعظيم سلطانه على أن يسر لي إتمام هذا ا</w:t>
      </w:r>
      <w:r w:rsidR="00B06CF1">
        <w:rPr>
          <w:rFonts w:ascii="Traditional Arabic" w:hAnsi="Traditional Arabic"/>
          <w:sz w:val="36"/>
          <w:szCs w:val="36"/>
          <w:rtl/>
        </w:rPr>
        <w:t>لبحث، كما لا يفوتني أن أشكر</w:t>
      </w:r>
      <w:r w:rsidR="00B06CF1">
        <w:rPr>
          <w:rFonts w:ascii="Traditional Arabic" w:hAnsi="Traditional Arabic" w:hint="cs"/>
          <w:sz w:val="36"/>
          <w:szCs w:val="36"/>
          <w:rtl/>
        </w:rPr>
        <w:t xml:space="preserve"> </w:t>
      </w:r>
      <w:r w:rsidR="00B06CF1" w:rsidRPr="005E2FBB">
        <w:rPr>
          <w:rFonts w:ascii="Traditional Arabic" w:hAnsi="Traditional Arabic"/>
          <w:sz w:val="36"/>
          <w:szCs w:val="36"/>
          <w:rtl/>
        </w:rPr>
        <w:t>كل من أسدى لي معروفا، هذا والله أعلم، وصلى الله وسلم على نبينا محمد وعلى آله وصحبه</w:t>
      </w:r>
      <w:r w:rsidR="00BD34B8">
        <w:rPr>
          <w:rFonts w:ascii="Traditional Arabic" w:hAnsi="Traditional Arabic" w:hint="cs"/>
          <w:sz w:val="36"/>
          <w:szCs w:val="36"/>
          <w:rtl/>
        </w:rPr>
        <w:t>، ومن تبعهم بإحسان إلى يوم الدين</w:t>
      </w:r>
      <w:r w:rsidR="00B06CF1" w:rsidRPr="005E2FBB">
        <w:rPr>
          <w:rFonts w:ascii="Traditional Arabic" w:hAnsi="Traditional Arabic"/>
          <w:sz w:val="36"/>
          <w:szCs w:val="36"/>
          <w:rtl/>
        </w:rPr>
        <w:t>.</w:t>
      </w:r>
    </w:p>
    <w:p w:rsidR="00B06CF1" w:rsidRDefault="00B06CF1">
      <w:pPr>
        <w:widowControl/>
        <w:bidi w:val="0"/>
        <w:spacing w:after="200" w:line="276" w:lineRule="auto"/>
        <w:ind w:firstLine="0"/>
        <w:rPr>
          <w:rFonts w:ascii="Traditional Arabic" w:hAnsi="Traditional Arabic"/>
          <w:sz w:val="36"/>
          <w:szCs w:val="36"/>
        </w:rPr>
      </w:pPr>
      <w:r>
        <w:rPr>
          <w:rFonts w:ascii="Traditional Arabic" w:hAnsi="Traditional Arabic"/>
          <w:sz w:val="36"/>
          <w:szCs w:val="36"/>
          <w:rtl/>
        </w:rPr>
        <w:br w:type="page"/>
      </w:r>
    </w:p>
    <w:p w:rsidR="0082211B" w:rsidRPr="005C0218" w:rsidRDefault="0082211B" w:rsidP="007A1375">
      <w:pPr>
        <w:ind w:firstLine="567"/>
        <w:jc w:val="center"/>
        <w:rPr>
          <w:rFonts w:ascii="Traditional Arabic" w:hAnsi="Traditional Arabic"/>
          <w:b/>
          <w:bCs/>
          <w:sz w:val="36"/>
          <w:szCs w:val="36"/>
          <w:rtl/>
        </w:rPr>
      </w:pPr>
      <w:proofErr w:type="gramStart"/>
      <w:r w:rsidRPr="005C0218">
        <w:rPr>
          <w:rFonts w:ascii="Traditional Arabic" w:hAnsi="Traditional Arabic" w:hint="cs"/>
          <w:b/>
          <w:bCs/>
          <w:sz w:val="36"/>
          <w:szCs w:val="36"/>
          <w:rtl/>
        </w:rPr>
        <w:lastRenderedPageBreak/>
        <w:t>المبحث</w:t>
      </w:r>
      <w:proofErr w:type="gramEnd"/>
      <w:r w:rsidRPr="005C0218">
        <w:rPr>
          <w:rFonts w:ascii="Traditional Arabic" w:hAnsi="Traditional Arabic" w:hint="cs"/>
          <w:b/>
          <w:bCs/>
          <w:sz w:val="36"/>
          <w:szCs w:val="36"/>
          <w:rtl/>
        </w:rPr>
        <w:t xml:space="preserve"> الأول: حقيقة النظام.</w:t>
      </w:r>
    </w:p>
    <w:p w:rsidR="004F1B0A" w:rsidRDefault="004F1B0A" w:rsidP="007A1375">
      <w:pPr>
        <w:ind w:firstLine="567"/>
        <w:jc w:val="center"/>
        <w:rPr>
          <w:rFonts w:ascii="Traditional Arabic" w:hAnsi="Traditional Arabic"/>
          <w:sz w:val="36"/>
          <w:szCs w:val="36"/>
          <w:rtl/>
        </w:rPr>
      </w:pPr>
      <w:proofErr w:type="gramStart"/>
      <w:r w:rsidRPr="005C0218">
        <w:rPr>
          <w:rFonts w:ascii="Traditional Arabic" w:hAnsi="Traditional Arabic" w:hint="cs"/>
          <w:b/>
          <w:bCs/>
          <w:sz w:val="36"/>
          <w:szCs w:val="36"/>
          <w:rtl/>
        </w:rPr>
        <w:t>المطلب</w:t>
      </w:r>
      <w:proofErr w:type="gramEnd"/>
      <w:r w:rsidRPr="005C0218">
        <w:rPr>
          <w:rFonts w:ascii="Traditional Arabic" w:hAnsi="Traditional Arabic" w:hint="cs"/>
          <w:b/>
          <w:bCs/>
          <w:sz w:val="36"/>
          <w:szCs w:val="36"/>
          <w:rtl/>
        </w:rPr>
        <w:t xml:space="preserve"> الأول: معنى النظام لغة:</w:t>
      </w:r>
    </w:p>
    <w:p w:rsidR="007A1375" w:rsidRDefault="007A1375" w:rsidP="007A1375">
      <w:pPr>
        <w:ind w:firstLine="567"/>
        <w:jc w:val="center"/>
        <w:rPr>
          <w:rFonts w:ascii="Traditional Arabic" w:hAnsi="Traditional Arabic"/>
          <w:sz w:val="36"/>
          <w:szCs w:val="36"/>
          <w:rtl/>
        </w:rPr>
      </w:pPr>
    </w:p>
    <w:p w:rsidR="00D177AC" w:rsidRPr="006A5E91" w:rsidRDefault="00EE667A" w:rsidP="00D177AC">
      <w:pPr>
        <w:ind w:firstLine="567"/>
        <w:jc w:val="lowKashida"/>
        <w:rPr>
          <w:rFonts w:ascii="Traditional Arabic" w:hAnsi="Traditional Arabic"/>
          <w:sz w:val="36"/>
          <w:szCs w:val="36"/>
          <w:rtl/>
        </w:rPr>
      </w:pPr>
      <w:proofErr w:type="gramStart"/>
      <w:r w:rsidRPr="006A5E91">
        <w:rPr>
          <w:rFonts w:ascii="Traditional Arabic" w:hAnsi="Traditional Arabic" w:hint="cs"/>
          <w:sz w:val="36"/>
          <w:szCs w:val="36"/>
          <w:rtl/>
        </w:rPr>
        <w:t>النظام</w:t>
      </w:r>
      <w:proofErr w:type="gramEnd"/>
      <w:r w:rsidRPr="006A5E91">
        <w:rPr>
          <w:rFonts w:ascii="Traditional Arabic" w:hAnsi="Traditional Arabic" w:hint="cs"/>
          <w:sz w:val="36"/>
          <w:szCs w:val="36"/>
          <w:rtl/>
        </w:rPr>
        <w:t xml:space="preserve"> في اللغة مشتق من م</w:t>
      </w:r>
      <w:r w:rsidR="00166733" w:rsidRPr="006A5E91">
        <w:rPr>
          <w:rFonts w:ascii="Traditional Arabic" w:hAnsi="Traditional Arabic" w:hint="cs"/>
          <w:sz w:val="36"/>
          <w:szCs w:val="36"/>
          <w:rtl/>
        </w:rPr>
        <w:t>ادة (ن</w:t>
      </w:r>
      <w:r w:rsidR="005D48ED" w:rsidRPr="006A5E91">
        <w:rPr>
          <w:rFonts w:ascii="Traditional Arabic" w:hAnsi="Traditional Arabic" w:hint="cs"/>
          <w:sz w:val="36"/>
          <w:szCs w:val="36"/>
          <w:rtl/>
        </w:rPr>
        <w:t>َ</w:t>
      </w:r>
      <w:r w:rsidR="00166733" w:rsidRPr="006A5E91">
        <w:rPr>
          <w:rFonts w:ascii="Traditional Arabic" w:hAnsi="Traditional Arabic" w:hint="cs"/>
          <w:sz w:val="36"/>
          <w:szCs w:val="36"/>
          <w:rtl/>
        </w:rPr>
        <w:t>ظ</w:t>
      </w:r>
      <w:r w:rsidR="005D48ED" w:rsidRPr="006A5E91">
        <w:rPr>
          <w:rFonts w:ascii="Traditional Arabic" w:hAnsi="Traditional Arabic" w:hint="cs"/>
          <w:sz w:val="36"/>
          <w:szCs w:val="36"/>
          <w:rtl/>
        </w:rPr>
        <w:t>َ</w:t>
      </w:r>
      <w:r w:rsidR="00166733" w:rsidRPr="006A5E91">
        <w:rPr>
          <w:rFonts w:ascii="Traditional Arabic" w:hAnsi="Traditional Arabic" w:hint="cs"/>
          <w:sz w:val="36"/>
          <w:szCs w:val="36"/>
          <w:rtl/>
        </w:rPr>
        <w:t>م</w:t>
      </w:r>
      <w:r w:rsidR="005D48ED" w:rsidRPr="006A5E91">
        <w:rPr>
          <w:rFonts w:ascii="Traditional Arabic" w:hAnsi="Traditional Arabic" w:hint="cs"/>
          <w:sz w:val="36"/>
          <w:szCs w:val="36"/>
          <w:rtl/>
        </w:rPr>
        <w:t>َ</w:t>
      </w:r>
      <w:r w:rsidR="00166733" w:rsidRPr="006A5E91">
        <w:rPr>
          <w:rFonts w:ascii="Traditional Arabic" w:hAnsi="Traditional Arabic" w:hint="cs"/>
          <w:sz w:val="36"/>
          <w:szCs w:val="36"/>
          <w:rtl/>
        </w:rPr>
        <w:t>)، و</w:t>
      </w:r>
      <w:r w:rsidR="00166733" w:rsidRPr="006A5E91">
        <w:rPr>
          <w:rFonts w:ascii="Traditional Arabic" w:hAnsi="Traditional Arabic"/>
          <w:sz w:val="36"/>
          <w:szCs w:val="36"/>
          <w:rtl/>
        </w:rPr>
        <w:t>النُّونُ وَالظَّاءُ وَالْمِيمُ</w:t>
      </w:r>
      <w:r w:rsidR="00166733" w:rsidRPr="006A5E91">
        <w:rPr>
          <w:rFonts w:ascii="Traditional Arabic" w:hAnsi="Traditional Arabic" w:hint="cs"/>
          <w:sz w:val="36"/>
          <w:szCs w:val="36"/>
          <w:rtl/>
        </w:rPr>
        <w:t xml:space="preserve"> </w:t>
      </w:r>
      <w:r w:rsidR="00166733" w:rsidRPr="006A5E91">
        <w:rPr>
          <w:rFonts w:ascii="Traditional Arabic" w:hAnsi="Traditional Arabic"/>
          <w:sz w:val="36"/>
          <w:szCs w:val="36"/>
          <w:rtl/>
        </w:rPr>
        <w:t>–</w:t>
      </w:r>
      <w:r w:rsidR="00166733" w:rsidRPr="006A5E91">
        <w:rPr>
          <w:rFonts w:ascii="Traditional Arabic" w:hAnsi="Traditional Arabic" w:hint="cs"/>
          <w:sz w:val="36"/>
          <w:szCs w:val="36"/>
          <w:rtl/>
        </w:rPr>
        <w:t>كما قال ابن فارس (ت395هـ)</w:t>
      </w:r>
      <w:r w:rsidR="00166733" w:rsidRPr="006A5E91">
        <w:rPr>
          <w:rFonts w:ascii="Traditional Arabic" w:hAnsi="Traditional Arabic"/>
          <w:sz w:val="36"/>
          <w:szCs w:val="36"/>
          <w:rtl/>
        </w:rPr>
        <w:t xml:space="preserve">: </w:t>
      </w:r>
      <w:r w:rsidR="00166733" w:rsidRPr="006A5E91">
        <w:rPr>
          <w:rFonts w:ascii="Traditional Arabic" w:hAnsi="Traditional Arabic" w:hint="cs"/>
          <w:sz w:val="36"/>
          <w:szCs w:val="36"/>
          <w:rtl/>
        </w:rPr>
        <w:t>«</w:t>
      </w:r>
      <w:r w:rsidR="00166733" w:rsidRPr="006A5E91">
        <w:rPr>
          <w:rFonts w:ascii="Traditional Arabic" w:hAnsi="Traditional Arabic"/>
          <w:sz w:val="36"/>
          <w:szCs w:val="36"/>
          <w:rtl/>
        </w:rPr>
        <w:t xml:space="preserve">أَصْلٌ يَدُلُّ عَلَى تَأْلِيفِ شَيْءٍ </w:t>
      </w:r>
      <w:r w:rsidR="00166733" w:rsidRPr="006A5E91">
        <w:rPr>
          <w:rFonts w:ascii="Traditional Arabic" w:hAnsi="Traditional Arabic" w:hint="cs"/>
          <w:sz w:val="36"/>
          <w:szCs w:val="36"/>
          <w:rtl/>
        </w:rPr>
        <w:t>وتَكْثيفِه»</w:t>
      </w:r>
      <w:r w:rsidR="00166733" w:rsidRPr="006A5E91">
        <w:rPr>
          <w:rFonts w:ascii="Traditional Arabic" w:hAnsi="Traditional Arabic"/>
          <w:sz w:val="36"/>
          <w:szCs w:val="36"/>
          <w:vertAlign w:val="superscript"/>
          <w:rtl/>
        </w:rPr>
        <w:t>(</w:t>
      </w:r>
      <w:r w:rsidR="00166733" w:rsidRPr="006A5E91">
        <w:rPr>
          <w:rStyle w:val="af4"/>
          <w:rFonts w:ascii="Traditional Arabic" w:hAnsi="Traditional Arabic"/>
          <w:sz w:val="36"/>
          <w:szCs w:val="36"/>
          <w:rtl/>
        </w:rPr>
        <w:footnoteReference w:id="3"/>
      </w:r>
      <w:r w:rsidR="00166733" w:rsidRPr="006A5E91">
        <w:rPr>
          <w:rFonts w:ascii="Traditional Arabic" w:hAnsi="Traditional Arabic"/>
          <w:sz w:val="36"/>
          <w:szCs w:val="36"/>
          <w:vertAlign w:val="superscript"/>
          <w:rtl/>
        </w:rPr>
        <w:t>)</w:t>
      </w:r>
      <w:r w:rsidR="00D177AC" w:rsidRPr="006A5E91">
        <w:rPr>
          <w:rFonts w:ascii="Traditional Arabic" w:hAnsi="Traditional Arabic" w:hint="cs"/>
          <w:sz w:val="36"/>
          <w:szCs w:val="36"/>
          <w:rtl/>
        </w:rPr>
        <w:t>.</w:t>
      </w:r>
    </w:p>
    <w:p w:rsidR="00D177AC" w:rsidRPr="00D177AC" w:rsidRDefault="00D177AC" w:rsidP="00DC470A">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ومن</w:t>
      </w:r>
      <w:proofErr w:type="gramEnd"/>
      <w:r w:rsidR="00B715BB">
        <w:rPr>
          <w:rFonts w:ascii="Traditional Arabic" w:hAnsi="Traditional Arabic" w:hint="cs"/>
          <w:sz w:val="36"/>
          <w:szCs w:val="36"/>
          <w:rtl/>
        </w:rPr>
        <w:t xml:space="preserve"> هذا الأصل</w:t>
      </w:r>
      <w:r>
        <w:rPr>
          <w:rFonts w:ascii="Traditional Arabic" w:hAnsi="Traditional Arabic" w:hint="cs"/>
          <w:sz w:val="36"/>
          <w:szCs w:val="36"/>
          <w:rtl/>
        </w:rPr>
        <w:t xml:space="preserve"> ما جاء في (القاموس)</w:t>
      </w:r>
      <w:r w:rsidR="00DC470A">
        <w:rPr>
          <w:rFonts w:hint="cs"/>
          <w:rtl/>
        </w:rPr>
        <w:t>:</w:t>
      </w:r>
      <w:r w:rsidRPr="00D177AC">
        <w:rPr>
          <w:rtl/>
        </w:rPr>
        <w:t xml:space="preserve"> </w:t>
      </w:r>
      <w:r w:rsidR="002E34AE">
        <w:rPr>
          <w:rFonts w:ascii="Traditional Arabic" w:hAnsi="Traditional Arabic" w:hint="cs"/>
          <w:sz w:val="36"/>
          <w:szCs w:val="36"/>
          <w:rtl/>
        </w:rPr>
        <w:t>«</w:t>
      </w:r>
      <w:r w:rsidRPr="00D177AC">
        <w:rPr>
          <w:rFonts w:ascii="Traditional Arabic" w:hAnsi="Traditional Arabic"/>
          <w:sz w:val="36"/>
          <w:szCs w:val="36"/>
          <w:rtl/>
        </w:rPr>
        <w:t>نَظَمَ اللُّؤْلُؤَ يَنْظِمُهُ نَظْماً ونِظاماً</w:t>
      </w:r>
      <w:r w:rsidR="002E34AE">
        <w:rPr>
          <w:rFonts w:ascii="Traditional Arabic" w:hAnsi="Traditional Arabic" w:hint="cs"/>
          <w:sz w:val="36"/>
          <w:szCs w:val="36"/>
          <w:rtl/>
        </w:rPr>
        <w:t xml:space="preserve"> </w:t>
      </w:r>
      <w:r w:rsidRPr="00D177AC">
        <w:rPr>
          <w:rFonts w:ascii="Traditional Arabic" w:hAnsi="Traditional Arabic"/>
          <w:sz w:val="36"/>
          <w:szCs w:val="36"/>
          <w:rtl/>
        </w:rPr>
        <w:t>ونَظَّمَهُ: ألَّفَهُ، وجَمَعَهُ في سِلْكٍ، فانْتَظَمَ وتَنَظَّمَ.</w:t>
      </w:r>
      <w:r w:rsidR="002E34AE">
        <w:rPr>
          <w:rFonts w:ascii="Traditional Arabic" w:hAnsi="Traditional Arabic" w:hint="cs"/>
          <w:sz w:val="36"/>
          <w:szCs w:val="36"/>
          <w:rtl/>
        </w:rPr>
        <w:t xml:space="preserve">.. </w:t>
      </w:r>
      <w:proofErr w:type="gramStart"/>
      <w:r w:rsidR="00845FC2">
        <w:rPr>
          <w:rFonts w:ascii="Traditional Arabic" w:hAnsi="Traditional Arabic"/>
          <w:sz w:val="36"/>
          <w:szCs w:val="36"/>
          <w:rtl/>
        </w:rPr>
        <w:t>والن</w:t>
      </w:r>
      <w:r w:rsidR="00845FC2">
        <w:rPr>
          <w:rFonts w:ascii="Traditional Arabic" w:hAnsi="Traditional Arabic" w:hint="cs"/>
          <w:sz w:val="36"/>
          <w:szCs w:val="36"/>
          <w:rtl/>
        </w:rPr>
        <w:t>ِّ</w:t>
      </w:r>
      <w:r w:rsidRPr="00D177AC">
        <w:rPr>
          <w:rFonts w:ascii="Traditional Arabic" w:hAnsi="Traditional Arabic"/>
          <w:sz w:val="36"/>
          <w:szCs w:val="36"/>
          <w:rtl/>
        </w:rPr>
        <w:t>ظامُ</w:t>
      </w:r>
      <w:proofErr w:type="gramEnd"/>
      <w:r w:rsidRPr="00D177AC">
        <w:rPr>
          <w:rFonts w:ascii="Traditional Arabic" w:hAnsi="Traditional Arabic"/>
          <w:sz w:val="36"/>
          <w:szCs w:val="36"/>
          <w:rtl/>
        </w:rPr>
        <w:t>: كُلُّ خَيْطٍ يُنْظَمُ به لُؤْلُؤٌ ونحوه</w:t>
      </w:r>
      <w:r w:rsidR="00DC470A">
        <w:rPr>
          <w:rFonts w:ascii="Traditional Arabic" w:hAnsi="Traditional Arabic" w:hint="cs"/>
          <w:sz w:val="36"/>
          <w:szCs w:val="36"/>
          <w:rtl/>
        </w:rPr>
        <w:t>»</w:t>
      </w:r>
      <w:r w:rsidR="00DC470A" w:rsidRPr="00DC470A">
        <w:rPr>
          <w:rFonts w:ascii="Traditional Arabic" w:hAnsi="Traditional Arabic"/>
          <w:b/>
          <w:bCs/>
          <w:sz w:val="36"/>
          <w:szCs w:val="36"/>
          <w:vertAlign w:val="superscript"/>
          <w:rtl/>
        </w:rPr>
        <w:t>(</w:t>
      </w:r>
      <w:r w:rsidR="00DC470A" w:rsidRPr="00DC470A">
        <w:rPr>
          <w:rStyle w:val="af4"/>
          <w:rFonts w:ascii="Traditional Arabic" w:hAnsi="Traditional Arabic"/>
          <w:b/>
          <w:bCs/>
          <w:sz w:val="36"/>
          <w:szCs w:val="36"/>
          <w:rtl/>
        </w:rPr>
        <w:footnoteReference w:id="4"/>
      </w:r>
      <w:r w:rsidR="00DC470A" w:rsidRPr="00DC470A">
        <w:rPr>
          <w:rFonts w:ascii="Traditional Arabic" w:hAnsi="Traditional Arabic"/>
          <w:b/>
          <w:bCs/>
          <w:sz w:val="36"/>
          <w:szCs w:val="36"/>
          <w:vertAlign w:val="superscript"/>
          <w:rtl/>
        </w:rPr>
        <w:t>)</w:t>
      </w:r>
      <w:r w:rsidR="00DC470A">
        <w:rPr>
          <w:rFonts w:ascii="Traditional Arabic" w:hAnsi="Traditional Arabic" w:hint="cs"/>
          <w:sz w:val="36"/>
          <w:szCs w:val="36"/>
          <w:rtl/>
        </w:rPr>
        <w:t>.</w:t>
      </w:r>
    </w:p>
    <w:p w:rsidR="007A2DF3" w:rsidRPr="00143DE4" w:rsidRDefault="00845FC2" w:rsidP="00B715BB">
      <w:pPr>
        <w:ind w:firstLine="567"/>
        <w:jc w:val="lowKashida"/>
        <w:rPr>
          <w:rFonts w:ascii="Traditional Arabic" w:hAnsi="Traditional Arabic"/>
          <w:sz w:val="36"/>
          <w:szCs w:val="36"/>
          <w:rtl/>
        </w:rPr>
      </w:pPr>
      <w:r>
        <w:rPr>
          <w:rFonts w:ascii="Traditional Arabic" w:hAnsi="Traditional Arabic" w:hint="cs"/>
          <w:sz w:val="36"/>
          <w:szCs w:val="36"/>
          <w:rtl/>
        </w:rPr>
        <w:t xml:space="preserve">ومنه ما </w:t>
      </w:r>
      <w:r w:rsidR="00DC470A">
        <w:rPr>
          <w:rFonts w:ascii="Traditional Arabic" w:hAnsi="Traditional Arabic" w:hint="cs"/>
          <w:sz w:val="36"/>
          <w:szCs w:val="36"/>
          <w:rtl/>
        </w:rPr>
        <w:t>جاء في (</w:t>
      </w:r>
      <w:r w:rsidR="007A2DF3" w:rsidRPr="007A2DF3">
        <w:rPr>
          <w:rFonts w:ascii="Traditional Arabic" w:hAnsi="Traditional Arabic"/>
          <w:sz w:val="36"/>
          <w:szCs w:val="36"/>
          <w:rtl/>
        </w:rPr>
        <w:t>تاج العروس</w:t>
      </w:r>
      <w:r w:rsidR="00B715BB">
        <w:rPr>
          <w:rFonts w:ascii="Traditional Arabic" w:hAnsi="Traditional Arabic" w:hint="cs"/>
          <w:sz w:val="36"/>
          <w:szCs w:val="36"/>
          <w:rtl/>
        </w:rPr>
        <w:t>): «</w:t>
      </w:r>
      <w:r w:rsidR="00A600D7">
        <w:rPr>
          <w:rFonts w:ascii="Traditional Arabic" w:hAnsi="Traditional Arabic"/>
          <w:sz w:val="36"/>
          <w:szCs w:val="36"/>
          <w:rtl/>
        </w:rPr>
        <w:t>ومن الم</w:t>
      </w:r>
      <w:r w:rsidR="007A2DF3" w:rsidRPr="007A2DF3">
        <w:rPr>
          <w:rFonts w:ascii="Traditional Arabic" w:hAnsi="Traditional Arabic"/>
          <w:sz w:val="36"/>
          <w:szCs w:val="36"/>
          <w:rtl/>
        </w:rPr>
        <w:t xml:space="preserve">جازِ: النِّظامُ: </w:t>
      </w:r>
      <w:r w:rsidR="00B715BB">
        <w:rPr>
          <w:rFonts w:ascii="Traditional Arabic" w:hAnsi="Traditional Arabic"/>
          <w:sz w:val="36"/>
          <w:szCs w:val="36"/>
          <w:rtl/>
        </w:rPr>
        <w:t>مِلاَكُ الأَمْرِ</w:t>
      </w:r>
      <w:r w:rsidR="007A2DF3" w:rsidRPr="007A2DF3">
        <w:rPr>
          <w:rFonts w:ascii="Traditional Arabic" w:hAnsi="Traditional Arabic"/>
          <w:sz w:val="36"/>
          <w:szCs w:val="36"/>
          <w:rtl/>
        </w:rPr>
        <w:t>، تَقُولُ: لَيْسَ لِهَذَا الأَمْرِ مِنْ نِظَامٍ</w:t>
      </w:r>
      <w:r>
        <w:rPr>
          <w:rFonts w:ascii="Traditional Arabic" w:hAnsi="Traditional Arabic" w:hint="cs"/>
          <w:sz w:val="36"/>
          <w:szCs w:val="36"/>
          <w:rtl/>
        </w:rPr>
        <w:t>؛</w:t>
      </w:r>
      <w:r w:rsidR="007A2DF3" w:rsidRPr="007A2DF3">
        <w:rPr>
          <w:rFonts w:ascii="Traditional Arabic" w:hAnsi="Traditional Arabic"/>
          <w:sz w:val="36"/>
          <w:szCs w:val="36"/>
          <w:rtl/>
        </w:rPr>
        <w:t xml:space="preserve"> إِذَا لَمْ </w:t>
      </w:r>
      <w:r w:rsidR="007A2DF3" w:rsidRPr="00143DE4">
        <w:rPr>
          <w:rFonts w:ascii="Traditional Arabic" w:hAnsi="Traditional Arabic"/>
          <w:sz w:val="36"/>
          <w:szCs w:val="36"/>
          <w:rtl/>
        </w:rPr>
        <w:t xml:space="preserve">تَسْتَقِمْ طَرِيقَتُه </w:t>
      </w:r>
      <w:r w:rsidR="00B715BB" w:rsidRPr="00143DE4">
        <w:rPr>
          <w:rFonts w:ascii="Traditional Arabic" w:hAnsi="Traditional Arabic" w:hint="cs"/>
          <w:sz w:val="36"/>
          <w:szCs w:val="36"/>
          <w:rtl/>
        </w:rPr>
        <w:t>[والجمع]</w:t>
      </w:r>
      <w:r w:rsidR="007A2DF3" w:rsidRPr="00143DE4">
        <w:rPr>
          <w:rFonts w:ascii="Traditional Arabic" w:hAnsi="Traditional Arabic"/>
          <w:sz w:val="36"/>
          <w:szCs w:val="36"/>
          <w:rtl/>
        </w:rPr>
        <w:t>: أ</w:t>
      </w:r>
      <w:r w:rsidR="00B715BB" w:rsidRPr="00143DE4">
        <w:rPr>
          <w:rFonts w:ascii="Traditional Arabic" w:hAnsi="Traditional Arabic"/>
          <w:sz w:val="36"/>
          <w:szCs w:val="36"/>
          <w:rtl/>
        </w:rPr>
        <w:t>َنْظِمَةٌ، وأَنَاظِيمُ، ونُظُمٌ</w:t>
      </w:r>
      <w:r w:rsidR="007A2DF3" w:rsidRPr="00143DE4">
        <w:rPr>
          <w:rFonts w:ascii="Traditional Arabic" w:hAnsi="Traditional Arabic"/>
          <w:sz w:val="36"/>
          <w:szCs w:val="36"/>
          <w:rtl/>
        </w:rPr>
        <w:t>، بِضَمَّتَيْنِ.</w:t>
      </w:r>
    </w:p>
    <w:p w:rsidR="00883E29" w:rsidRPr="00143DE4" w:rsidRDefault="007A2DF3" w:rsidP="00B715BB">
      <w:pPr>
        <w:ind w:firstLine="567"/>
        <w:jc w:val="lowKashida"/>
        <w:rPr>
          <w:sz w:val="36"/>
          <w:szCs w:val="36"/>
          <w:rtl/>
        </w:rPr>
      </w:pPr>
      <w:proofErr w:type="gramStart"/>
      <w:r w:rsidRPr="00143DE4">
        <w:rPr>
          <w:rFonts w:ascii="Traditional Arabic" w:hAnsi="Traditional Arabic"/>
          <w:sz w:val="36"/>
          <w:szCs w:val="36"/>
          <w:rtl/>
        </w:rPr>
        <w:t>وأَيْضا</w:t>
      </w:r>
      <w:proofErr w:type="gramEnd"/>
      <w:r w:rsidRPr="00143DE4">
        <w:rPr>
          <w:rFonts w:ascii="Traditional Arabic" w:hAnsi="Traditional Arabic"/>
          <w:sz w:val="36"/>
          <w:szCs w:val="36"/>
          <w:rtl/>
        </w:rPr>
        <w:t>: السِّيرَةُ والهَدْيُ والعَادَةُ، يُقالُ: مَازَالَ على نِظامٍ واحدٍ</w:t>
      </w:r>
      <w:r w:rsidR="00845FC2">
        <w:rPr>
          <w:rFonts w:ascii="Traditional Arabic" w:hAnsi="Traditional Arabic" w:hint="cs"/>
          <w:sz w:val="36"/>
          <w:szCs w:val="36"/>
          <w:rtl/>
        </w:rPr>
        <w:t>؛</w:t>
      </w:r>
      <w:r w:rsidRPr="00143DE4">
        <w:rPr>
          <w:rFonts w:ascii="Traditional Arabic" w:hAnsi="Traditional Arabic"/>
          <w:sz w:val="36"/>
          <w:szCs w:val="36"/>
          <w:rtl/>
        </w:rPr>
        <w:t xml:space="preserve"> أَي: عَادةٍ</w:t>
      </w:r>
      <w:r w:rsidR="00143DE4" w:rsidRPr="00143DE4">
        <w:rPr>
          <w:rFonts w:ascii="Traditional Arabic" w:hAnsi="Traditional Arabic" w:hint="cs"/>
          <w:sz w:val="36"/>
          <w:szCs w:val="36"/>
          <w:rtl/>
        </w:rPr>
        <w:t>،</w:t>
      </w:r>
      <w:r w:rsidRPr="00143DE4">
        <w:rPr>
          <w:rFonts w:ascii="Traditional Arabic" w:hAnsi="Traditional Arabic"/>
          <w:sz w:val="36"/>
          <w:szCs w:val="36"/>
          <w:rtl/>
        </w:rPr>
        <w:t xml:space="preserve"> وَلَيْسَ لأَمْرِهِمْ نِظامٌ</w:t>
      </w:r>
      <w:r w:rsidR="00845FC2">
        <w:rPr>
          <w:rFonts w:ascii="Traditional Arabic" w:hAnsi="Traditional Arabic" w:hint="cs"/>
          <w:sz w:val="36"/>
          <w:szCs w:val="36"/>
          <w:rtl/>
        </w:rPr>
        <w:t>؛</w:t>
      </w:r>
      <w:r w:rsidRPr="00143DE4">
        <w:rPr>
          <w:rFonts w:ascii="Traditional Arabic" w:hAnsi="Traditional Arabic"/>
          <w:sz w:val="36"/>
          <w:szCs w:val="36"/>
          <w:rtl/>
        </w:rPr>
        <w:t xml:space="preserve"> أَي: لَيْسَ لَهُ هَدْيٌ وَلَا مُتَعَلَّقٌ وَلَا اسْتِقَامةٌ</w:t>
      </w:r>
      <w:r w:rsidR="00B715BB" w:rsidRPr="00143DE4">
        <w:rPr>
          <w:rFonts w:ascii="Traditional Arabic" w:hAnsi="Traditional Arabic" w:hint="cs"/>
          <w:sz w:val="36"/>
          <w:szCs w:val="36"/>
          <w:rtl/>
        </w:rPr>
        <w:t>»</w:t>
      </w:r>
      <w:r w:rsidR="00DC470A" w:rsidRPr="00143DE4">
        <w:rPr>
          <w:rFonts w:ascii="Traditional Arabic" w:hAnsi="Traditional Arabic"/>
          <w:b/>
          <w:bCs/>
          <w:sz w:val="36"/>
          <w:szCs w:val="36"/>
          <w:vertAlign w:val="superscript"/>
          <w:rtl/>
        </w:rPr>
        <w:t>(</w:t>
      </w:r>
      <w:r w:rsidR="00DC470A" w:rsidRPr="00143DE4">
        <w:rPr>
          <w:rStyle w:val="af4"/>
          <w:rFonts w:ascii="Traditional Arabic" w:hAnsi="Traditional Arabic"/>
          <w:b/>
          <w:bCs/>
          <w:sz w:val="36"/>
          <w:szCs w:val="36"/>
          <w:rtl/>
        </w:rPr>
        <w:footnoteReference w:id="5"/>
      </w:r>
      <w:r w:rsidR="00DC470A" w:rsidRPr="00143DE4">
        <w:rPr>
          <w:rFonts w:ascii="Traditional Arabic" w:hAnsi="Traditional Arabic"/>
          <w:b/>
          <w:bCs/>
          <w:sz w:val="36"/>
          <w:szCs w:val="36"/>
          <w:vertAlign w:val="superscript"/>
          <w:rtl/>
        </w:rPr>
        <w:t>)</w:t>
      </w:r>
      <w:r w:rsidR="00DC470A" w:rsidRPr="00143DE4">
        <w:rPr>
          <w:rFonts w:hint="cs"/>
          <w:sz w:val="36"/>
          <w:szCs w:val="36"/>
          <w:rtl/>
        </w:rPr>
        <w:t>.</w:t>
      </w:r>
    </w:p>
    <w:p w:rsidR="00883E29" w:rsidRPr="00143DE4" w:rsidRDefault="00883E29" w:rsidP="00B715BB">
      <w:pPr>
        <w:ind w:firstLine="567"/>
        <w:jc w:val="lowKashida"/>
        <w:rPr>
          <w:sz w:val="36"/>
          <w:szCs w:val="36"/>
          <w:rtl/>
        </w:rPr>
      </w:pPr>
      <w:r w:rsidRPr="00143DE4">
        <w:rPr>
          <w:rFonts w:hint="cs"/>
          <w:sz w:val="36"/>
          <w:szCs w:val="36"/>
          <w:rtl/>
        </w:rPr>
        <w:t>وأيضا جاء في (المعجم الوسيط): «</w:t>
      </w:r>
      <w:proofErr w:type="gramStart"/>
      <w:r w:rsidRPr="00143DE4">
        <w:rPr>
          <w:rFonts w:hint="cs"/>
          <w:sz w:val="36"/>
          <w:szCs w:val="36"/>
          <w:rtl/>
        </w:rPr>
        <w:t>النظام</w:t>
      </w:r>
      <w:r w:rsidR="00143DE4">
        <w:rPr>
          <w:rFonts w:hint="cs"/>
          <w:sz w:val="36"/>
          <w:szCs w:val="36"/>
          <w:rtl/>
        </w:rPr>
        <w:t>ُ</w:t>
      </w:r>
      <w:proofErr w:type="gramEnd"/>
      <w:r w:rsidRPr="00143DE4">
        <w:rPr>
          <w:rFonts w:hint="cs"/>
          <w:sz w:val="36"/>
          <w:szCs w:val="36"/>
          <w:rtl/>
        </w:rPr>
        <w:t xml:space="preserve">... </w:t>
      </w:r>
      <w:proofErr w:type="gramStart"/>
      <w:r w:rsidRPr="00143DE4">
        <w:rPr>
          <w:rFonts w:hint="cs"/>
          <w:sz w:val="36"/>
          <w:szCs w:val="36"/>
          <w:rtl/>
        </w:rPr>
        <w:t>الت</w:t>
      </w:r>
      <w:r w:rsidR="00143DE4">
        <w:rPr>
          <w:rFonts w:hint="cs"/>
          <w:sz w:val="36"/>
          <w:szCs w:val="36"/>
          <w:rtl/>
        </w:rPr>
        <w:t>َّ</w:t>
      </w:r>
      <w:r w:rsidRPr="00143DE4">
        <w:rPr>
          <w:rFonts w:hint="cs"/>
          <w:sz w:val="36"/>
          <w:szCs w:val="36"/>
          <w:rtl/>
        </w:rPr>
        <w:t>رت</w:t>
      </w:r>
      <w:r w:rsidR="00143DE4">
        <w:rPr>
          <w:rFonts w:hint="cs"/>
          <w:sz w:val="36"/>
          <w:szCs w:val="36"/>
          <w:rtl/>
        </w:rPr>
        <w:t>ِ</w:t>
      </w:r>
      <w:r w:rsidRPr="00143DE4">
        <w:rPr>
          <w:rFonts w:hint="cs"/>
          <w:sz w:val="36"/>
          <w:szCs w:val="36"/>
          <w:rtl/>
        </w:rPr>
        <w:t>يب</w:t>
      </w:r>
      <w:r w:rsidR="00143DE4">
        <w:rPr>
          <w:rFonts w:hint="cs"/>
          <w:sz w:val="36"/>
          <w:szCs w:val="36"/>
          <w:rtl/>
        </w:rPr>
        <w:t>ُ</w:t>
      </w:r>
      <w:proofErr w:type="gramEnd"/>
      <w:r w:rsidRPr="00143DE4">
        <w:rPr>
          <w:rFonts w:hint="cs"/>
          <w:sz w:val="36"/>
          <w:szCs w:val="36"/>
          <w:rtl/>
        </w:rPr>
        <w:t xml:space="preserve"> والات</w:t>
      </w:r>
      <w:r w:rsidR="00143DE4">
        <w:rPr>
          <w:rFonts w:hint="cs"/>
          <w:sz w:val="36"/>
          <w:szCs w:val="36"/>
          <w:rtl/>
        </w:rPr>
        <w:t>ِّ</w:t>
      </w:r>
      <w:r w:rsidRPr="00143DE4">
        <w:rPr>
          <w:rFonts w:hint="cs"/>
          <w:sz w:val="36"/>
          <w:szCs w:val="36"/>
          <w:rtl/>
        </w:rPr>
        <w:t>س</w:t>
      </w:r>
      <w:r w:rsidR="00143DE4">
        <w:rPr>
          <w:rFonts w:hint="cs"/>
          <w:sz w:val="36"/>
          <w:szCs w:val="36"/>
          <w:rtl/>
        </w:rPr>
        <w:t>َ</w:t>
      </w:r>
      <w:r w:rsidRPr="00143DE4">
        <w:rPr>
          <w:rFonts w:hint="cs"/>
          <w:sz w:val="36"/>
          <w:szCs w:val="36"/>
          <w:rtl/>
        </w:rPr>
        <w:t>اق</w:t>
      </w:r>
      <w:r w:rsidR="00143DE4">
        <w:rPr>
          <w:rFonts w:hint="cs"/>
          <w:sz w:val="36"/>
          <w:szCs w:val="36"/>
          <w:rtl/>
        </w:rPr>
        <w:t>ُ</w:t>
      </w:r>
      <w:r w:rsidRPr="00143DE4">
        <w:rPr>
          <w:rFonts w:hint="cs"/>
          <w:sz w:val="36"/>
          <w:szCs w:val="36"/>
          <w:rtl/>
        </w:rPr>
        <w:t>»</w:t>
      </w:r>
      <w:r w:rsidRPr="00143DE4">
        <w:rPr>
          <w:rFonts w:ascii="Traditional Arabic" w:hAnsi="Traditional Arabic"/>
          <w:b/>
          <w:bCs/>
          <w:sz w:val="36"/>
          <w:szCs w:val="36"/>
          <w:vertAlign w:val="superscript"/>
          <w:rtl/>
        </w:rPr>
        <w:t>(</w:t>
      </w:r>
      <w:r w:rsidRPr="00143DE4">
        <w:rPr>
          <w:rStyle w:val="af4"/>
          <w:rFonts w:ascii="Traditional Arabic" w:hAnsi="Traditional Arabic"/>
          <w:b/>
          <w:bCs/>
          <w:sz w:val="36"/>
          <w:szCs w:val="36"/>
          <w:rtl/>
        </w:rPr>
        <w:footnoteReference w:id="6"/>
      </w:r>
      <w:r w:rsidRPr="00143DE4">
        <w:rPr>
          <w:rFonts w:ascii="Traditional Arabic" w:hAnsi="Traditional Arabic"/>
          <w:b/>
          <w:bCs/>
          <w:sz w:val="36"/>
          <w:szCs w:val="36"/>
          <w:vertAlign w:val="superscript"/>
          <w:rtl/>
        </w:rPr>
        <w:t>)</w:t>
      </w:r>
      <w:r w:rsidRPr="00143DE4">
        <w:rPr>
          <w:rFonts w:hint="cs"/>
          <w:sz w:val="36"/>
          <w:szCs w:val="36"/>
          <w:rtl/>
        </w:rPr>
        <w:t>.</w:t>
      </w:r>
    </w:p>
    <w:p w:rsidR="00C87AF6" w:rsidRDefault="00883E29" w:rsidP="003906B4">
      <w:pPr>
        <w:ind w:firstLine="567"/>
        <w:jc w:val="lowKashida"/>
        <w:rPr>
          <w:rFonts w:ascii="Traditional Arabic" w:hAnsi="Traditional Arabic"/>
          <w:sz w:val="36"/>
          <w:szCs w:val="36"/>
          <w:rtl/>
        </w:rPr>
      </w:pPr>
      <w:proofErr w:type="gramStart"/>
      <w:r w:rsidRPr="00557CC4">
        <w:rPr>
          <w:rFonts w:hint="cs"/>
          <w:b/>
          <w:bCs/>
          <w:sz w:val="36"/>
          <w:szCs w:val="36"/>
          <w:rtl/>
        </w:rPr>
        <w:t>وبناء</w:t>
      </w:r>
      <w:proofErr w:type="gramEnd"/>
      <w:r w:rsidRPr="00557CC4">
        <w:rPr>
          <w:rFonts w:hint="cs"/>
          <w:b/>
          <w:bCs/>
          <w:sz w:val="36"/>
          <w:szCs w:val="36"/>
          <w:rtl/>
        </w:rPr>
        <w:t xml:space="preserve"> على ما تقدم</w:t>
      </w:r>
      <w:r w:rsidR="0098741F" w:rsidRPr="00557CC4">
        <w:rPr>
          <w:rFonts w:hint="cs"/>
          <w:b/>
          <w:bCs/>
          <w:sz w:val="36"/>
          <w:szCs w:val="36"/>
          <w:rtl/>
        </w:rPr>
        <w:t>:</w:t>
      </w:r>
      <w:r w:rsidRPr="00557CC4">
        <w:rPr>
          <w:rFonts w:hint="cs"/>
          <w:b/>
          <w:bCs/>
          <w:sz w:val="36"/>
          <w:szCs w:val="36"/>
          <w:rtl/>
        </w:rPr>
        <w:t xml:space="preserve"> </w:t>
      </w:r>
      <w:r w:rsidR="00030F1D" w:rsidRPr="00557CC4">
        <w:rPr>
          <w:rFonts w:hint="cs"/>
          <w:b/>
          <w:bCs/>
          <w:sz w:val="36"/>
          <w:szCs w:val="36"/>
          <w:rtl/>
        </w:rPr>
        <w:t xml:space="preserve">فمن أهم </w:t>
      </w:r>
      <w:r w:rsidR="004F1B0A" w:rsidRPr="00557CC4">
        <w:rPr>
          <w:rFonts w:hint="cs"/>
          <w:b/>
          <w:bCs/>
          <w:sz w:val="36"/>
          <w:szCs w:val="36"/>
          <w:rtl/>
        </w:rPr>
        <w:t>ال</w:t>
      </w:r>
      <w:r w:rsidR="00030F1D" w:rsidRPr="00557CC4">
        <w:rPr>
          <w:rFonts w:hint="cs"/>
          <w:b/>
          <w:bCs/>
          <w:sz w:val="36"/>
          <w:szCs w:val="36"/>
          <w:rtl/>
        </w:rPr>
        <w:t xml:space="preserve">معاني </w:t>
      </w:r>
      <w:r w:rsidR="004F1B0A" w:rsidRPr="00557CC4">
        <w:rPr>
          <w:rFonts w:hint="cs"/>
          <w:b/>
          <w:bCs/>
          <w:sz w:val="36"/>
          <w:szCs w:val="36"/>
          <w:rtl/>
        </w:rPr>
        <w:t>المعنوية ل</w:t>
      </w:r>
      <w:r w:rsidR="00030F1D" w:rsidRPr="00557CC4">
        <w:rPr>
          <w:rFonts w:hint="cs"/>
          <w:b/>
          <w:bCs/>
          <w:sz w:val="36"/>
          <w:szCs w:val="36"/>
          <w:rtl/>
        </w:rPr>
        <w:t>لنظام</w:t>
      </w:r>
      <w:r w:rsidRPr="00557CC4">
        <w:rPr>
          <w:rFonts w:hint="cs"/>
          <w:b/>
          <w:bCs/>
          <w:sz w:val="36"/>
          <w:szCs w:val="36"/>
          <w:rtl/>
        </w:rPr>
        <w:t>:</w:t>
      </w:r>
      <w:r w:rsidRPr="00143DE4">
        <w:rPr>
          <w:rFonts w:hint="cs"/>
          <w:sz w:val="36"/>
          <w:szCs w:val="36"/>
          <w:rtl/>
        </w:rPr>
        <w:t xml:space="preserve"> </w:t>
      </w:r>
      <w:r w:rsidR="00AC36AA" w:rsidRPr="00143DE4">
        <w:rPr>
          <w:rFonts w:hint="cs"/>
          <w:sz w:val="36"/>
          <w:szCs w:val="36"/>
          <w:rtl/>
        </w:rPr>
        <w:t xml:space="preserve">ملاك الأمر، واستقامة طريقته، والسيرة والهدي والعادة، </w:t>
      </w:r>
      <w:r w:rsidR="00030F1D">
        <w:rPr>
          <w:rFonts w:hint="cs"/>
          <w:sz w:val="36"/>
          <w:szCs w:val="36"/>
          <w:rtl/>
        </w:rPr>
        <w:t>و</w:t>
      </w:r>
      <w:r w:rsidR="003906B4">
        <w:rPr>
          <w:rFonts w:hint="cs"/>
          <w:sz w:val="36"/>
          <w:szCs w:val="36"/>
          <w:rtl/>
        </w:rPr>
        <w:t>الترتيب والاتساق</w:t>
      </w:r>
      <w:r w:rsidR="00AC36AA" w:rsidRPr="00143DE4">
        <w:rPr>
          <w:rFonts w:hint="cs"/>
          <w:sz w:val="36"/>
          <w:szCs w:val="36"/>
          <w:rtl/>
        </w:rPr>
        <w:t>.</w:t>
      </w:r>
    </w:p>
    <w:p w:rsidR="0084580C" w:rsidRDefault="0084580C" w:rsidP="003906B4">
      <w:pPr>
        <w:ind w:firstLine="567"/>
        <w:jc w:val="lowKashida"/>
        <w:rPr>
          <w:rFonts w:ascii="Traditional Arabic" w:hAnsi="Traditional Arabic"/>
          <w:sz w:val="36"/>
          <w:szCs w:val="36"/>
          <w:rtl/>
        </w:rPr>
      </w:pPr>
    </w:p>
    <w:p w:rsidR="00731DA0" w:rsidRDefault="00731DA0" w:rsidP="0084580C">
      <w:pPr>
        <w:ind w:firstLine="567"/>
        <w:jc w:val="center"/>
        <w:rPr>
          <w:rFonts w:ascii="Traditional Arabic" w:hAnsi="Traditional Arabic"/>
          <w:b/>
          <w:bCs/>
          <w:sz w:val="36"/>
          <w:szCs w:val="36"/>
          <w:rtl/>
        </w:rPr>
      </w:pPr>
      <w:proofErr w:type="gramStart"/>
      <w:r w:rsidRPr="00C3053F">
        <w:rPr>
          <w:rFonts w:ascii="Traditional Arabic" w:hAnsi="Traditional Arabic" w:hint="cs"/>
          <w:b/>
          <w:bCs/>
          <w:sz w:val="36"/>
          <w:szCs w:val="36"/>
          <w:rtl/>
        </w:rPr>
        <w:t>المطلب</w:t>
      </w:r>
      <w:proofErr w:type="gramEnd"/>
      <w:r w:rsidRPr="00C3053F">
        <w:rPr>
          <w:rFonts w:ascii="Traditional Arabic" w:hAnsi="Traditional Arabic" w:hint="cs"/>
          <w:b/>
          <w:bCs/>
          <w:sz w:val="36"/>
          <w:szCs w:val="36"/>
          <w:rtl/>
        </w:rPr>
        <w:t xml:space="preserve"> الثاني: معنى النظام اصطلاحا:</w:t>
      </w:r>
    </w:p>
    <w:p w:rsidR="0084580C" w:rsidRPr="00C3053F" w:rsidRDefault="0084580C" w:rsidP="0084580C">
      <w:pPr>
        <w:ind w:firstLine="567"/>
        <w:jc w:val="center"/>
        <w:rPr>
          <w:rFonts w:ascii="Traditional Arabic" w:hAnsi="Traditional Arabic"/>
          <w:b/>
          <w:bCs/>
          <w:sz w:val="36"/>
          <w:szCs w:val="36"/>
          <w:rtl/>
        </w:rPr>
      </w:pPr>
    </w:p>
    <w:p w:rsidR="00731DA0" w:rsidRDefault="00904C87" w:rsidP="006464CB">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لفظ</w:t>
      </w:r>
      <w:proofErr w:type="gramEnd"/>
      <w:r>
        <w:rPr>
          <w:rFonts w:ascii="Traditional Arabic" w:hAnsi="Traditional Arabic" w:hint="cs"/>
          <w:sz w:val="36"/>
          <w:szCs w:val="36"/>
          <w:rtl/>
        </w:rPr>
        <w:t xml:space="preserve"> </w:t>
      </w:r>
      <w:r w:rsidR="00517792">
        <w:rPr>
          <w:rFonts w:ascii="Traditional Arabic" w:hAnsi="Traditional Arabic" w:hint="cs"/>
          <w:sz w:val="36"/>
          <w:szCs w:val="36"/>
          <w:rtl/>
        </w:rPr>
        <w:t xml:space="preserve">(النظام) </w:t>
      </w:r>
      <w:r w:rsidR="00165250">
        <w:rPr>
          <w:rFonts w:ascii="Traditional Arabic" w:hAnsi="Traditional Arabic" w:hint="cs"/>
          <w:sz w:val="36"/>
          <w:szCs w:val="36"/>
          <w:rtl/>
        </w:rPr>
        <w:t>ير</w:t>
      </w:r>
      <w:r w:rsidR="00644689">
        <w:rPr>
          <w:rFonts w:ascii="Traditional Arabic" w:hAnsi="Traditional Arabic" w:hint="cs"/>
          <w:sz w:val="36"/>
          <w:szCs w:val="36"/>
          <w:rtl/>
        </w:rPr>
        <w:t xml:space="preserve">د كثيرا في </w:t>
      </w:r>
      <w:r w:rsidR="00644689" w:rsidRPr="00A66F32">
        <w:rPr>
          <w:rFonts w:ascii="Traditional Arabic" w:hAnsi="Traditional Arabic" w:hint="cs"/>
          <w:b/>
          <w:bCs/>
          <w:sz w:val="36"/>
          <w:szCs w:val="36"/>
          <w:rtl/>
        </w:rPr>
        <w:t xml:space="preserve">عبارات الفقهاء </w:t>
      </w:r>
      <w:r w:rsidR="000B160A" w:rsidRPr="00A66F32">
        <w:rPr>
          <w:rFonts w:ascii="Traditional Arabic" w:hAnsi="Traditional Arabic" w:hint="cs"/>
          <w:b/>
          <w:bCs/>
          <w:sz w:val="36"/>
          <w:szCs w:val="36"/>
          <w:rtl/>
        </w:rPr>
        <w:t>المتقدمين</w:t>
      </w:r>
      <w:r w:rsidR="000B160A">
        <w:rPr>
          <w:rFonts w:ascii="Traditional Arabic" w:hAnsi="Traditional Arabic" w:hint="cs"/>
          <w:sz w:val="36"/>
          <w:szCs w:val="36"/>
          <w:rtl/>
        </w:rPr>
        <w:t>، لكن لم أجد لديهم تعر</w:t>
      </w:r>
      <w:r w:rsidR="00ED3A1C">
        <w:rPr>
          <w:rFonts w:ascii="Traditional Arabic" w:hAnsi="Traditional Arabic" w:hint="cs"/>
          <w:sz w:val="36"/>
          <w:szCs w:val="36"/>
          <w:rtl/>
        </w:rPr>
        <w:t>ي</w:t>
      </w:r>
      <w:r w:rsidR="000B160A">
        <w:rPr>
          <w:rFonts w:ascii="Traditional Arabic" w:hAnsi="Traditional Arabic" w:hint="cs"/>
          <w:sz w:val="36"/>
          <w:szCs w:val="36"/>
          <w:rtl/>
        </w:rPr>
        <w:t>ف</w:t>
      </w:r>
      <w:r w:rsidR="0018578B">
        <w:rPr>
          <w:rFonts w:ascii="Traditional Arabic" w:hAnsi="Traditional Arabic" w:hint="cs"/>
          <w:sz w:val="36"/>
          <w:szCs w:val="36"/>
          <w:rtl/>
        </w:rPr>
        <w:t>ً</w:t>
      </w:r>
      <w:r w:rsidR="000B160A">
        <w:rPr>
          <w:rFonts w:ascii="Traditional Arabic" w:hAnsi="Traditional Arabic" w:hint="cs"/>
          <w:sz w:val="36"/>
          <w:szCs w:val="36"/>
          <w:rtl/>
        </w:rPr>
        <w:t>ا اصطلاحي</w:t>
      </w:r>
      <w:r w:rsidR="0018578B">
        <w:rPr>
          <w:rFonts w:ascii="Traditional Arabic" w:hAnsi="Traditional Arabic" w:hint="cs"/>
          <w:sz w:val="36"/>
          <w:szCs w:val="36"/>
          <w:rtl/>
        </w:rPr>
        <w:t>ًّ</w:t>
      </w:r>
      <w:r w:rsidR="000B160A">
        <w:rPr>
          <w:rFonts w:ascii="Traditional Arabic" w:hAnsi="Traditional Arabic" w:hint="cs"/>
          <w:sz w:val="36"/>
          <w:szCs w:val="36"/>
          <w:rtl/>
        </w:rPr>
        <w:t xml:space="preserve">ا </w:t>
      </w:r>
      <w:r w:rsidR="000837B1">
        <w:rPr>
          <w:rFonts w:ascii="Traditional Arabic" w:hAnsi="Traditional Arabic" w:hint="cs"/>
          <w:sz w:val="36"/>
          <w:szCs w:val="36"/>
          <w:rtl/>
        </w:rPr>
        <w:t>له</w:t>
      </w:r>
      <w:r w:rsidR="000B160A">
        <w:rPr>
          <w:rFonts w:ascii="Traditional Arabic" w:hAnsi="Traditional Arabic" w:hint="cs"/>
          <w:sz w:val="36"/>
          <w:szCs w:val="36"/>
          <w:rtl/>
        </w:rPr>
        <w:t xml:space="preserve">، </w:t>
      </w:r>
      <w:r w:rsidR="007105FD">
        <w:rPr>
          <w:rFonts w:ascii="Traditional Arabic" w:hAnsi="Traditional Arabic" w:hint="cs"/>
          <w:sz w:val="36"/>
          <w:szCs w:val="36"/>
          <w:rtl/>
        </w:rPr>
        <w:t>والذي يظهر</w:t>
      </w:r>
      <w:r w:rsidR="003906B4">
        <w:rPr>
          <w:rFonts w:ascii="Traditional Arabic" w:hAnsi="Traditional Arabic" w:hint="cs"/>
          <w:sz w:val="36"/>
          <w:szCs w:val="36"/>
          <w:rtl/>
        </w:rPr>
        <w:t xml:space="preserve"> أن</w:t>
      </w:r>
      <w:r w:rsidR="00BA1504">
        <w:rPr>
          <w:rFonts w:ascii="Traditional Arabic" w:hAnsi="Traditional Arabic" w:hint="cs"/>
          <w:sz w:val="36"/>
          <w:szCs w:val="36"/>
          <w:rtl/>
        </w:rPr>
        <w:t>هم لم يخصو</w:t>
      </w:r>
      <w:r w:rsidR="00C07D30">
        <w:rPr>
          <w:rFonts w:ascii="Traditional Arabic" w:hAnsi="Traditional Arabic" w:hint="cs"/>
          <w:sz w:val="36"/>
          <w:szCs w:val="36"/>
          <w:rtl/>
        </w:rPr>
        <w:t xml:space="preserve">ه بمعنى اصطلاحي مستقل، وإنما يريدون به </w:t>
      </w:r>
      <w:r w:rsidR="00CE2D18">
        <w:rPr>
          <w:rFonts w:ascii="Traditional Arabic" w:hAnsi="Traditional Arabic" w:hint="cs"/>
          <w:sz w:val="36"/>
          <w:szCs w:val="36"/>
          <w:rtl/>
        </w:rPr>
        <w:t>-</w:t>
      </w:r>
      <w:r w:rsidR="00C07D30">
        <w:rPr>
          <w:rFonts w:ascii="Traditional Arabic" w:hAnsi="Traditional Arabic" w:hint="cs"/>
          <w:sz w:val="36"/>
          <w:szCs w:val="36"/>
          <w:rtl/>
        </w:rPr>
        <w:t>في الجملة</w:t>
      </w:r>
      <w:r w:rsidR="00CE2D18">
        <w:rPr>
          <w:rFonts w:ascii="Traditional Arabic" w:hAnsi="Traditional Arabic" w:hint="cs"/>
          <w:sz w:val="36"/>
          <w:szCs w:val="36"/>
          <w:rtl/>
        </w:rPr>
        <w:t>-</w:t>
      </w:r>
      <w:r w:rsidR="003906B4">
        <w:rPr>
          <w:rFonts w:ascii="Traditional Arabic" w:hAnsi="Traditional Arabic" w:hint="cs"/>
          <w:sz w:val="36"/>
          <w:szCs w:val="36"/>
          <w:rtl/>
        </w:rPr>
        <w:t xml:space="preserve"> المعنى اللغوي</w:t>
      </w:r>
      <w:r w:rsidR="00856360">
        <w:rPr>
          <w:rFonts w:ascii="Traditional Arabic" w:hAnsi="Traditional Arabic" w:hint="cs"/>
          <w:sz w:val="36"/>
          <w:szCs w:val="36"/>
          <w:rtl/>
        </w:rPr>
        <w:t>؛ فهو</w:t>
      </w:r>
      <w:r w:rsidR="003906B4">
        <w:rPr>
          <w:rFonts w:ascii="Traditional Arabic" w:hAnsi="Traditional Arabic" w:hint="cs"/>
          <w:sz w:val="36"/>
          <w:szCs w:val="36"/>
          <w:rtl/>
        </w:rPr>
        <w:t xml:space="preserve"> بمعنى:</w:t>
      </w:r>
      <w:r w:rsidR="003906B4" w:rsidRPr="003906B4">
        <w:rPr>
          <w:rFonts w:hint="cs"/>
          <w:sz w:val="36"/>
          <w:szCs w:val="36"/>
          <w:rtl/>
        </w:rPr>
        <w:t xml:space="preserve"> </w:t>
      </w:r>
      <w:r w:rsidR="003906B4">
        <w:rPr>
          <w:rFonts w:hint="cs"/>
          <w:sz w:val="36"/>
          <w:szCs w:val="36"/>
          <w:rtl/>
        </w:rPr>
        <w:t>الشيء المستقيم والمرت</w:t>
      </w:r>
      <w:r w:rsidR="00316183">
        <w:rPr>
          <w:rFonts w:hint="cs"/>
          <w:sz w:val="36"/>
          <w:szCs w:val="36"/>
          <w:rtl/>
        </w:rPr>
        <w:t>َّ</w:t>
      </w:r>
      <w:r w:rsidR="003906B4">
        <w:rPr>
          <w:rFonts w:hint="cs"/>
          <w:sz w:val="36"/>
          <w:szCs w:val="36"/>
          <w:rtl/>
        </w:rPr>
        <w:t>ب والمتّ</w:t>
      </w:r>
      <w:r w:rsidR="00316183">
        <w:rPr>
          <w:rFonts w:hint="cs"/>
          <w:sz w:val="36"/>
          <w:szCs w:val="36"/>
          <w:rtl/>
        </w:rPr>
        <w:t>َ</w:t>
      </w:r>
      <w:r w:rsidR="003906B4">
        <w:rPr>
          <w:rFonts w:hint="cs"/>
          <w:sz w:val="36"/>
          <w:szCs w:val="36"/>
          <w:rtl/>
        </w:rPr>
        <w:t>سق</w:t>
      </w:r>
      <w:r w:rsidR="000B51A3">
        <w:rPr>
          <w:rFonts w:hint="cs"/>
          <w:sz w:val="36"/>
          <w:szCs w:val="36"/>
          <w:rtl/>
        </w:rPr>
        <w:t>؛</w:t>
      </w:r>
      <w:r w:rsidR="001947DA">
        <w:rPr>
          <w:rFonts w:hint="cs"/>
          <w:sz w:val="36"/>
          <w:szCs w:val="36"/>
          <w:rtl/>
        </w:rPr>
        <w:t xml:space="preserve"> ومن أمثلة </w:t>
      </w:r>
      <w:r w:rsidR="00BE24F6">
        <w:rPr>
          <w:rFonts w:hint="cs"/>
          <w:sz w:val="36"/>
          <w:szCs w:val="36"/>
          <w:rtl/>
        </w:rPr>
        <w:t>هذه الاستعمالات</w:t>
      </w:r>
      <w:r w:rsidR="001947DA">
        <w:rPr>
          <w:rFonts w:hint="cs"/>
          <w:sz w:val="36"/>
          <w:szCs w:val="36"/>
          <w:rtl/>
        </w:rPr>
        <w:t>:</w:t>
      </w:r>
      <w:r w:rsidR="006255DC">
        <w:rPr>
          <w:rFonts w:ascii="Traditional Arabic" w:hAnsi="Traditional Arabic" w:hint="cs"/>
          <w:sz w:val="36"/>
          <w:szCs w:val="36"/>
          <w:rtl/>
        </w:rPr>
        <w:t xml:space="preserve"> </w:t>
      </w:r>
    </w:p>
    <w:p w:rsidR="003C794F" w:rsidRDefault="001947DA" w:rsidP="009F4FBE">
      <w:pPr>
        <w:ind w:firstLine="567"/>
        <w:jc w:val="lowKashida"/>
        <w:rPr>
          <w:rFonts w:ascii="Traditional Arabic" w:hAnsi="Traditional Arabic"/>
          <w:sz w:val="36"/>
          <w:szCs w:val="36"/>
          <w:rtl/>
        </w:rPr>
      </w:pPr>
      <w:r>
        <w:rPr>
          <w:rFonts w:ascii="Traditional Arabic" w:hAnsi="Traditional Arabic" w:hint="cs"/>
          <w:sz w:val="36"/>
          <w:szCs w:val="36"/>
          <w:rtl/>
        </w:rPr>
        <w:t>1.</w:t>
      </w:r>
      <w:r w:rsidR="003C794F" w:rsidRPr="003C794F">
        <w:rPr>
          <w:rtl/>
        </w:rPr>
        <w:t xml:space="preserve"> </w:t>
      </w:r>
      <w:r w:rsidR="007C6CD2">
        <w:rPr>
          <w:rFonts w:ascii="Traditional Arabic" w:hAnsi="Traditional Arabic" w:hint="cs"/>
          <w:sz w:val="36"/>
          <w:szCs w:val="36"/>
          <w:rtl/>
        </w:rPr>
        <w:t>ما جاء في شأن ث</w:t>
      </w:r>
      <w:r w:rsidR="00175E1C">
        <w:rPr>
          <w:rFonts w:ascii="Traditional Arabic" w:hAnsi="Traditional Arabic" w:hint="cs"/>
          <w:sz w:val="36"/>
          <w:szCs w:val="36"/>
          <w:rtl/>
        </w:rPr>
        <w:t>َ</w:t>
      </w:r>
      <w:r w:rsidR="007C6CD2">
        <w:rPr>
          <w:rFonts w:ascii="Traditional Arabic" w:hAnsi="Traditional Arabic" w:hint="cs"/>
          <w:sz w:val="36"/>
          <w:szCs w:val="36"/>
          <w:rtl/>
        </w:rPr>
        <w:t>ن</w:t>
      </w:r>
      <w:r w:rsidR="00175E1C">
        <w:rPr>
          <w:rFonts w:ascii="Traditional Arabic" w:hAnsi="Traditional Arabic" w:hint="cs"/>
          <w:sz w:val="36"/>
          <w:szCs w:val="36"/>
          <w:rtl/>
        </w:rPr>
        <w:t>ْ</w:t>
      </w:r>
      <w:r w:rsidR="007C6CD2">
        <w:rPr>
          <w:rFonts w:ascii="Traditional Arabic" w:hAnsi="Traditional Arabic" w:hint="cs"/>
          <w:sz w:val="36"/>
          <w:szCs w:val="36"/>
          <w:rtl/>
        </w:rPr>
        <w:t>ي</w:t>
      </w:r>
      <w:r w:rsidR="00175E1C">
        <w:rPr>
          <w:rFonts w:ascii="Traditional Arabic" w:hAnsi="Traditional Arabic" w:hint="cs"/>
          <w:sz w:val="36"/>
          <w:szCs w:val="36"/>
          <w:rtl/>
        </w:rPr>
        <w:t>ِ</w:t>
      </w:r>
      <w:r w:rsidR="007C6CD2">
        <w:rPr>
          <w:rFonts w:ascii="Traditional Arabic" w:hAnsi="Traditional Arabic" w:hint="cs"/>
          <w:sz w:val="36"/>
          <w:szCs w:val="36"/>
          <w:rtl/>
        </w:rPr>
        <w:t xml:space="preserve"> علي</w:t>
      </w:r>
      <w:r w:rsidR="00175E1C">
        <w:rPr>
          <w:rFonts w:ascii="Traditional Arabic" w:hAnsi="Traditional Arabic" w:hint="cs"/>
          <w:sz w:val="36"/>
          <w:szCs w:val="36"/>
          <w:rtl/>
        </w:rPr>
        <w:t>ٍّ</w:t>
      </w:r>
      <w:r w:rsidR="007C6CD2">
        <w:rPr>
          <w:rFonts w:ascii="Traditional Arabic" w:hAnsi="Traditional Arabic" w:hint="cs"/>
          <w:sz w:val="36"/>
          <w:szCs w:val="36"/>
          <w:rtl/>
        </w:rPr>
        <w:t xml:space="preserve"> لأبي بكر</w:t>
      </w:r>
      <w:r w:rsidR="00175E1C">
        <w:rPr>
          <w:rFonts w:ascii="Traditional Arabic" w:hAnsi="Traditional Arabic" w:hint="cs"/>
          <w:sz w:val="36"/>
          <w:szCs w:val="36"/>
          <w:rtl/>
        </w:rPr>
        <w:t>ٍ</w:t>
      </w:r>
      <w:r w:rsidR="007C6CD2">
        <w:rPr>
          <w:rFonts w:ascii="Traditional Arabic" w:hAnsi="Traditional Arabic" w:hint="cs"/>
          <w:sz w:val="36"/>
          <w:szCs w:val="36"/>
          <w:rtl/>
        </w:rPr>
        <w:t xml:space="preserve"> رضي الله عنهما عن المشاركة في جيش أسامة؛ </w:t>
      </w:r>
      <w:r w:rsidR="007C6CD2">
        <w:rPr>
          <w:rFonts w:ascii="Traditional Arabic" w:hAnsi="Traditional Arabic" w:hint="cs"/>
          <w:sz w:val="36"/>
          <w:szCs w:val="36"/>
          <w:rtl/>
        </w:rPr>
        <w:lastRenderedPageBreak/>
        <w:t xml:space="preserve">حيث </w:t>
      </w:r>
      <w:r w:rsidR="003C794F" w:rsidRPr="003C794F">
        <w:rPr>
          <w:rFonts w:ascii="Traditional Arabic" w:hAnsi="Traditional Arabic"/>
          <w:sz w:val="36"/>
          <w:szCs w:val="36"/>
          <w:rtl/>
        </w:rPr>
        <w:t>قَا</w:t>
      </w:r>
      <w:r w:rsidR="00D50C61">
        <w:rPr>
          <w:rFonts w:ascii="Traditional Arabic" w:hAnsi="Traditional Arabic" w:hint="cs"/>
          <w:sz w:val="36"/>
          <w:szCs w:val="36"/>
          <w:rtl/>
        </w:rPr>
        <w:t>ل علي لأبي بكر رضي الله عنهما</w:t>
      </w:r>
      <w:r w:rsidR="003C794F" w:rsidRPr="003C794F">
        <w:rPr>
          <w:rFonts w:ascii="Traditional Arabic" w:hAnsi="Traditional Arabic"/>
          <w:sz w:val="36"/>
          <w:szCs w:val="36"/>
          <w:rtl/>
        </w:rPr>
        <w:t xml:space="preserve">: </w:t>
      </w:r>
      <w:r w:rsidR="007C6CD2">
        <w:rPr>
          <w:rFonts w:ascii="Traditional Arabic" w:hAnsi="Traditional Arabic" w:hint="cs"/>
          <w:sz w:val="36"/>
          <w:szCs w:val="36"/>
          <w:rtl/>
        </w:rPr>
        <w:t>((</w:t>
      </w:r>
      <w:r w:rsidR="00845AFE" w:rsidRPr="00845AFE">
        <w:rPr>
          <w:rFonts w:ascii="Traditional Arabic" w:hAnsi="Traditional Arabic"/>
          <w:sz w:val="36"/>
          <w:szCs w:val="36"/>
          <w:rtl/>
        </w:rPr>
        <w:t xml:space="preserve">أَقُولُ لَكَ مَا قَالَ لَكُمْ رَسُولُ اللَّهِ صَلَّى اللَّهُ عَلَيْهِ وَسَلَّمَ يَوْمَ أُحُدٍ: أَشِمْ سَيْفَكَ، وَلَا تَفْجَعَنَا بِنَفْسِكَ، فَوَاللَّهِ لَئِنْ أُصِيبَ فِيكَ لَا يَكُونُ لِلْإِسْلَامِ بَعْدَكَ </w:t>
      </w:r>
      <w:r w:rsidR="00845AFE" w:rsidRPr="00845AFE">
        <w:rPr>
          <w:rFonts w:ascii="Traditional Arabic" w:hAnsi="Traditional Arabic"/>
          <w:b/>
          <w:bCs/>
          <w:sz w:val="36"/>
          <w:szCs w:val="36"/>
          <w:rtl/>
        </w:rPr>
        <w:t>نِظَامًا</w:t>
      </w:r>
      <w:r w:rsidR="003367CC" w:rsidRPr="003367CC">
        <w:rPr>
          <w:rFonts w:ascii="Traditional Arabic" w:hAnsi="Traditional Arabic"/>
          <w:b/>
          <w:bCs/>
          <w:sz w:val="36"/>
          <w:szCs w:val="36"/>
          <w:vertAlign w:val="superscript"/>
          <w:rtl/>
        </w:rPr>
        <w:t>(</w:t>
      </w:r>
      <w:r w:rsidR="003367CC" w:rsidRPr="003367CC">
        <w:rPr>
          <w:rStyle w:val="af4"/>
          <w:rFonts w:ascii="Traditional Arabic" w:hAnsi="Traditional Arabic"/>
          <w:b/>
          <w:bCs/>
          <w:sz w:val="36"/>
          <w:szCs w:val="36"/>
          <w:rtl/>
        </w:rPr>
        <w:footnoteReference w:id="7"/>
      </w:r>
      <w:r w:rsidR="003367CC" w:rsidRPr="003367CC">
        <w:rPr>
          <w:rFonts w:ascii="Traditional Arabic" w:hAnsi="Traditional Arabic"/>
          <w:b/>
          <w:bCs/>
          <w:sz w:val="36"/>
          <w:szCs w:val="36"/>
          <w:vertAlign w:val="superscript"/>
          <w:rtl/>
        </w:rPr>
        <w:t>)</w:t>
      </w:r>
      <w:r w:rsidR="00845AFE" w:rsidRPr="00845AFE">
        <w:rPr>
          <w:rFonts w:ascii="Traditional Arabic" w:hAnsi="Traditional Arabic"/>
          <w:sz w:val="36"/>
          <w:szCs w:val="36"/>
          <w:rtl/>
        </w:rPr>
        <w:t xml:space="preserve"> أَبَدًا، فَرَجَعَ، وَأَمْضَى الْجَيْشَ</w:t>
      </w:r>
      <w:r w:rsidR="007C6CD2">
        <w:rPr>
          <w:rFonts w:ascii="Traditional Arabic" w:hAnsi="Traditional Arabic" w:hint="cs"/>
          <w:sz w:val="36"/>
          <w:szCs w:val="36"/>
          <w:rtl/>
        </w:rPr>
        <w:t>))</w:t>
      </w:r>
      <w:r w:rsidR="007C6CD2" w:rsidRPr="007C6CD2">
        <w:rPr>
          <w:rFonts w:ascii="Traditional Arabic" w:hAnsi="Traditional Arabic"/>
          <w:b/>
          <w:bCs/>
          <w:sz w:val="36"/>
          <w:szCs w:val="36"/>
          <w:vertAlign w:val="superscript"/>
          <w:rtl/>
        </w:rPr>
        <w:t>(</w:t>
      </w:r>
      <w:r w:rsidR="007C6CD2" w:rsidRPr="007C6CD2">
        <w:rPr>
          <w:rStyle w:val="af4"/>
          <w:rFonts w:ascii="Traditional Arabic" w:hAnsi="Traditional Arabic"/>
          <w:b/>
          <w:bCs/>
          <w:sz w:val="36"/>
          <w:szCs w:val="36"/>
          <w:rtl/>
        </w:rPr>
        <w:footnoteReference w:id="8"/>
      </w:r>
      <w:r w:rsidR="007C6CD2" w:rsidRPr="007C6CD2">
        <w:rPr>
          <w:rFonts w:ascii="Traditional Arabic" w:hAnsi="Traditional Arabic"/>
          <w:b/>
          <w:bCs/>
          <w:sz w:val="36"/>
          <w:szCs w:val="36"/>
          <w:vertAlign w:val="superscript"/>
          <w:rtl/>
        </w:rPr>
        <w:t>)</w:t>
      </w:r>
      <w:r w:rsidR="007C6CD2">
        <w:rPr>
          <w:rFonts w:ascii="Traditional Arabic" w:hAnsi="Traditional Arabic" w:hint="cs"/>
          <w:sz w:val="36"/>
          <w:szCs w:val="36"/>
          <w:rtl/>
        </w:rPr>
        <w:t>.</w:t>
      </w:r>
    </w:p>
    <w:p w:rsidR="00CB74DD" w:rsidRPr="00CB74DD" w:rsidRDefault="001947DA" w:rsidP="00CB74DD">
      <w:pPr>
        <w:ind w:firstLine="567"/>
        <w:jc w:val="lowKashida"/>
        <w:rPr>
          <w:rFonts w:ascii="Traditional Arabic" w:hAnsi="Traditional Arabic"/>
          <w:sz w:val="36"/>
          <w:szCs w:val="36"/>
          <w:rtl/>
        </w:rPr>
      </w:pPr>
      <w:r>
        <w:rPr>
          <w:rFonts w:ascii="Traditional Arabic" w:hAnsi="Traditional Arabic" w:hint="cs"/>
          <w:sz w:val="36"/>
          <w:szCs w:val="36"/>
          <w:rtl/>
        </w:rPr>
        <w:t xml:space="preserve"> </w:t>
      </w:r>
      <w:r w:rsidR="003C794F">
        <w:rPr>
          <w:rFonts w:ascii="Traditional Arabic" w:hAnsi="Traditional Arabic" w:hint="cs"/>
          <w:sz w:val="36"/>
          <w:szCs w:val="36"/>
          <w:rtl/>
        </w:rPr>
        <w:t xml:space="preserve">2. </w:t>
      </w:r>
      <w:r w:rsidR="00D858D1">
        <w:rPr>
          <w:rFonts w:ascii="Traditional Arabic" w:hAnsi="Traditional Arabic" w:hint="cs"/>
          <w:sz w:val="36"/>
          <w:szCs w:val="36"/>
          <w:rtl/>
        </w:rPr>
        <w:t xml:space="preserve">ما جاء </w:t>
      </w:r>
      <w:r w:rsidR="00D858D1" w:rsidRPr="00B222F5">
        <w:rPr>
          <w:rFonts w:ascii="Traditional Arabic" w:hAnsi="Traditional Arabic"/>
          <w:sz w:val="36"/>
          <w:szCs w:val="36"/>
          <w:rtl/>
        </w:rPr>
        <w:t xml:space="preserve">عن ابن عباس رضي الله عنهما أنه قال : </w:t>
      </w:r>
      <w:r w:rsidR="00D858D1">
        <w:rPr>
          <w:rFonts w:ascii="Traditional Arabic" w:hAnsi="Traditional Arabic"/>
          <w:sz w:val="36"/>
          <w:szCs w:val="36"/>
          <w:rtl/>
        </w:rPr>
        <w:t>((ا</w:t>
      </w:r>
      <w:r w:rsidR="00CB74DD" w:rsidRPr="00CB74DD">
        <w:rPr>
          <w:rFonts w:ascii="Traditional Arabic" w:hAnsi="Traditional Arabic"/>
          <w:sz w:val="36"/>
          <w:szCs w:val="36"/>
          <w:rtl/>
        </w:rPr>
        <w:t xml:space="preserve">الْقَدَرُ: </w:t>
      </w:r>
      <w:r w:rsidR="00CB74DD" w:rsidRPr="000B51A3">
        <w:rPr>
          <w:rFonts w:ascii="Traditional Arabic" w:hAnsi="Traditional Arabic"/>
          <w:b/>
          <w:bCs/>
          <w:sz w:val="36"/>
          <w:szCs w:val="36"/>
          <w:rtl/>
        </w:rPr>
        <w:t>نِظَامُ</w:t>
      </w:r>
      <w:r w:rsidR="00CB74DD" w:rsidRPr="00CB74DD">
        <w:rPr>
          <w:rFonts w:ascii="Traditional Arabic" w:hAnsi="Traditional Arabic"/>
          <w:sz w:val="36"/>
          <w:szCs w:val="36"/>
          <w:rtl/>
        </w:rPr>
        <w:t xml:space="preserve"> التَّوْحِيدِ، فَمَنْ وَحَّدَ اللَّهَ تَعَالَى وَآمَنَ بِالْقَدَرِ، فَهِيَ الْعُرْوَةُ الْوُثْقَى الَّتِي لَا انْفِصَامَ لَهَا، وَمَنْ وَحَّدَ اللَّهَ تَعَالَى وَكَذَّبَ بِالْقَدَرِ، فَإِنَّ تَكْذِيبَهُ بِالْقَدَرِ نَقْضٌ لِلتَّوْحِيدِ</w:t>
      </w:r>
      <w:r w:rsidR="00D858D1" w:rsidRPr="00B222F5">
        <w:rPr>
          <w:rFonts w:ascii="Traditional Arabic" w:hAnsi="Traditional Arabic"/>
          <w:sz w:val="36"/>
          <w:szCs w:val="36"/>
          <w:rtl/>
        </w:rPr>
        <w:t>))</w:t>
      </w:r>
      <w:r w:rsidR="00D858D1" w:rsidRPr="00D858D1">
        <w:rPr>
          <w:rFonts w:ascii="Traditional Arabic" w:hAnsi="Traditional Arabic"/>
          <w:b/>
          <w:bCs/>
          <w:sz w:val="36"/>
          <w:szCs w:val="36"/>
          <w:vertAlign w:val="superscript"/>
          <w:rtl/>
        </w:rPr>
        <w:t>(</w:t>
      </w:r>
      <w:r w:rsidR="00D858D1" w:rsidRPr="00D858D1">
        <w:rPr>
          <w:rStyle w:val="af4"/>
          <w:rFonts w:ascii="Traditional Arabic" w:hAnsi="Traditional Arabic"/>
          <w:b/>
          <w:bCs/>
          <w:sz w:val="36"/>
          <w:szCs w:val="36"/>
          <w:rtl/>
        </w:rPr>
        <w:footnoteReference w:id="9"/>
      </w:r>
      <w:r w:rsidR="00D858D1" w:rsidRPr="00D858D1">
        <w:rPr>
          <w:rFonts w:ascii="Traditional Arabic" w:hAnsi="Traditional Arabic"/>
          <w:b/>
          <w:bCs/>
          <w:sz w:val="36"/>
          <w:szCs w:val="36"/>
          <w:vertAlign w:val="superscript"/>
          <w:rtl/>
        </w:rPr>
        <w:t>)</w:t>
      </w:r>
      <w:r w:rsidR="00D858D1" w:rsidRPr="00B222F5">
        <w:rPr>
          <w:rFonts w:ascii="Traditional Arabic" w:hAnsi="Traditional Arabic"/>
          <w:sz w:val="36"/>
          <w:szCs w:val="36"/>
          <w:rtl/>
        </w:rPr>
        <w:t>.</w:t>
      </w:r>
    </w:p>
    <w:p w:rsidR="001947DA" w:rsidRPr="001947DA" w:rsidRDefault="006464CB" w:rsidP="00175E1C">
      <w:pPr>
        <w:ind w:firstLine="567"/>
        <w:jc w:val="lowKashida"/>
        <w:rPr>
          <w:rFonts w:ascii="Traditional Arabic" w:hAnsi="Traditional Arabic"/>
          <w:sz w:val="36"/>
          <w:szCs w:val="36"/>
          <w:rtl/>
        </w:rPr>
      </w:pPr>
      <w:r>
        <w:rPr>
          <w:rFonts w:ascii="Traditional Arabic" w:hAnsi="Traditional Arabic" w:hint="cs"/>
          <w:sz w:val="36"/>
          <w:szCs w:val="36"/>
          <w:rtl/>
        </w:rPr>
        <w:t>3</w:t>
      </w:r>
      <w:r w:rsidR="00D858D1">
        <w:rPr>
          <w:rFonts w:ascii="Traditional Arabic" w:hAnsi="Traditional Arabic" w:hint="cs"/>
          <w:sz w:val="36"/>
          <w:szCs w:val="36"/>
          <w:rtl/>
        </w:rPr>
        <w:t xml:space="preserve">. </w:t>
      </w:r>
      <w:r w:rsidR="001947DA" w:rsidRPr="001947DA">
        <w:rPr>
          <w:rFonts w:ascii="Traditional Arabic" w:hAnsi="Traditional Arabic"/>
          <w:sz w:val="36"/>
          <w:szCs w:val="36"/>
          <w:rtl/>
        </w:rPr>
        <w:t xml:space="preserve">قول محمد بن الحسن </w:t>
      </w:r>
      <w:proofErr w:type="gramStart"/>
      <w:r w:rsidR="001947DA" w:rsidRPr="001947DA">
        <w:rPr>
          <w:rFonts w:ascii="Traditional Arabic" w:hAnsi="Traditional Arabic"/>
          <w:sz w:val="36"/>
          <w:szCs w:val="36"/>
          <w:rtl/>
        </w:rPr>
        <w:t>(ت1</w:t>
      </w:r>
      <w:r w:rsidR="00211190">
        <w:rPr>
          <w:rFonts w:ascii="Traditional Arabic" w:hAnsi="Traditional Arabic" w:hint="cs"/>
          <w:sz w:val="36"/>
          <w:szCs w:val="36"/>
          <w:rtl/>
        </w:rPr>
        <w:t>8</w:t>
      </w:r>
      <w:r w:rsidR="001947DA" w:rsidRPr="001947DA">
        <w:rPr>
          <w:rFonts w:ascii="Traditional Arabic" w:hAnsi="Traditional Arabic"/>
          <w:sz w:val="36"/>
          <w:szCs w:val="36"/>
          <w:rtl/>
        </w:rPr>
        <w:t>9هـ) :</w:t>
      </w:r>
      <w:proofErr w:type="gramEnd"/>
      <w:r w:rsidR="001947DA" w:rsidRPr="001947DA">
        <w:rPr>
          <w:rFonts w:ascii="Traditional Arabic" w:hAnsi="Traditional Arabic"/>
          <w:sz w:val="36"/>
          <w:szCs w:val="36"/>
          <w:rtl/>
        </w:rPr>
        <w:t xml:space="preserve"> «إن في </w:t>
      </w:r>
      <w:r w:rsidR="00807ACD">
        <w:rPr>
          <w:rFonts w:ascii="Traditional Arabic" w:hAnsi="Traditional Arabic" w:hint="cs"/>
          <w:sz w:val="36"/>
          <w:szCs w:val="36"/>
          <w:rtl/>
        </w:rPr>
        <w:t>(</w:t>
      </w:r>
      <w:r w:rsidR="001947DA" w:rsidRPr="001947DA">
        <w:rPr>
          <w:rFonts w:ascii="Traditional Arabic" w:hAnsi="Traditional Arabic"/>
          <w:sz w:val="36"/>
          <w:szCs w:val="36"/>
          <w:rtl/>
        </w:rPr>
        <w:t>الكسب</w:t>
      </w:r>
      <w:r w:rsidR="00807ACD">
        <w:rPr>
          <w:rFonts w:ascii="Traditional Arabic" w:hAnsi="Traditional Arabic" w:hint="cs"/>
          <w:sz w:val="36"/>
          <w:szCs w:val="36"/>
          <w:rtl/>
        </w:rPr>
        <w:t>)</w:t>
      </w:r>
      <w:r w:rsidR="001947DA" w:rsidRPr="001947DA">
        <w:rPr>
          <w:rFonts w:ascii="Traditional Arabic" w:hAnsi="Traditional Arabic"/>
          <w:sz w:val="36"/>
          <w:szCs w:val="36"/>
          <w:rtl/>
        </w:rPr>
        <w:t xml:space="preserve"> </w:t>
      </w:r>
      <w:r w:rsidR="001947DA" w:rsidRPr="00BE24F6">
        <w:rPr>
          <w:rFonts w:ascii="Traditional Arabic" w:hAnsi="Traditional Arabic"/>
          <w:b/>
          <w:bCs/>
          <w:sz w:val="36"/>
          <w:szCs w:val="36"/>
          <w:rtl/>
        </w:rPr>
        <w:t>نظام</w:t>
      </w:r>
      <w:r w:rsidR="00807ACD" w:rsidRPr="00BE24F6">
        <w:rPr>
          <w:rFonts w:ascii="Traditional Arabic" w:hAnsi="Traditional Arabic" w:hint="cs"/>
          <w:b/>
          <w:bCs/>
          <w:sz w:val="36"/>
          <w:szCs w:val="36"/>
          <w:rtl/>
        </w:rPr>
        <w:t>َ</w:t>
      </w:r>
      <w:r w:rsidR="001947DA" w:rsidRPr="00BE24F6">
        <w:rPr>
          <w:rFonts w:ascii="Traditional Arabic" w:hAnsi="Traditional Arabic"/>
          <w:b/>
          <w:bCs/>
          <w:sz w:val="36"/>
          <w:szCs w:val="36"/>
          <w:rtl/>
        </w:rPr>
        <w:t xml:space="preserve"> العال</w:t>
      </w:r>
      <w:r w:rsidR="00807ACD" w:rsidRPr="00BE24F6">
        <w:rPr>
          <w:rFonts w:ascii="Traditional Arabic" w:hAnsi="Traditional Arabic" w:hint="cs"/>
          <w:b/>
          <w:bCs/>
          <w:sz w:val="36"/>
          <w:szCs w:val="36"/>
          <w:rtl/>
        </w:rPr>
        <w:t>َ</w:t>
      </w:r>
      <w:r w:rsidR="001947DA" w:rsidRPr="00BE24F6">
        <w:rPr>
          <w:rFonts w:ascii="Traditional Arabic" w:hAnsi="Traditional Arabic"/>
          <w:b/>
          <w:bCs/>
          <w:sz w:val="36"/>
          <w:szCs w:val="36"/>
          <w:rtl/>
        </w:rPr>
        <w:t>م</w:t>
      </w:r>
      <w:r w:rsidR="00807ACD" w:rsidRPr="00BE24F6">
        <w:rPr>
          <w:rFonts w:ascii="Traditional Arabic" w:hAnsi="Traditional Arabic" w:hint="cs"/>
          <w:b/>
          <w:bCs/>
          <w:sz w:val="36"/>
          <w:szCs w:val="36"/>
          <w:rtl/>
        </w:rPr>
        <w:t>ِ</w:t>
      </w:r>
      <w:r w:rsidR="00BA1504">
        <w:rPr>
          <w:rFonts w:ascii="Traditional Arabic" w:hAnsi="Traditional Arabic" w:hint="cs"/>
          <w:sz w:val="36"/>
          <w:szCs w:val="36"/>
          <w:rtl/>
        </w:rPr>
        <w:t>،</w:t>
      </w:r>
      <w:r w:rsidR="001947DA" w:rsidRPr="001947DA">
        <w:rPr>
          <w:rFonts w:ascii="Traditional Arabic" w:hAnsi="Traditional Arabic"/>
          <w:sz w:val="36"/>
          <w:szCs w:val="36"/>
          <w:rtl/>
        </w:rPr>
        <w:t xml:space="preserve"> والله</w:t>
      </w:r>
      <w:r w:rsidR="00586665">
        <w:rPr>
          <w:rFonts w:ascii="Traditional Arabic" w:hAnsi="Traditional Arabic" w:hint="cs"/>
          <w:sz w:val="36"/>
          <w:szCs w:val="36"/>
          <w:rtl/>
        </w:rPr>
        <w:t>ُ</w:t>
      </w:r>
      <w:r w:rsidR="001947DA" w:rsidRPr="001947DA">
        <w:rPr>
          <w:rFonts w:ascii="Traditional Arabic" w:hAnsi="Traditional Arabic"/>
          <w:sz w:val="36"/>
          <w:szCs w:val="36"/>
          <w:rtl/>
        </w:rPr>
        <w:t xml:space="preserve"> تعالى حكم ببقاء العال</w:t>
      </w:r>
      <w:r w:rsidR="00807ACD">
        <w:rPr>
          <w:rFonts w:ascii="Traditional Arabic" w:hAnsi="Traditional Arabic" w:hint="cs"/>
          <w:sz w:val="36"/>
          <w:szCs w:val="36"/>
          <w:rtl/>
        </w:rPr>
        <w:t>َ</w:t>
      </w:r>
      <w:r w:rsidR="001947DA" w:rsidRPr="001947DA">
        <w:rPr>
          <w:rFonts w:ascii="Traditional Arabic" w:hAnsi="Traditional Arabic"/>
          <w:sz w:val="36"/>
          <w:szCs w:val="36"/>
          <w:rtl/>
        </w:rPr>
        <w:t>م إلى حين فنائها</w:t>
      </w:r>
      <w:r w:rsidR="00BA1504">
        <w:rPr>
          <w:rFonts w:ascii="Traditional Arabic" w:hAnsi="Traditional Arabic" w:hint="cs"/>
          <w:sz w:val="36"/>
          <w:szCs w:val="36"/>
          <w:rtl/>
        </w:rPr>
        <w:t>،</w:t>
      </w:r>
      <w:r w:rsidR="001947DA" w:rsidRPr="001947DA">
        <w:rPr>
          <w:rFonts w:ascii="Traditional Arabic" w:hAnsi="Traditional Arabic"/>
          <w:sz w:val="36"/>
          <w:szCs w:val="36"/>
          <w:rtl/>
        </w:rPr>
        <w:t xml:space="preserve"> وجعل سبب</w:t>
      </w:r>
      <w:r w:rsidR="00586665">
        <w:rPr>
          <w:rFonts w:ascii="Traditional Arabic" w:hAnsi="Traditional Arabic" w:hint="cs"/>
          <w:sz w:val="36"/>
          <w:szCs w:val="36"/>
          <w:rtl/>
        </w:rPr>
        <w:t>َ</w:t>
      </w:r>
      <w:r w:rsidR="001947DA" w:rsidRPr="001947DA">
        <w:rPr>
          <w:rFonts w:ascii="Traditional Arabic" w:hAnsi="Traditional Arabic"/>
          <w:sz w:val="36"/>
          <w:szCs w:val="36"/>
          <w:rtl/>
        </w:rPr>
        <w:t xml:space="preserve"> البقاء </w:t>
      </w:r>
      <w:r w:rsidR="001947DA" w:rsidRPr="00BE24F6">
        <w:rPr>
          <w:rFonts w:ascii="Traditional Arabic" w:hAnsi="Traditional Arabic"/>
          <w:b/>
          <w:bCs/>
          <w:sz w:val="36"/>
          <w:szCs w:val="36"/>
          <w:rtl/>
        </w:rPr>
        <w:t>والنظام</w:t>
      </w:r>
      <w:r w:rsidR="001947DA" w:rsidRPr="001947DA">
        <w:rPr>
          <w:rFonts w:ascii="Traditional Arabic" w:hAnsi="Traditional Arabic"/>
          <w:sz w:val="36"/>
          <w:szCs w:val="36"/>
          <w:rtl/>
        </w:rPr>
        <w:t xml:space="preserve"> كسب</w:t>
      </w:r>
      <w:r w:rsidR="00586665">
        <w:rPr>
          <w:rFonts w:ascii="Traditional Arabic" w:hAnsi="Traditional Arabic" w:hint="cs"/>
          <w:sz w:val="36"/>
          <w:szCs w:val="36"/>
          <w:rtl/>
        </w:rPr>
        <w:t>َ</w:t>
      </w:r>
      <w:r w:rsidR="001947DA" w:rsidRPr="001947DA">
        <w:rPr>
          <w:rFonts w:ascii="Traditional Arabic" w:hAnsi="Traditional Arabic"/>
          <w:sz w:val="36"/>
          <w:szCs w:val="36"/>
          <w:rtl/>
        </w:rPr>
        <w:t xml:space="preserve"> العباد</w:t>
      </w:r>
      <w:r w:rsidR="00BA1504">
        <w:rPr>
          <w:rFonts w:ascii="Traditional Arabic" w:hAnsi="Traditional Arabic" w:hint="cs"/>
          <w:sz w:val="36"/>
          <w:szCs w:val="36"/>
          <w:rtl/>
        </w:rPr>
        <w:t>،</w:t>
      </w:r>
      <w:r w:rsidR="001947DA" w:rsidRPr="001947DA">
        <w:rPr>
          <w:rFonts w:ascii="Traditional Arabic" w:hAnsi="Traditional Arabic"/>
          <w:sz w:val="36"/>
          <w:szCs w:val="36"/>
          <w:rtl/>
        </w:rPr>
        <w:t xml:space="preserve"> وفي تر</w:t>
      </w:r>
      <w:r w:rsidR="00E21DDC">
        <w:rPr>
          <w:rFonts w:ascii="Traditional Arabic" w:hAnsi="Traditional Arabic"/>
          <w:sz w:val="36"/>
          <w:szCs w:val="36"/>
          <w:rtl/>
        </w:rPr>
        <w:t xml:space="preserve">كه تخريب </w:t>
      </w:r>
      <w:r w:rsidR="00E21DDC" w:rsidRPr="00BE24F6">
        <w:rPr>
          <w:rFonts w:ascii="Traditional Arabic" w:hAnsi="Traditional Arabic"/>
          <w:b/>
          <w:bCs/>
          <w:sz w:val="36"/>
          <w:szCs w:val="36"/>
          <w:rtl/>
        </w:rPr>
        <w:t>نظامه</w:t>
      </w:r>
      <w:r w:rsidR="00BA1504">
        <w:rPr>
          <w:rFonts w:ascii="Traditional Arabic" w:hAnsi="Traditional Arabic" w:hint="cs"/>
          <w:sz w:val="36"/>
          <w:szCs w:val="36"/>
          <w:rtl/>
        </w:rPr>
        <w:t>،</w:t>
      </w:r>
      <w:r w:rsidR="00E21DDC">
        <w:rPr>
          <w:rFonts w:ascii="Traditional Arabic" w:hAnsi="Traditional Arabic"/>
          <w:sz w:val="36"/>
          <w:szCs w:val="36"/>
          <w:rtl/>
        </w:rPr>
        <w:t xml:space="preserve"> وذلك ممنوع منه»</w:t>
      </w:r>
      <w:r w:rsidR="00E21DDC" w:rsidRPr="00E21DDC">
        <w:rPr>
          <w:rFonts w:ascii="Traditional Arabic" w:hAnsi="Traditional Arabic"/>
          <w:b/>
          <w:bCs/>
          <w:sz w:val="36"/>
          <w:szCs w:val="36"/>
          <w:vertAlign w:val="superscript"/>
          <w:rtl/>
        </w:rPr>
        <w:t>(</w:t>
      </w:r>
      <w:r w:rsidR="00E21DDC" w:rsidRPr="00E21DDC">
        <w:rPr>
          <w:rStyle w:val="af4"/>
          <w:rFonts w:ascii="Traditional Arabic" w:hAnsi="Traditional Arabic"/>
          <w:b/>
          <w:bCs/>
          <w:sz w:val="36"/>
          <w:szCs w:val="36"/>
          <w:rtl/>
        </w:rPr>
        <w:footnoteReference w:id="10"/>
      </w:r>
      <w:r w:rsidR="00E21DDC" w:rsidRPr="00E21DDC">
        <w:rPr>
          <w:rFonts w:ascii="Traditional Arabic" w:hAnsi="Traditional Arabic"/>
          <w:b/>
          <w:bCs/>
          <w:sz w:val="36"/>
          <w:szCs w:val="36"/>
          <w:vertAlign w:val="superscript"/>
          <w:rtl/>
        </w:rPr>
        <w:t>)</w:t>
      </w:r>
      <w:r w:rsidR="00E21DDC">
        <w:rPr>
          <w:rFonts w:ascii="Traditional Arabic" w:hAnsi="Traditional Arabic"/>
          <w:sz w:val="36"/>
          <w:szCs w:val="36"/>
          <w:rtl/>
        </w:rPr>
        <w:t>.</w:t>
      </w:r>
    </w:p>
    <w:p w:rsidR="001947DA" w:rsidRPr="001947DA" w:rsidRDefault="006464CB" w:rsidP="00866F91">
      <w:pPr>
        <w:ind w:firstLine="567"/>
        <w:jc w:val="lowKashida"/>
        <w:rPr>
          <w:rFonts w:ascii="Traditional Arabic" w:hAnsi="Traditional Arabic"/>
          <w:sz w:val="36"/>
          <w:szCs w:val="36"/>
          <w:rtl/>
        </w:rPr>
      </w:pPr>
      <w:r>
        <w:rPr>
          <w:rFonts w:ascii="Traditional Arabic" w:hAnsi="Traditional Arabic" w:hint="cs"/>
          <w:sz w:val="36"/>
          <w:szCs w:val="36"/>
          <w:rtl/>
        </w:rPr>
        <w:t>4</w:t>
      </w:r>
      <w:r w:rsidR="001947DA">
        <w:rPr>
          <w:rFonts w:ascii="Traditional Arabic" w:hAnsi="Traditional Arabic" w:hint="cs"/>
          <w:sz w:val="36"/>
          <w:szCs w:val="36"/>
          <w:rtl/>
        </w:rPr>
        <w:t xml:space="preserve">. </w:t>
      </w:r>
      <w:r w:rsidR="00866F91">
        <w:rPr>
          <w:rFonts w:ascii="Traditional Arabic" w:hAnsi="Traditional Arabic" w:hint="cs"/>
          <w:sz w:val="36"/>
          <w:szCs w:val="36"/>
          <w:rtl/>
        </w:rPr>
        <w:t>وقول الغزالي (ت505هـ): «</w:t>
      </w:r>
      <w:r w:rsidR="00F9228D">
        <w:rPr>
          <w:rFonts w:ascii="Traditional Arabic" w:hAnsi="Traditional Arabic" w:hint="cs"/>
          <w:sz w:val="36"/>
          <w:szCs w:val="36"/>
          <w:rtl/>
        </w:rPr>
        <w:t xml:space="preserve">... </w:t>
      </w:r>
      <w:proofErr w:type="gramStart"/>
      <w:r w:rsidR="00866F91" w:rsidRPr="004C3946">
        <w:rPr>
          <w:rFonts w:ascii="Traditional Arabic" w:hAnsi="Traditional Arabic"/>
          <w:sz w:val="36"/>
          <w:szCs w:val="36"/>
          <w:rtl/>
        </w:rPr>
        <w:t>فإن</w:t>
      </w:r>
      <w:proofErr w:type="gramEnd"/>
      <w:r w:rsidR="00866F91" w:rsidRPr="004C3946">
        <w:rPr>
          <w:rFonts w:ascii="Traditional Arabic" w:hAnsi="Traditional Arabic"/>
          <w:sz w:val="36"/>
          <w:szCs w:val="36"/>
          <w:rtl/>
        </w:rPr>
        <w:t xml:space="preserve"> قيل: فتوظيف الخراج من المصالح فهل إليه سبيل أم لا</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قلنا</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لا سبيل إليه مع كثرة الأموال في أيدي الجنود</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أما إذا خلت الأيدي من الأموال</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ولم يكن من مال المصالح ما يفي بخراجات العسكر</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ولو تفرق العسكر واشتغلوا بالكسب لخيف دخول الكفار بلاد الإسلام</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أو خيف ثوران الفتنة من أهل العرامنة</w:t>
      </w:r>
      <w:r w:rsidR="00866F91" w:rsidRPr="00291BF3">
        <w:rPr>
          <w:rFonts w:ascii="Traditional Arabic" w:hAnsi="Traditional Arabic"/>
          <w:b/>
          <w:bCs/>
          <w:sz w:val="36"/>
          <w:szCs w:val="36"/>
          <w:vertAlign w:val="superscript"/>
          <w:rtl/>
        </w:rPr>
        <w:t>(</w:t>
      </w:r>
      <w:r w:rsidR="00866F91" w:rsidRPr="00291BF3">
        <w:rPr>
          <w:rStyle w:val="af4"/>
          <w:rFonts w:ascii="Traditional Arabic" w:hAnsi="Traditional Arabic"/>
          <w:b/>
          <w:bCs/>
          <w:sz w:val="36"/>
          <w:szCs w:val="36"/>
          <w:rtl/>
        </w:rPr>
        <w:footnoteReference w:id="11"/>
      </w:r>
      <w:r w:rsidR="00866F91" w:rsidRPr="00291BF3">
        <w:rPr>
          <w:rFonts w:ascii="Traditional Arabic" w:hAnsi="Traditional Arabic"/>
          <w:b/>
          <w:bCs/>
          <w:sz w:val="36"/>
          <w:szCs w:val="36"/>
          <w:vertAlign w:val="superscript"/>
          <w:rtl/>
        </w:rPr>
        <w:t>)</w:t>
      </w:r>
      <w:r w:rsidR="00866F91" w:rsidRPr="004C3946">
        <w:rPr>
          <w:rFonts w:ascii="Traditional Arabic" w:hAnsi="Traditional Arabic"/>
          <w:sz w:val="36"/>
          <w:szCs w:val="36"/>
          <w:rtl/>
        </w:rPr>
        <w:t xml:space="preserve"> في بلاد الإسلام</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فيجوز للإمام أن يوظف على الأغنياء مقدار كفاية الجند</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ثم إن رأى في طريق التوزيع التخصيص بالأراضي فلا حرج</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لأنا نعلم أنه إذا تعارض شر</w:t>
      </w:r>
      <w:r w:rsidR="00866F91">
        <w:rPr>
          <w:rFonts w:ascii="Traditional Arabic" w:hAnsi="Traditional Arabic" w:hint="cs"/>
          <w:sz w:val="36"/>
          <w:szCs w:val="36"/>
          <w:rtl/>
        </w:rPr>
        <w:t>ّ</w:t>
      </w:r>
      <w:r w:rsidR="00866F91" w:rsidRPr="004C3946">
        <w:rPr>
          <w:rFonts w:ascii="Traditional Arabic" w:hAnsi="Traditional Arabic"/>
          <w:sz w:val="36"/>
          <w:szCs w:val="36"/>
          <w:rtl/>
        </w:rPr>
        <w:t>ان أو ضرران ق</w:t>
      </w:r>
      <w:r w:rsidR="00586665">
        <w:rPr>
          <w:rFonts w:ascii="Traditional Arabic" w:hAnsi="Traditional Arabic" w:hint="cs"/>
          <w:sz w:val="36"/>
          <w:szCs w:val="36"/>
          <w:rtl/>
        </w:rPr>
        <w:t>َ</w:t>
      </w:r>
      <w:r w:rsidR="00866F91" w:rsidRPr="004C3946">
        <w:rPr>
          <w:rFonts w:ascii="Traditional Arabic" w:hAnsi="Traditional Arabic"/>
          <w:sz w:val="36"/>
          <w:szCs w:val="36"/>
          <w:rtl/>
        </w:rPr>
        <w:t>ص</w:t>
      </w:r>
      <w:r w:rsidR="00586665">
        <w:rPr>
          <w:rFonts w:ascii="Traditional Arabic" w:hAnsi="Traditional Arabic" w:hint="cs"/>
          <w:sz w:val="36"/>
          <w:szCs w:val="36"/>
          <w:rtl/>
        </w:rPr>
        <w:t>َ</w:t>
      </w:r>
      <w:r w:rsidR="00866F91" w:rsidRPr="004C3946">
        <w:rPr>
          <w:rFonts w:ascii="Traditional Arabic" w:hAnsi="Traditional Arabic"/>
          <w:sz w:val="36"/>
          <w:szCs w:val="36"/>
          <w:rtl/>
        </w:rPr>
        <w:t>د</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الشرع</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دفع</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أشد</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الضررين وأعظم الشرين</w:t>
      </w:r>
      <w:r w:rsidR="00866F91">
        <w:rPr>
          <w:rFonts w:ascii="Traditional Arabic" w:hAnsi="Traditional Arabic" w:hint="cs"/>
          <w:sz w:val="36"/>
          <w:szCs w:val="36"/>
          <w:rtl/>
        </w:rPr>
        <w:t>،</w:t>
      </w:r>
      <w:r w:rsidR="00866F91" w:rsidRPr="004C3946">
        <w:rPr>
          <w:rFonts w:ascii="Traditional Arabic" w:hAnsi="Traditional Arabic"/>
          <w:sz w:val="36"/>
          <w:szCs w:val="36"/>
          <w:rtl/>
        </w:rPr>
        <w:t xml:space="preserve"> وما يؤديه كل واحد منهم قليل بالإضافة إلى ما يخاطر به </w:t>
      </w:r>
      <w:r w:rsidR="00866F91" w:rsidRPr="004C3946">
        <w:rPr>
          <w:rFonts w:ascii="Traditional Arabic" w:hAnsi="Traditional Arabic"/>
          <w:sz w:val="36"/>
          <w:szCs w:val="36"/>
          <w:rtl/>
        </w:rPr>
        <w:lastRenderedPageBreak/>
        <w:t>من نفسه وماله</w:t>
      </w:r>
      <w:r w:rsidR="00586665">
        <w:rPr>
          <w:rFonts w:ascii="Traditional Arabic" w:hAnsi="Traditional Arabic" w:hint="cs"/>
          <w:sz w:val="36"/>
          <w:szCs w:val="36"/>
          <w:rtl/>
        </w:rPr>
        <w:t>،</w:t>
      </w:r>
      <w:r w:rsidR="00866F91" w:rsidRPr="004C3946">
        <w:rPr>
          <w:rFonts w:ascii="Traditional Arabic" w:hAnsi="Traditional Arabic"/>
          <w:sz w:val="36"/>
          <w:szCs w:val="36"/>
          <w:rtl/>
        </w:rPr>
        <w:t xml:space="preserve"> لو خلت خطة الإسلام عن ذي شوكة</w:t>
      </w:r>
      <w:r w:rsidR="00586665">
        <w:rPr>
          <w:rFonts w:ascii="Traditional Arabic" w:hAnsi="Traditional Arabic" w:hint="cs"/>
          <w:sz w:val="36"/>
          <w:szCs w:val="36"/>
          <w:rtl/>
        </w:rPr>
        <w:t>،</w:t>
      </w:r>
      <w:r w:rsidR="00866F91" w:rsidRPr="004C3946">
        <w:rPr>
          <w:rFonts w:ascii="Traditional Arabic" w:hAnsi="Traditional Arabic"/>
          <w:sz w:val="36"/>
          <w:szCs w:val="36"/>
          <w:rtl/>
        </w:rPr>
        <w:t xml:space="preserve"> يحفظ </w:t>
      </w:r>
      <w:r w:rsidR="00866F91" w:rsidRPr="00BE24F6">
        <w:rPr>
          <w:rFonts w:ascii="Traditional Arabic" w:hAnsi="Traditional Arabic"/>
          <w:b/>
          <w:bCs/>
          <w:sz w:val="36"/>
          <w:szCs w:val="36"/>
          <w:rtl/>
        </w:rPr>
        <w:t>نظام الأمور</w:t>
      </w:r>
      <w:r w:rsidR="00586665">
        <w:rPr>
          <w:rFonts w:ascii="Traditional Arabic" w:hAnsi="Traditional Arabic" w:hint="cs"/>
          <w:sz w:val="36"/>
          <w:szCs w:val="36"/>
          <w:rtl/>
        </w:rPr>
        <w:t>،</w:t>
      </w:r>
      <w:r w:rsidR="00866F91" w:rsidRPr="004C3946">
        <w:rPr>
          <w:rFonts w:ascii="Traditional Arabic" w:hAnsi="Traditional Arabic"/>
          <w:sz w:val="36"/>
          <w:szCs w:val="36"/>
          <w:rtl/>
        </w:rPr>
        <w:t xml:space="preserve"> ويقطع مادة الشرور</w:t>
      </w:r>
      <w:r w:rsidR="00866F91">
        <w:rPr>
          <w:rFonts w:ascii="Traditional Arabic" w:hAnsi="Traditional Arabic" w:hint="cs"/>
          <w:sz w:val="36"/>
          <w:szCs w:val="36"/>
          <w:rtl/>
        </w:rPr>
        <w:t>»</w:t>
      </w:r>
      <w:r w:rsidR="00866F91" w:rsidRPr="004C3946">
        <w:rPr>
          <w:rFonts w:ascii="Traditional Arabic" w:hAnsi="Traditional Arabic"/>
          <w:b/>
          <w:bCs/>
          <w:sz w:val="36"/>
          <w:szCs w:val="36"/>
          <w:vertAlign w:val="superscript"/>
          <w:rtl/>
        </w:rPr>
        <w:t>(</w:t>
      </w:r>
      <w:r w:rsidR="00866F91" w:rsidRPr="004C3946">
        <w:rPr>
          <w:rStyle w:val="af4"/>
          <w:rFonts w:ascii="Traditional Arabic" w:hAnsi="Traditional Arabic"/>
          <w:b/>
          <w:bCs/>
          <w:sz w:val="36"/>
          <w:szCs w:val="36"/>
          <w:rtl/>
        </w:rPr>
        <w:footnoteReference w:id="12"/>
      </w:r>
      <w:r w:rsidR="00866F91" w:rsidRPr="004C3946">
        <w:rPr>
          <w:rFonts w:ascii="Traditional Arabic" w:hAnsi="Traditional Arabic"/>
          <w:b/>
          <w:bCs/>
          <w:sz w:val="36"/>
          <w:szCs w:val="36"/>
          <w:vertAlign w:val="superscript"/>
          <w:rtl/>
        </w:rPr>
        <w:t>)</w:t>
      </w:r>
      <w:r w:rsidR="00866F91" w:rsidRPr="004C3946">
        <w:rPr>
          <w:rFonts w:ascii="Traditional Arabic" w:hAnsi="Traditional Arabic"/>
          <w:sz w:val="36"/>
          <w:szCs w:val="36"/>
          <w:rtl/>
        </w:rPr>
        <w:t>.</w:t>
      </w:r>
    </w:p>
    <w:p w:rsidR="004C3946" w:rsidRPr="001947DA" w:rsidRDefault="006464CB" w:rsidP="00866F91">
      <w:pPr>
        <w:ind w:firstLine="567"/>
        <w:jc w:val="lowKashida"/>
        <w:rPr>
          <w:rFonts w:ascii="Traditional Arabic" w:hAnsi="Traditional Arabic"/>
          <w:sz w:val="36"/>
          <w:szCs w:val="36"/>
          <w:rtl/>
        </w:rPr>
      </w:pPr>
      <w:r>
        <w:rPr>
          <w:rFonts w:ascii="Traditional Arabic" w:hAnsi="Traditional Arabic" w:hint="cs"/>
          <w:sz w:val="36"/>
          <w:szCs w:val="36"/>
          <w:rtl/>
        </w:rPr>
        <w:t>5</w:t>
      </w:r>
      <w:r w:rsidR="001947DA">
        <w:rPr>
          <w:rFonts w:ascii="Traditional Arabic" w:hAnsi="Traditional Arabic" w:hint="cs"/>
          <w:sz w:val="36"/>
          <w:szCs w:val="36"/>
          <w:rtl/>
        </w:rPr>
        <w:t xml:space="preserve">. </w:t>
      </w:r>
      <w:r w:rsidR="00866F91" w:rsidRPr="001947DA">
        <w:rPr>
          <w:rFonts w:ascii="Traditional Arabic" w:hAnsi="Traditional Arabic"/>
          <w:sz w:val="36"/>
          <w:szCs w:val="36"/>
          <w:rtl/>
        </w:rPr>
        <w:t>وقول القرافي (ت684هـ): «</w:t>
      </w:r>
      <w:r w:rsidR="00866F91">
        <w:rPr>
          <w:rFonts w:ascii="Traditional Arabic" w:hAnsi="Traditional Arabic" w:hint="cs"/>
          <w:sz w:val="36"/>
          <w:szCs w:val="36"/>
          <w:rtl/>
        </w:rPr>
        <w:t>إ</w:t>
      </w:r>
      <w:r w:rsidR="00866F91" w:rsidRPr="001947DA">
        <w:rPr>
          <w:rFonts w:ascii="Traditional Arabic" w:hAnsi="Traditional Arabic"/>
          <w:sz w:val="36"/>
          <w:szCs w:val="36"/>
          <w:rtl/>
        </w:rPr>
        <w:t xml:space="preserve">ن المحكوم عليه </w:t>
      </w:r>
      <w:r w:rsidR="00866F91">
        <w:rPr>
          <w:rFonts w:ascii="Traditional Arabic" w:hAnsi="Traditional Arabic" w:hint="cs"/>
          <w:sz w:val="36"/>
          <w:szCs w:val="36"/>
          <w:rtl/>
        </w:rPr>
        <w:t>إ</w:t>
      </w:r>
      <w:r w:rsidR="00866F91" w:rsidRPr="001947DA">
        <w:rPr>
          <w:rFonts w:ascii="Traditional Arabic" w:hAnsi="Traditional Arabic"/>
          <w:sz w:val="36"/>
          <w:szCs w:val="36"/>
          <w:rtl/>
        </w:rPr>
        <w:t>نما ح</w:t>
      </w:r>
      <w:r w:rsidR="00866F91">
        <w:rPr>
          <w:rFonts w:ascii="Traditional Arabic" w:hAnsi="Traditional Arabic" w:hint="cs"/>
          <w:sz w:val="36"/>
          <w:szCs w:val="36"/>
          <w:rtl/>
        </w:rPr>
        <w:t>ُ</w:t>
      </w:r>
      <w:r w:rsidR="00866F91" w:rsidRPr="001947DA">
        <w:rPr>
          <w:rFonts w:ascii="Traditional Arabic" w:hAnsi="Traditional Arabic"/>
          <w:sz w:val="36"/>
          <w:szCs w:val="36"/>
          <w:rtl/>
        </w:rPr>
        <w:t>ر</w:t>
      </w:r>
      <w:r w:rsidR="00866F91">
        <w:rPr>
          <w:rFonts w:ascii="Traditional Arabic" w:hAnsi="Traditional Arabic" w:hint="cs"/>
          <w:sz w:val="36"/>
          <w:szCs w:val="36"/>
          <w:rtl/>
        </w:rPr>
        <w:t>ِّ</w:t>
      </w:r>
      <w:r w:rsidR="00866F91" w:rsidRPr="001947DA">
        <w:rPr>
          <w:rFonts w:ascii="Traditional Arabic" w:hAnsi="Traditional Arabic"/>
          <w:sz w:val="36"/>
          <w:szCs w:val="36"/>
          <w:rtl/>
        </w:rPr>
        <w:t>مت عليه المخالفة</w:t>
      </w:r>
      <w:r w:rsidR="00866F91">
        <w:rPr>
          <w:rFonts w:ascii="Traditional Arabic" w:hAnsi="Traditional Arabic" w:hint="cs"/>
          <w:sz w:val="36"/>
          <w:szCs w:val="36"/>
          <w:rtl/>
        </w:rPr>
        <w:t>؛</w:t>
      </w:r>
      <w:r w:rsidR="00866F91" w:rsidRPr="001947DA">
        <w:rPr>
          <w:rFonts w:ascii="Traditional Arabic" w:hAnsi="Traditional Arabic"/>
          <w:sz w:val="36"/>
          <w:szCs w:val="36"/>
          <w:rtl/>
        </w:rPr>
        <w:t xml:space="preserve"> لما فيها من مفسدة</w:t>
      </w:r>
      <w:r w:rsidR="00866F91">
        <w:rPr>
          <w:rFonts w:ascii="Traditional Arabic" w:hAnsi="Traditional Arabic" w:hint="cs"/>
          <w:sz w:val="36"/>
          <w:szCs w:val="36"/>
          <w:rtl/>
        </w:rPr>
        <w:t>ِ</w:t>
      </w:r>
      <w:r w:rsidR="00866F91" w:rsidRPr="001947DA">
        <w:rPr>
          <w:rFonts w:ascii="Traditional Arabic" w:hAnsi="Traditional Arabic"/>
          <w:sz w:val="36"/>
          <w:szCs w:val="36"/>
          <w:rtl/>
        </w:rPr>
        <w:t xml:space="preserve"> مشاق</w:t>
      </w:r>
      <w:r w:rsidR="00866F91">
        <w:rPr>
          <w:rFonts w:ascii="Traditional Arabic" w:hAnsi="Traditional Arabic" w:hint="cs"/>
          <w:sz w:val="36"/>
          <w:szCs w:val="36"/>
          <w:rtl/>
        </w:rPr>
        <w:t>َّ</w:t>
      </w:r>
      <w:r w:rsidR="00866F91" w:rsidRPr="001947DA">
        <w:rPr>
          <w:rFonts w:ascii="Traditional Arabic" w:hAnsi="Traditional Arabic"/>
          <w:sz w:val="36"/>
          <w:szCs w:val="36"/>
          <w:rtl/>
        </w:rPr>
        <w:t>ة</w:t>
      </w:r>
      <w:r w:rsidR="00866F91">
        <w:rPr>
          <w:rFonts w:ascii="Traditional Arabic" w:hAnsi="Traditional Arabic" w:hint="cs"/>
          <w:sz w:val="36"/>
          <w:szCs w:val="36"/>
          <w:rtl/>
        </w:rPr>
        <w:t>ِ</w:t>
      </w:r>
      <w:r w:rsidR="00866F91" w:rsidRPr="001947DA">
        <w:rPr>
          <w:rFonts w:ascii="Traditional Arabic" w:hAnsi="Traditional Arabic"/>
          <w:sz w:val="36"/>
          <w:szCs w:val="36"/>
          <w:rtl/>
        </w:rPr>
        <w:t xml:space="preserve"> الحاكم</w:t>
      </w:r>
      <w:r w:rsidR="00866F91">
        <w:rPr>
          <w:rFonts w:ascii="Traditional Arabic" w:hAnsi="Traditional Arabic" w:hint="cs"/>
          <w:sz w:val="36"/>
          <w:szCs w:val="36"/>
          <w:rtl/>
        </w:rPr>
        <w:t>،</w:t>
      </w:r>
      <w:r w:rsidR="00866F91" w:rsidRPr="001947DA">
        <w:rPr>
          <w:rFonts w:ascii="Traditional Arabic" w:hAnsi="Traditional Arabic"/>
          <w:sz w:val="36"/>
          <w:szCs w:val="36"/>
          <w:rtl/>
        </w:rPr>
        <w:t xml:space="preserve"> وانخ</w:t>
      </w:r>
      <w:r w:rsidR="00866F91">
        <w:rPr>
          <w:rFonts w:ascii="Traditional Arabic" w:hAnsi="Traditional Arabic"/>
          <w:sz w:val="36"/>
          <w:szCs w:val="36"/>
          <w:rtl/>
        </w:rPr>
        <w:t xml:space="preserve">رام </w:t>
      </w:r>
      <w:r w:rsidR="00866F91" w:rsidRPr="00BE24F6">
        <w:rPr>
          <w:rFonts w:ascii="Traditional Arabic" w:hAnsi="Traditional Arabic"/>
          <w:b/>
          <w:bCs/>
          <w:sz w:val="36"/>
          <w:szCs w:val="36"/>
          <w:rtl/>
        </w:rPr>
        <w:t>النظام</w:t>
      </w:r>
      <w:r w:rsidR="00866F91">
        <w:rPr>
          <w:rFonts w:ascii="Traditional Arabic" w:hAnsi="Traditional Arabic" w:hint="cs"/>
          <w:sz w:val="36"/>
          <w:szCs w:val="36"/>
          <w:rtl/>
        </w:rPr>
        <w:t>،</w:t>
      </w:r>
      <w:r w:rsidR="00866F91">
        <w:rPr>
          <w:rFonts w:ascii="Traditional Arabic" w:hAnsi="Traditional Arabic"/>
          <w:sz w:val="36"/>
          <w:szCs w:val="36"/>
          <w:rtl/>
        </w:rPr>
        <w:t xml:space="preserve"> وتشويش نفوذ المصالح»</w:t>
      </w:r>
      <w:r w:rsidR="00866F91" w:rsidRPr="00E21DDC">
        <w:rPr>
          <w:rFonts w:ascii="Traditional Arabic" w:hAnsi="Traditional Arabic"/>
          <w:b/>
          <w:bCs/>
          <w:sz w:val="36"/>
          <w:szCs w:val="36"/>
          <w:vertAlign w:val="superscript"/>
          <w:rtl/>
        </w:rPr>
        <w:t>(</w:t>
      </w:r>
      <w:r w:rsidR="00866F91" w:rsidRPr="00E21DDC">
        <w:rPr>
          <w:rStyle w:val="af4"/>
          <w:rFonts w:ascii="Traditional Arabic" w:hAnsi="Traditional Arabic"/>
          <w:b/>
          <w:bCs/>
          <w:sz w:val="36"/>
          <w:szCs w:val="36"/>
          <w:rtl/>
        </w:rPr>
        <w:footnoteReference w:id="13"/>
      </w:r>
      <w:r w:rsidR="00866F91" w:rsidRPr="00E21DDC">
        <w:rPr>
          <w:rFonts w:ascii="Traditional Arabic" w:hAnsi="Traditional Arabic"/>
          <w:b/>
          <w:bCs/>
          <w:sz w:val="36"/>
          <w:szCs w:val="36"/>
          <w:vertAlign w:val="superscript"/>
          <w:rtl/>
        </w:rPr>
        <w:t>)</w:t>
      </w:r>
      <w:r w:rsidR="00866F91">
        <w:rPr>
          <w:rFonts w:ascii="Traditional Arabic" w:hAnsi="Traditional Arabic" w:hint="cs"/>
          <w:sz w:val="36"/>
          <w:szCs w:val="36"/>
          <w:rtl/>
        </w:rPr>
        <w:t>.</w:t>
      </w:r>
    </w:p>
    <w:p w:rsidR="001947DA" w:rsidRDefault="006464CB" w:rsidP="00866F91">
      <w:pPr>
        <w:ind w:firstLine="567"/>
        <w:jc w:val="lowKashida"/>
        <w:rPr>
          <w:rFonts w:ascii="Traditional Arabic" w:hAnsi="Traditional Arabic"/>
          <w:sz w:val="36"/>
          <w:szCs w:val="36"/>
          <w:rtl/>
        </w:rPr>
      </w:pPr>
      <w:r>
        <w:rPr>
          <w:rFonts w:ascii="Traditional Arabic" w:hAnsi="Traditional Arabic" w:hint="cs"/>
          <w:sz w:val="36"/>
          <w:szCs w:val="36"/>
          <w:rtl/>
        </w:rPr>
        <w:t>6</w:t>
      </w:r>
      <w:r w:rsidR="001947DA">
        <w:rPr>
          <w:rFonts w:ascii="Traditional Arabic" w:hAnsi="Traditional Arabic" w:hint="cs"/>
          <w:sz w:val="36"/>
          <w:szCs w:val="36"/>
          <w:rtl/>
        </w:rPr>
        <w:t xml:space="preserve">. </w:t>
      </w:r>
      <w:r w:rsidR="001947DA" w:rsidRPr="001947DA">
        <w:rPr>
          <w:rFonts w:ascii="Traditional Arabic" w:hAnsi="Traditional Arabic"/>
          <w:sz w:val="36"/>
          <w:szCs w:val="36"/>
          <w:rtl/>
        </w:rPr>
        <w:t>وقول ابن القيم (ت751هـ): «</w:t>
      </w:r>
      <w:r w:rsidR="006C18CA">
        <w:rPr>
          <w:rFonts w:ascii="Traditional Arabic" w:hAnsi="Traditional Arabic" w:hint="cs"/>
          <w:sz w:val="36"/>
          <w:szCs w:val="36"/>
          <w:rtl/>
        </w:rPr>
        <w:t xml:space="preserve">... </w:t>
      </w:r>
      <w:r w:rsidR="001947DA" w:rsidRPr="001947DA">
        <w:rPr>
          <w:rFonts w:ascii="Traditional Arabic" w:hAnsi="Traditional Arabic"/>
          <w:sz w:val="36"/>
          <w:szCs w:val="36"/>
          <w:rtl/>
        </w:rPr>
        <w:t xml:space="preserve">بل هي شريعة مؤتلمة </w:t>
      </w:r>
      <w:r w:rsidR="001947DA" w:rsidRPr="00BE24F6">
        <w:rPr>
          <w:rFonts w:ascii="Traditional Arabic" w:hAnsi="Traditional Arabic"/>
          <w:b/>
          <w:bCs/>
          <w:sz w:val="36"/>
          <w:szCs w:val="36"/>
          <w:rtl/>
        </w:rPr>
        <w:t>النظام</w:t>
      </w:r>
      <w:r w:rsidR="00CA6C8B">
        <w:rPr>
          <w:rFonts w:ascii="Traditional Arabic" w:hAnsi="Traditional Arabic" w:hint="cs"/>
          <w:sz w:val="36"/>
          <w:szCs w:val="36"/>
          <w:rtl/>
        </w:rPr>
        <w:t>،</w:t>
      </w:r>
      <w:r w:rsidR="00CA6C8B">
        <w:rPr>
          <w:rFonts w:ascii="Traditional Arabic" w:hAnsi="Traditional Arabic"/>
          <w:sz w:val="36"/>
          <w:szCs w:val="36"/>
          <w:rtl/>
        </w:rPr>
        <w:t xml:space="preserve"> متعادلة ال</w:t>
      </w:r>
      <w:r w:rsidR="00CA6C8B">
        <w:rPr>
          <w:rFonts w:ascii="Traditional Arabic" w:hAnsi="Traditional Arabic" w:hint="cs"/>
          <w:sz w:val="36"/>
          <w:szCs w:val="36"/>
          <w:rtl/>
        </w:rPr>
        <w:t>أ</w:t>
      </w:r>
      <w:r w:rsidR="001947DA" w:rsidRPr="001947DA">
        <w:rPr>
          <w:rFonts w:ascii="Traditional Arabic" w:hAnsi="Traditional Arabic"/>
          <w:sz w:val="36"/>
          <w:szCs w:val="36"/>
          <w:rtl/>
        </w:rPr>
        <w:t>قسام</w:t>
      </w:r>
      <w:r w:rsidR="00CA6C8B">
        <w:rPr>
          <w:rFonts w:ascii="Traditional Arabic" w:hAnsi="Traditional Arabic" w:hint="cs"/>
          <w:sz w:val="36"/>
          <w:szCs w:val="36"/>
          <w:rtl/>
        </w:rPr>
        <w:t>،</w:t>
      </w:r>
      <w:r w:rsidR="001947DA" w:rsidRPr="001947DA">
        <w:rPr>
          <w:rFonts w:ascii="Traditional Arabic" w:hAnsi="Traditional Arabic"/>
          <w:sz w:val="36"/>
          <w:szCs w:val="36"/>
          <w:rtl/>
        </w:rPr>
        <w:t xml:space="preserve"> مبرأة من كل نقص</w:t>
      </w:r>
      <w:r w:rsidR="00CA6C8B">
        <w:rPr>
          <w:rFonts w:ascii="Traditional Arabic" w:hAnsi="Traditional Arabic" w:hint="cs"/>
          <w:sz w:val="36"/>
          <w:szCs w:val="36"/>
          <w:rtl/>
        </w:rPr>
        <w:t>،</w:t>
      </w:r>
      <w:r w:rsidR="001947DA" w:rsidRPr="001947DA">
        <w:rPr>
          <w:rFonts w:ascii="Traditional Arabic" w:hAnsi="Traditional Arabic"/>
          <w:sz w:val="36"/>
          <w:szCs w:val="36"/>
          <w:rtl/>
        </w:rPr>
        <w:t xml:space="preserve"> مطهرة من كل دنس</w:t>
      </w:r>
      <w:r w:rsidR="00CA6C8B">
        <w:rPr>
          <w:rFonts w:ascii="Traditional Arabic" w:hAnsi="Traditional Arabic" w:hint="cs"/>
          <w:sz w:val="36"/>
          <w:szCs w:val="36"/>
          <w:rtl/>
        </w:rPr>
        <w:t>،</w:t>
      </w:r>
      <w:r w:rsidR="001947DA" w:rsidRPr="001947DA">
        <w:rPr>
          <w:rFonts w:ascii="Traditional Arabic" w:hAnsi="Traditional Arabic"/>
          <w:sz w:val="36"/>
          <w:szCs w:val="36"/>
          <w:rtl/>
        </w:rPr>
        <w:t xml:space="preserve"> مسلمة لا شية فيها</w:t>
      </w:r>
      <w:r w:rsidR="00CA6C8B">
        <w:rPr>
          <w:rFonts w:ascii="Traditional Arabic" w:hAnsi="Traditional Arabic" w:hint="cs"/>
          <w:sz w:val="36"/>
          <w:szCs w:val="36"/>
          <w:rtl/>
        </w:rPr>
        <w:t>،</w:t>
      </w:r>
      <w:r w:rsidR="001947DA" w:rsidRPr="001947DA">
        <w:rPr>
          <w:rFonts w:ascii="Traditional Arabic" w:hAnsi="Traditional Arabic"/>
          <w:sz w:val="36"/>
          <w:szCs w:val="36"/>
          <w:rtl/>
        </w:rPr>
        <w:t xml:space="preserve"> مؤسسة على العدل والحكمة والمصلحة والرحمة</w:t>
      </w:r>
      <w:r w:rsidR="00CA6C8B">
        <w:rPr>
          <w:rFonts w:ascii="Traditional Arabic" w:hAnsi="Traditional Arabic" w:hint="cs"/>
          <w:sz w:val="36"/>
          <w:szCs w:val="36"/>
          <w:rtl/>
        </w:rPr>
        <w:t>؛</w:t>
      </w:r>
      <w:r w:rsidR="001947DA" w:rsidRPr="001947DA">
        <w:rPr>
          <w:rFonts w:ascii="Traditional Arabic" w:hAnsi="Traditional Arabic"/>
          <w:sz w:val="36"/>
          <w:szCs w:val="36"/>
          <w:rtl/>
        </w:rPr>
        <w:t xml:space="preserve"> قواعدها ومبانيها»</w:t>
      </w:r>
      <w:r w:rsidR="001947DA" w:rsidRPr="001947DA">
        <w:rPr>
          <w:rFonts w:ascii="Traditional Arabic" w:hAnsi="Traditional Arabic"/>
          <w:b/>
          <w:bCs/>
          <w:sz w:val="36"/>
          <w:szCs w:val="36"/>
          <w:vertAlign w:val="superscript"/>
          <w:rtl/>
        </w:rPr>
        <w:t>(</w:t>
      </w:r>
      <w:r w:rsidR="001947DA" w:rsidRPr="001947DA">
        <w:rPr>
          <w:rStyle w:val="af4"/>
          <w:rFonts w:ascii="Traditional Arabic" w:hAnsi="Traditional Arabic"/>
          <w:b/>
          <w:bCs/>
          <w:sz w:val="36"/>
          <w:szCs w:val="36"/>
          <w:rtl/>
        </w:rPr>
        <w:footnoteReference w:id="14"/>
      </w:r>
      <w:r w:rsidR="001947DA" w:rsidRPr="001947DA">
        <w:rPr>
          <w:rFonts w:ascii="Traditional Arabic" w:hAnsi="Traditional Arabic"/>
          <w:b/>
          <w:bCs/>
          <w:sz w:val="36"/>
          <w:szCs w:val="36"/>
          <w:vertAlign w:val="superscript"/>
          <w:rtl/>
        </w:rPr>
        <w:t>)</w:t>
      </w:r>
      <w:r w:rsidR="004520E9">
        <w:rPr>
          <w:rFonts w:ascii="Traditional Arabic" w:hAnsi="Traditional Arabic"/>
          <w:sz w:val="36"/>
          <w:szCs w:val="36"/>
          <w:rtl/>
        </w:rPr>
        <w:t>.</w:t>
      </w:r>
    </w:p>
    <w:p w:rsidR="004520E9" w:rsidRDefault="006464CB" w:rsidP="00316AC8">
      <w:pPr>
        <w:ind w:firstLine="567"/>
        <w:jc w:val="lowKashida"/>
        <w:rPr>
          <w:rFonts w:ascii="Traditional Arabic" w:hAnsi="Traditional Arabic"/>
          <w:sz w:val="36"/>
          <w:szCs w:val="36"/>
          <w:rtl/>
        </w:rPr>
      </w:pPr>
      <w:r>
        <w:rPr>
          <w:rFonts w:ascii="Traditional Arabic" w:hAnsi="Traditional Arabic" w:hint="cs"/>
          <w:sz w:val="36"/>
          <w:szCs w:val="36"/>
          <w:rtl/>
        </w:rPr>
        <w:t>7</w:t>
      </w:r>
      <w:r w:rsidR="004520E9">
        <w:rPr>
          <w:rFonts w:ascii="Traditional Arabic" w:hAnsi="Traditional Arabic" w:hint="cs"/>
          <w:sz w:val="36"/>
          <w:szCs w:val="36"/>
          <w:rtl/>
        </w:rPr>
        <w:t>. ومن الاستعمالات الأخرى</w:t>
      </w:r>
      <w:r w:rsidR="0009224C">
        <w:rPr>
          <w:rFonts w:ascii="Traditional Arabic" w:hAnsi="Traditional Arabic" w:hint="cs"/>
          <w:sz w:val="36"/>
          <w:szCs w:val="36"/>
          <w:rtl/>
        </w:rPr>
        <w:t xml:space="preserve"> وجوده في أسماء بعض الكتب؛ منها</w:t>
      </w:r>
      <w:r w:rsidR="004520E9">
        <w:rPr>
          <w:rFonts w:ascii="Traditional Arabic" w:hAnsi="Traditional Arabic" w:hint="cs"/>
          <w:sz w:val="36"/>
          <w:szCs w:val="36"/>
          <w:rtl/>
        </w:rPr>
        <w:t xml:space="preserve">: </w:t>
      </w:r>
      <w:r w:rsidR="003C794F">
        <w:rPr>
          <w:rFonts w:ascii="Traditional Arabic" w:hAnsi="Traditional Arabic" w:hint="cs"/>
          <w:sz w:val="36"/>
          <w:szCs w:val="36"/>
          <w:rtl/>
        </w:rPr>
        <w:t xml:space="preserve">تسمية </w:t>
      </w:r>
      <w:r w:rsidR="004520E9">
        <w:rPr>
          <w:rFonts w:ascii="Traditional Arabic" w:hAnsi="Traditional Arabic" w:hint="cs"/>
          <w:sz w:val="36"/>
          <w:szCs w:val="36"/>
          <w:rtl/>
        </w:rPr>
        <w:t xml:space="preserve">أحد كتب أصول الفقه بـِ (بديع </w:t>
      </w:r>
      <w:r w:rsidR="004520E9" w:rsidRPr="004520E9">
        <w:rPr>
          <w:rFonts w:ascii="Traditional Arabic" w:hAnsi="Traditional Arabic" w:hint="cs"/>
          <w:b/>
          <w:bCs/>
          <w:sz w:val="36"/>
          <w:szCs w:val="36"/>
          <w:rtl/>
        </w:rPr>
        <w:t>النظام</w:t>
      </w:r>
      <w:r w:rsidR="004520E9">
        <w:rPr>
          <w:rFonts w:ascii="Traditional Arabic" w:hAnsi="Traditional Arabic" w:hint="cs"/>
          <w:b/>
          <w:bCs/>
          <w:sz w:val="36"/>
          <w:szCs w:val="36"/>
          <w:rtl/>
        </w:rPr>
        <w:t xml:space="preserve"> </w:t>
      </w:r>
      <w:r w:rsidR="004520E9" w:rsidRPr="004520E9">
        <w:rPr>
          <w:rFonts w:ascii="Traditional Arabic" w:hAnsi="Traditional Arabic" w:hint="cs"/>
          <w:sz w:val="36"/>
          <w:szCs w:val="36"/>
          <w:rtl/>
        </w:rPr>
        <w:t>ال</w:t>
      </w:r>
      <w:r w:rsidR="004520E9">
        <w:rPr>
          <w:rFonts w:ascii="Traditional Arabic" w:hAnsi="Traditional Arabic" w:hint="cs"/>
          <w:sz w:val="36"/>
          <w:szCs w:val="36"/>
          <w:rtl/>
        </w:rPr>
        <w:t>جامع بين كتابي البزدوي والإحكام)، لأحمد الساعاتي الحنفي (ت694هـ)</w:t>
      </w:r>
      <w:r w:rsidR="00316AC8">
        <w:rPr>
          <w:rFonts w:ascii="Traditional Arabic" w:hAnsi="Traditional Arabic" w:hint="cs"/>
          <w:sz w:val="36"/>
          <w:szCs w:val="36"/>
          <w:rtl/>
        </w:rPr>
        <w:t>، وتسمية أحد كتب الحديث بـِ (</w:t>
      </w:r>
      <w:r w:rsidR="00316AC8" w:rsidRPr="003C794F">
        <w:rPr>
          <w:rFonts w:ascii="Traditional Arabic" w:hAnsi="Traditional Arabic"/>
          <w:sz w:val="36"/>
          <w:szCs w:val="36"/>
          <w:rtl/>
        </w:rPr>
        <w:t xml:space="preserve">تنسيق </w:t>
      </w:r>
      <w:r w:rsidR="00316AC8" w:rsidRPr="00C13C2D">
        <w:rPr>
          <w:rFonts w:ascii="Traditional Arabic" w:hAnsi="Traditional Arabic"/>
          <w:b/>
          <w:bCs/>
          <w:sz w:val="36"/>
          <w:szCs w:val="36"/>
          <w:rtl/>
        </w:rPr>
        <w:t>النظام</w:t>
      </w:r>
      <w:r w:rsidR="00316AC8" w:rsidRPr="003C794F">
        <w:rPr>
          <w:rFonts w:ascii="Traditional Arabic" w:hAnsi="Traditional Arabic"/>
          <w:sz w:val="36"/>
          <w:szCs w:val="36"/>
          <w:rtl/>
        </w:rPr>
        <w:t xml:space="preserve"> في مسند الإمام</w:t>
      </w:r>
      <w:r w:rsidR="00316AC8">
        <w:rPr>
          <w:rFonts w:ascii="Traditional Arabic" w:hAnsi="Traditional Arabic" w:hint="cs"/>
          <w:sz w:val="36"/>
          <w:szCs w:val="36"/>
          <w:rtl/>
        </w:rPr>
        <w:t xml:space="preserve"> أبي حنيفة النعمان)</w:t>
      </w:r>
      <w:r w:rsidR="00316AC8" w:rsidRPr="003C794F">
        <w:rPr>
          <w:rFonts w:ascii="Traditional Arabic" w:hAnsi="Traditional Arabic"/>
          <w:sz w:val="36"/>
          <w:szCs w:val="36"/>
          <w:rtl/>
        </w:rPr>
        <w:t xml:space="preserve"> للشيخ محمد حسن السنبهلي</w:t>
      </w:r>
      <w:r w:rsidR="00316AC8">
        <w:rPr>
          <w:rFonts w:ascii="Traditional Arabic" w:hAnsi="Traditional Arabic" w:hint="cs"/>
          <w:sz w:val="36"/>
          <w:szCs w:val="36"/>
          <w:rtl/>
        </w:rPr>
        <w:t xml:space="preserve"> (ت1305هـ)</w:t>
      </w:r>
      <w:r w:rsidR="004520E9">
        <w:rPr>
          <w:rFonts w:ascii="Traditional Arabic" w:hAnsi="Traditional Arabic" w:hint="cs"/>
          <w:sz w:val="36"/>
          <w:szCs w:val="36"/>
          <w:rtl/>
        </w:rPr>
        <w:t xml:space="preserve">. </w:t>
      </w:r>
    </w:p>
    <w:p w:rsidR="00C758AE" w:rsidRPr="00A66F32" w:rsidRDefault="00FB2586" w:rsidP="00430E98">
      <w:pPr>
        <w:ind w:firstLine="567"/>
        <w:jc w:val="lowKashida"/>
        <w:rPr>
          <w:rFonts w:ascii="Traditional Arabic" w:hAnsi="Traditional Arabic"/>
          <w:b/>
          <w:bCs/>
          <w:sz w:val="36"/>
          <w:szCs w:val="36"/>
          <w:rtl/>
        </w:rPr>
      </w:pPr>
      <w:proofErr w:type="gramStart"/>
      <w:r w:rsidRPr="00A66F32">
        <w:rPr>
          <w:rFonts w:ascii="Traditional Arabic" w:hAnsi="Traditional Arabic" w:hint="cs"/>
          <w:b/>
          <w:bCs/>
          <w:sz w:val="36"/>
          <w:szCs w:val="36"/>
          <w:rtl/>
        </w:rPr>
        <w:t>أما</w:t>
      </w:r>
      <w:proofErr w:type="gramEnd"/>
      <w:r w:rsidRPr="00A66F32">
        <w:rPr>
          <w:rFonts w:ascii="Traditional Arabic" w:hAnsi="Traditional Arabic" w:hint="cs"/>
          <w:b/>
          <w:bCs/>
          <w:sz w:val="36"/>
          <w:szCs w:val="36"/>
          <w:rtl/>
        </w:rPr>
        <w:t xml:space="preserve"> في العصر الحاضر فقد اشتهر إطلاقه على </w:t>
      </w:r>
      <w:r w:rsidR="00430E98" w:rsidRPr="00A66F32">
        <w:rPr>
          <w:rFonts w:ascii="Traditional Arabic" w:hAnsi="Traditional Arabic" w:hint="cs"/>
          <w:b/>
          <w:bCs/>
          <w:sz w:val="36"/>
          <w:szCs w:val="36"/>
          <w:rtl/>
        </w:rPr>
        <w:t>معنيين</w:t>
      </w:r>
      <w:r w:rsidR="00C758AE" w:rsidRPr="00A66F32">
        <w:rPr>
          <w:rFonts w:ascii="Traditional Arabic" w:hAnsi="Traditional Arabic" w:hint="cs"/>
          <w:b/>
          <w:bCs/>
          <w:sz w:val="36"/>
          <w:szCs w:val="36"/>
          <w:rtl/>
        </w:rPr>
        <w:t>:</w:t>
      </w:r>
    </w:p>
    <w:p w:rsidR="00724D92" w:rsidRPr="006F6717" w:rsidRDefault="00724D92" w:rsidP="0048477D">
      <w:pPr>
        <w:ind w:firstLine="567"/>
        <w:jc w:val="lowKashida"/>
        <w:rPr>
          <w:rFonts w:ascii="Traditional Arabic" w:hAnsi="Traditional Arabic"/>
          <w:b/>
          <w:bCs/>
          <w:sz w:val="36"/>
          <w:szCs w:val="36"/>
          <w:rtl/>
        </w:rPr>
      </w:pPr>
      <w:proofErr w:type="gramStart"/>
      <w:r w:rsidRPr="006F6717">
        <w:rPr>
          <w:rFonts w:ascii="Traditional Arabic" w:hAnsi="Traditional Arabic" w:hint="cs"/>
          <w:b/>
          <w:bCs/>
          <w:sz w:val="36"/>
          <w:szCs w:val="36"/>
          <w:rtl/>
        </w:rPr>
        <w:t>المعنى</w:t>
      </w:r>
      <w:proofErr w:type="gramEnd"/>
      <w:r w:rsidRPr="006F6717">
        <w:rPr>
          <w:rFonts w:ascii="Traditional Arabic" w:hAnsi="Traditional Arabic" w:hint="cs"/>
          <w:b/>
          <w:bCs/>
          <w:sz w:val="36"/>
          <w:szCs w:val="36"/>
          <w:rtl/>
        </w:rPr>
        <w:t xml:space="preserve"> </w:t>
      </w:r>
      <w:r>
        <w:rPr>
          <w:rFonts w:ascii="Traditional Arabic" w:hAnsi="Traditional Arabic" w:hint="cs"/>
          <w:b/>
          <w:bCs/>
          <w:sz w:val="36"/>
          <w:szCs w:val="36"/>
          <w:rtl/>
        </w:rPr>
        <w:t>الأول</w:t>
      </w:r>
      <w:r w:rsidRPr="006F6717">
        <w:rPr>
          <w:rFonts w:ascii="Traditional Arabic" w:hAnsi="Traditional Arabic" w:hint="cs"/>
          <w:b/>
          <w:bCs/>
          <w:sz w:val="36"/>
          <w:szCs w:val="36"/>
          <w:rtl/>
        </w:rPr>
        <w:t xml:space="preserve">: </w:t>
      </w:r>
      <w:r>
        <w:rPr>
          <w:rFonts w:ascii="Traditional Arabic" w:hAnsi="Traditional Arabic" w:hint="cs"/>
          <w:b/>
          <w:bCs/>
          <w:sz w:val="36"/>
          <w:szCs w:val="36"/>
          <w:rtl/>
        </w:rPr>
        <w:t>القواعد الملزمة</w:t>
      </w:r>
      <w:r w:rsidRPr="006F6717">
        <w:rPr>
          <w:rFonts w:ascii="Traditional Arabic" w:hAnsi="Traditional Arabic" w:hint="cs"/>
          <w:b/>
          <w:bCs/>
          <w:sz w:val="36"/>
          <w:szCs w:val="36"/>
          <w:rtl/>
        </w:rPr>
        <w:t>:</w:t>
      </w:r>
    </w:p>
    <w:p w:rsidR="00724D92" w:rsidRDefault="00724D92" w:rsidP="0064499B">
      <w:pPr>
        <w:ind w:firstLine="567"/>
        <w:jc w:val="lowKashida"/>
        <w:rPr>
          <w:rFonts w:ascii="Traditional Arabic" w:hAnsi="Traditional Arabic"/>
          <w:sz w:val="36"/>
          <w:szCs w:val="36"/>
          <w:rtl/>
        </w:rPr>
      </w:pPr>
      <w:r>
        <w:rPr>
          <w:rFonts w:ascii="Traditional Arabic" w:hAnsi="Traditional Arabic" w:hint="cs"/>
          <w:sz w:val="36"/>
          <w:szCs w:val="36"/>
          <w:rtl/>
        </w:rPr>
        <w:t>اشتهر في بعض الدول والهيئات الدولية</w:t>
      </w:r>
      <w:r w:rsidRPr="00027FE7">
        <w:rPr>
          <w:rFonts w:ascii="Traditional Arabic" w:hAnsi="Traditional Arabic"/>
          <w:b/>
          <w:bCs/>
          <w:sz w:val="36"/>
          <w:szCs w:val="36"/>
          <w:vertAlign w:val="superscript"/>
          <w:rtl/>
        </w:rPr>
        <w:t>(</w:t>
      </w:r>
      <w:r w:rsidRPr="00027FE7">
        <w:rPr>
          <w:rStyle w:val="af4"/>
          <w:rFonts w:ascii="Traditional Arabic" w:hAnsi="Traditional Arabic"/>
          <w:b/>
          <w:bCs/>
          <w:sz w:val="36"/>
          <w:szCs w:val="36"/>
          <w:rtl/>
        </w:rPr>
        <w:footnoteReference w:id="15"/>
      </w:r>
      <w:r w:rsidRPr="00027FE7">
        <w:rPr>
          <w:rFonts w:ascii="Traditional Arabic" w:hAnsi="Traditional Arabic"/>
          <w:b/>
          <w:bCs/>
          <w:sz w:val="36"/>
          <w:szCs w:val="36"/>
          <w:vertAlign w:val="superscript"/>
          <w:rtl/>
        </w:rPr>
        <w:t>)</w:t>
      </w:r>
      <w:r>
        <w:rPr>
          <w:rFonts w:ascii="Traditional Arabic" w:hAnsi="Traditional Arabic" w:hint="cs"/>
          <w:sz w:val="36"/>
          <w:szCs w:val="36"/>
          <w:rtl/>
        </w:rPr>
        <w:t xml:space="preserve"> التعبير بمصطلح (النظام) عوضا عن مصطلح (القانون)،</w:t>
      </w:r>
      <w:r w:rsidR="005E6B15">
        <w:rPr>
          <w:rFonts w:ascii="Traditional Arabic" w:hAnsi="Traditional Arabic" w:hint="cs"/>
          <w:sz w:val="36"/>
          <w:szCs w:val="36"/>
          <w:rtl/>
        </w:rPr>
        <w:t xml:space="preserve"> ومما يستعملونه فيه: </w:t>
      </w:r>
      <w:r>
        <w:rPr>
          <w:rFonts w:ascii="Traditional Arabic" w:hAnsi="Traditional Arabic" w:hint="cs"/>
          <w:sz w:val="36"/>
          <w:szCs w:val="36"/>
          <w:rtl/>
        </w:rPr>
        <w:t xml:space="preserve">عند صياغة الجوانب الإجرائية والشكلية </w:t>
      </w:r>
      <w:r w:rsidR="00BD34B8">
        <w:rPr>
          <w:rFonts w:ascii="Traditional Arabic" w:hAnsi="Traditional Arabic" w:hint="cs"/>
          <w:sz w:val="36"/>
          <w:szCs w:val="36"/>
          <w:rtl/>
        </w:rPr>
        <w:t xml:space="preserve">على شكل </w:t>
      </w:r>
      <w:r w:rsidR="00BD34B8">
        <w:rPr>
          <w:rFonts w:ascii="Traditional Arabic" w:hAnsi="Traditional Arabic" w:hint="cs"/>
          <w:sz w:val="36"/>
          <w:szCs w:val="36"/>
          <w:rtl/>
        </w:rPr>
        <w:lastRenderedPageBreak/>
        <w:t xml:space="preserve">مواد، </w:t>
      </w:r>
      <w:r>
        <w:rPr>
          <w:rFonts w:ascii="Traditional Arabic" w:hAnsi="Traditional Arabic" w:hint="cs"/>
          <w:sz w:val="36"/>
          <w:szCs w:val="36"/>
          <w:rtl/>
        </w:rPr>
        <w:t>لأي</w:t>
      </w:r>
      <w:r w:rsidR="00BD34B8">
        <w:rPr>
          <w:rFonts w:ascii="Traditional Arabic" w:hAnsi="Traditional Arabic" w:hint="cs"/>
          <w:sz w:val="36"/>
          <w:szCs w:val="36"/>
          <w:rtl/>
        </w:rPr>
        <w:t>ّ</w:t>
      </w:r>
      <w:r>
        <w:rPr>
          <w:rFonts w:ascii="Traditional Arabic" w:hAnsi="Traditional Arabic" w:hint="cs"/>
          <w:sz w:val="36"/>
          <w:szCs w:val="36"/>
          <w:rtl/>
        </w:rPr>
        <w:t xml:space="preserve"> شأن من شؤون الناس بمقتضى المصلحة الشرعية، </w:t>
      </w:r>
      <w:r w:rsidR="0064499B">
        <w:rPr>
          <w:rFonts w:ascii="Traditional Arabic" w:hAnsi="Traditional Arabic" w:hint="cs"/>
          <w:sz w:val="36"/>
          <w:szCs w:val="36"/>
          <w:rtl/>
        </w:rPr>
        <w:t>أو حتى</w:t>
      </w:r>
      <w:r w:rsidR="005E6B15">
        <w:rPr>
          <w:rFonts w:ascii="Traditional Arabic" w:hAnsi="Traditional Arabic" w:hint="cs"/>
          <w:sz w:val="36"/>
          <w:szCs w:val="36"/>
          <w:rtl/>
        </w:rPr>
        <w:t xml:space="preserve"> عند إعادة</w:t>
      </w:r>
      <w:r w:rsidR="0064499B">
        <w:rPr>
          <w:rFonts w:ascii="Traditional Arabic" w:hAnsi="Traditional Arabic" w:hint="cs"/>
          <w:sz w:val="36"/>
          <w:szCs w:val="36"/>
          <w:rtl/>
        </w:rPr>
        <w:t xml:space="preserve"> </w:t>
      </w:r>
      <w:r w:rsidR="005E6B15">
        <w:rPr>
          <w:rFonts w:ascii="Traditional Arabic" w:hAnsi="Traditional Arabic" w:hint="cs"/>
          <w:sz w:val="36"/>
          <w:szCs w:val="36"/>
          <w:rtl/>
        </w:rPr>
        <w:t xml:space="preserve">صياغة </w:t>
      </w:r>
      <w:r w:rsidR="0064499B">
        <w:rPr>
          <w:rFonts w:ascii="Traditional Arabic" w:hAnsi="Traditional Arabic" w:hint="cs"/>
          <w:sz w:val="36"/>
          <w:szCs w:val="36"/>
          <w:rtl/>
        </w:rPr>
        <w:t xml:space="preserve">صنف من </w:t>
      </w:r>
      <w:r w:rsidR="005E6B15">
        <w:rPr>
          <w:rFonts w:ascii="Traditional Arabic" w:hAnsi="Traditional Arabic" w:hint="cs"/>
          <w:sz w:val="36"/>
          <w:szCs w:val="36"/>
          <w:rtl/>
        </w:rPr>
        <w:t xml:space="preserve">الأحكام الشرعية </w:t>
      </w:r>
      <w:r w:rsidR="00BD34B8">
        <w:rPr>
          <w:rFonts w:ascii="Traditional Arabic" w:hAnsi="Traditional Arabic" w:hint="cs"/>
          <w:sz w:val="36"/>
          <w:szCs w:val="36"/>
          <w:rtl/>
        </w:rPr>
        <w:t xml:space="preserve">الاجتهادية </w:t>
      </w:r>
      <w:r w:rsidR="005E6B15">
        <w:rPr>
          <w:rFonts w:ascii="Traditional Arabic" w:hAnsi="Traditional Arabic" w:hint="cs"/>
          <w:sz w:val="36"/>
          <w:szCs w:val="36"/>
          <w:rtl/>
        </w:rPr>
        <w:t xml:space="preserve">على شكل مواد على منوال القانون الوضعي، </w:t>
      </w:r>
      <w:r>
        <w:rPr>
          <w:rFonts w:ascii="Traditional Arabic" w:hAnsi="Traditional Arabic" w:hint="cs"/>
          <w:sz w:val="36"/>
          <w:szCs w:val="36"/>
          <w:rtl/>
        </w:rPr>
        <w:t xml:space="preserve">والذي يبدو أن الدافع الرئيس لذلك هو التحرز من توهم الناس أن هذه الصياغة لم تراعَ فيها أحكام الشريعة؛ باعتبار أن القانون الوضعي هو المتبادر للذهن عند سماع مصطلح (القانون). </w:t>
      </w:r>
    </w:p>
    <w:p w:rsidR="00724D92" w:rsidRDefault="00724D92" w:rsidP="00DB1335">
      <w:pPr>
        <w:ind w:firstLine="567"/>
        <w:jc w:val="lowKashida"/>
        <w:rPr>
          <w:rFonts w:ascii="Traditional Arabic" w:hAnsi="Traditional Arabic"/>
          <w:sz w:val="36"/>
          <w:szCs w:val="36"/>
          <w:rtl/>
        </w:rPr>
      </w:pPr>
      <w:r>
        <w:rPr>
          <w:rFonts w:ascii="Traditional Arabic" w:hAnsi="Traditional Arabic" w:hint="cs"/>
          <w:sz w:val="36"/>
          <w:szCs w:val="36"/>
          <w:rtl/>
        </w:rPr>
        <w:t>وهذا الاستعمال هو السائد في المملكة العربية السعودية</w:t>
      </w:r>
      <w:r w:rsidR="00B53B06">
        <w:rPr>
          <w:rFonts w:ascii="Traditional Arabic" w:hAnsi="Traditional Arabic" w:hint="cs"/>
          <w:sz w:val="36"/>
          <w:szCs w:val="36"/>
          <w:rtl/>
        </w:rPr>
        <w:t>؛</w:t>
      </w:r>
      <w:r>
        <w:rPr>
          <w:rFonts w:ascii="Traditional Arabic" w:hAnsi="Traditional Arabic" w:hint="cs"/>
          <w:sz w:val="36"/>
          <w:szCs w:val="36"/>
          <w:rtl/>
        </w:rPr>
        <w:t xml:space="preserve"> حيث تُسمَّى قوانينُها أنظمةً؛ كتسمية قانونها الدستوري بالنظام الأساسي للحكم، وتسمية قانوني المرافعات والإجراءات الجزائية بنظام المرافعات الشرعية ونظام الإجراءات الجزائية</w:t>
      </w:r>
      <w:r w:rsidR="0002248C">
        <w:rPr>
          <w:rFonts w:ascii="Traditional Arabic" w:hAnsi="Traditional Arabic" w:hint="cs"/>
          <w:sz w:val="36"/>
          <w:szCs w:val="36"/>
          <w:rtl/>
        </w:rPr>
        <w:t>، وتسمية القانون التجاري بالنظام التجاري (أو نظام المحكمة التجارية)</w:t>
      </w:r>
      <w:r w:rsidR="002B462E">
        <w:rPr>
          <w:rFonts w:ascii="Traditional Arabic" w:hAnsi="Traditional Arabic" w:hint="cs"/>
          <w:sz w:val="36"/>
          <w:szCs w:val="36"/>
          <w:rtl/>
        </w:rPr>
        <w:t>،</w:t>
      </w:r>
      <w:r>
        <w:rPr>
          <w:rFonts w:ascii="Traditional Arabic" w:hAnsi="Traditional Arabic" w:hint="cs"/>
          <w:sz w:val="36"/>
          <w:szCs w:val="36"/>
          <w:rtl/>
        </w:rPr>
        <w:t xml:space="preserve"> وهكذا</w:t>
      </w:r>
      <w:r w:rsidR="003367CC">
        <w:rPr>
          <w:rFonts w:ascii="Traditional Arabic" w:hAnsi="Traditional Arabic" w:hint="cs"/>
          <w:sz w:val="36"/>
          <w:szCs w:val="36"/>
          <w:rtl/>
        </w:rPr>
        <w:t>:</w:t>
      </w:r>
      <w:r w:rsidR="002B462E" w:rsidRPr="006E2FF2">
        <w:rPr>
          <w:rFonts w:ascii="Traditional Arabic" w:hAnsi="Traditional Arabic" w:hint="cs"/>
          <w:sz w:val="36"/>
          <w:szCs w:val="36"/>
          <w:rtl/>
        </w:rPr>
        <w:t xml:space="preserve"> نظام الشركات</w:t>
      </w:r>
      <w:r w:rsidR="006E2FF2">
        <w:rPr>
          <w:rFonts w:ascii="Traditional Arabic" w:hAnsi="Traditional Arabic" w:hint="cs"/>
          <w:sz w:val="36"/>
          <w:szCs w:val="36"/>
          <w:rtl/>
        </w:rPr>
        <w:t xml:space="preserve">، ونظام </w:t>
      </w:r>
      <w:r w:rsidR="00DB1335">
        <w:rPr>
          <w:rFonts w:ascii="Traditional Arabic" w:hAnsi="Traditional Arabic" w:hint="cs"/>
          <w:sz w:val="36"/>
          <w:szCs w:val="36"/>
          <w:rtl/>
        </w:rPr>
        <w:t>الجامعات</w:t>
      </w:r>
      <w:r w:rsidR="006E2FF2">
        <w:rPr>
          <w:rFonts w:ascii="Traditional Arabic" w:hAnsi="Traditional Arabic" w:hint="cs"/>
          <w:sz w:val="36"/>
          <w:szCs w:val="36"/>
          <w:rtl/>
        </w:rPr>
        <w:t>... إلخ</w:t>
      </w:r>
      <w:r w:rsidRPr="00FC559C">
        <w:rPr>
          <w:rFonts w:ascii="Traditional Arabic" w:hAnsi="Traditional Arabic"/>
          <w:b/>
          <w:bCs/>
          <w:sz w:val="36"/>
          <w:szCs w:val="36"/>
          <w:vertAlign w:val="superscript"/>
          <w:rtl/>
        </w:rPr>
        <w:t>(</w:t>
      </w:r>
      <w:r w:rsidRPr="00FC559C">
        <w:rPr>
          <w:rStyle w:val="af4"/>
          <w:rFonts w:ascii="Traditional Arabic" w:hAnsi="Traditional Arabic"/>
          <w:b/>
          <w:bCs/>
          <w:sz w:val="36"/>
          <w:szCs w:val="36"/>
          <w:rtl/>
        </w:rPr>
        <w:footnoteReference w:id="16"/>
      </w:r>
      <w:r w:rsidRPr="00FC559C">
        <w:rPr>
          <w:rFonts w:ascii="Traditional Arabic" w:hAnsi="Traditional Arabic"/>
          <w:b/>
          <w:bCs/>
          <w:sz w:val="36"/>
          <w:szCs w:val="36"/>
          <w:vertAlign w:val="superscript"/>
          <w:rtl/>
        </w:rPr>
        <w:t>)</w:t>
      </w:r>
      <w:r>
        <w:rPr>
          <w:rFonts w:ascii="Traditional Arabic" w:hAnsi="Traditional Arabic" w:hint="cs"/>
          <w:sz w:val="36"/>
          <w:szCs w:val="36"/>
          <w:rtl/>
        </w:rPr>
        <w:t xml:space="preserve">، بل إن </w:t>
      </w:r>
      <w:r w:rsidR="00551ABD">
        <w:rPr>
          <w:rFonts w:ascii="Traditional Arabic" w:hAnsi="Traditional Arabic" w:hint="cs"/>
          <w:sz w:val="36"/>
          <w:szCs w:val="36"/>
          <w:rtl/>
        </w:rPr>
        <w:t>جل</w:t>
      </w:r>
      <w:r>
        <w:rPr>
          <w:rFonts w:ascii="Traditional Arabic" w:hAnsi="Traditional Arabic" w:hint="cs"/>
          <w:sz w:val="36"/>
          <w:szCs w:val="36"/>
          <w:rtl/>
        </w:rPr>
        <w:t xml:space="preserve"> الأنظمة والقوانين المشتركة بين المملكة ودول </w:t>
      </w:r>
      <w:r w:rsidR="00551ABD">
        <w:rPr>
          <w:rFonts w:ascii="Traditional Arabic" w:hAnsi="Traditional Arabic" w:hint="cs"/>
          <w:sz w:val="36"/>
          <w:szCs w:val="36"/>
          <w:rtl/>
        </w:rPr>
        <w:t>الخليج</w:t>
      </w:r>
      <w:r>
        <w:rPr>
          <w:rFonts w:ascii="Traditional Arabic" w:hAnsi="Traditional Arabic" w:hint="cs"/>
          <w:sz w:val="36"/>
          <w:szCs w:val="36"/>
          <w:rtl/>
        </w:rPr>
        <w:t xml:space="preserve"> عندما يرد فيها مصطلح النظام يقترن به مباشرة مصطلح (القانون)، ويحاط المتأخر منهما ذكرًا بهلالين؛ </w:t>
      </w:r>
      <w:r w:rsidR="00B53B06">
        <w:rPr>
          <w:rFonts w:ascii="Traditional Arabic" w:hAnsi="Traditional Arabic" w:hint="cs"/>
          <w:sz w:val="36"/>
          <w:szCs w:val="36"/>
          <w:rtl/>
        </w:rPr>
        <w:t>بوصفه</w:t>
      </w:r>
      <w:r>
        <w:rPr>
          <w:rFonts w:ascii="Traditional Arabic" w:hAnsi="Traditional Arabic" w:hint="cs"/>
          <w:sz w:val="36"/>
          <w:szCs w:val="36"/>
          <w:rtl/>
        </w:rPr>
        <w:t xml:space="preserve"> مفسر</w:t>
      </w:r>
      <w:r w:rsidR="00DA0712">
        <w:rPr>
          <w:rFonts w:ascii="Traditional Arabic" w:hAnsi="Traditional Arabic" w:hint="cs"/>
          <w:sz w:val="36"/>
          <w:szCs w:val="36"/>
          <w:rtl/>
        </w:rPr>
        <w:t>ً</w:t>
      </w:r>
      <w:r>
        <w:rPr>
          <w:rFonts w:ascii="Traditional Arabic" w:hAnsi="Traditional Arabic" w:hint="cs"/>
          <w:sz w:val="36"/>
          <w:szCs w:val="36"/>
          <w:rtl/>
        </w:rPr>
        <w:t>ا لما قبله</w:t>
      </w:r>
      <w:r w:rsidRPr="0053419C">
        <w:rPr>
          <w:rFonts w:ascii="Traditional Arabic" w:hAnsi="Traditional Arabic"/>
          <w:b/>
          <w:bCs/>
          <w:sz w:val="36"/>
          <w:szCs w:val="36"/>
          <w:vertAlign w:val="superscript"/>
          <w:rtl/>
        </w:rPr>
        <w:t>(</w:t>
      </w:r>
      <w:r w:rsidRPr="0053419C">
        <w:rPr>
          <w:rStyle w:val="af4"/>
          <w:rFonts w:ascii="Traditional Arabic" w:hAnsi="Traditional Arabic"/>
          <w:b/>
          <w:bCs/>
          <w:sz w:val="36"/>
          <w:szCs w:val="36"/>
          <w:rtl/>
        </w:rPr>
        <w:footnoteReference w:id="17"/>
      </w:r>
      <w:r w:rsidRPr="0053419C">
        <w:rPr>
          <w:rFonts w:ascii="Traditional Arabic" w:hAnsi="Traditional Arabic"/>
          <w:b/>
          <w:bCs/>
          <w:sz w:val="36"/>
          <w:szCs w:val="36"/>
          <w:vertAlign w:val="superscript"/>
          <w:rtl/>
        </w:rPr>
        <w:t>)</w:t>
      </w:r>
      <w:r>
        <w:rPr>
          <w:rFonts w:ascii="Traditional Arabic" w:hAnsi="Traditional Arabic" w:hint="cs"/>
          <w:sz w:val="36"/>
          <w:szCs w:val="36"/>
          <w:rtl/>
        </w:rPr>
        <w:t xml:space="preserve">. </w:t>
      </w:r>
    </w:p>
    <w:p w:rsidR="008942CF" w:rsidRDefault="00472A1E" w:rsidP="00472A1E">
      <w:pPr>
        <w:ind w:firstLine="567"/>
        <w:jc w:val="lowKashida"/>
        <w:rPr>
          <w:rFonts w:ascii="Traditional Arabic" w:hAnsi="Traditional Arabic"/>
          <w:sz w:val="36"/>
          <w:szCs w:val="36"/>
          <w:rtl/>
        </w:rPr>
      </w:pPr>
      <w:r>
        <w:rPr>
          <w:rFonts w:ascii="Traditional Arabic" w:hAnsi="Traditional Arabic" w:hint="cs"/>
          <w:sz w:val="36"/>
          <w:szCs w:val="36"/>
          <w:rtl/>
        </w:rPr>
        <w:t>والذي يعنينا في هذا السياق ا</w:t>
      </w:r>
      <w:r w:rsidR="002415B6">
        <w:rPr>
          <w:rFonts w:ascii="Traditional Arabic" w:hAnsi="Traditional Arabic" w:hint="cs"/>
          <w:sz w:val="36"/>
          <w:szCs w:val="36"/>
          <w:rtl/>
        </w:rPr>
        <w:t xml:space="preserve">لتعريف </w:t>
      </w:r>
      <w:r>
        <w:rPr>
          <w:rFonts w:ascii="Traditional Arabic" w:hAnsi="Traditional Arabic" w:hint="cs"/>
          <w:sz w:val="36"/>
          <w:szCs w:val="36"/>
          <w:rtl/>
        </w:rPr>
        <w:t>الاصطلاحي ل</w:t>
      </w:r>
      <w:r w:rsidR="002415B6">
        <w:rPr>
          <w:rFonts w:ascii="Traditional Arabic" w:hAnsi="Traditional Arabic" w:hint="cs"/>
          <w:sz w:val="36"/>
          <w:szCs w:val="36"/>
          <w:rtl/>
        </w:rPr>
        <w:t xml:space="preserve">لنظام، </w:t>
      </w:r>
      <w:proofErr w:type="gramStart"/>
      <w:r w:rsidR="004C6903">
        <w:rPr>
          <w:rFonts w:ascii="Traditional Arabic" w:hAnsi="Traditional Arabic" w:hint="cs"/>
          <w:sz w:val="36"/>
          <w:szCs w:val="36"/>
          <w:rtl/>
        </w:rPr>
        <w:t>فمن</w:t>
      </w:r>
      <w:proofErr w:type="gramEnd"/>
      <w:r w:rsidR="004C6903">
        <w:rPr>
          <w:rFonts w:ascii="Traditional Arabic" w:hAnsi="Traditional Arabic" w:hint="cs"/>
          <w:sz w:val="36"/>
          <w:szCs w:val="36"/>
          <w:rtl/>
        </w:rPr>
        <w:t xml:space="preserve"> اختاروا التعبير به لهم منهجان في تعريفه:</w:t>
      </w:r>
    </w:p>
    <w:p w:rsidR="00934C9B" w:rsidRPr="000B0098" w:rsidRDefault="008942CF" w:rsidP="00724D92">
      <w:pPr>
        <w:ind w:firstLine="567"/>
        <w:jc w:val="lowKashida"/>
        <w:rPr>
          <w:rFonts w:ascii="Traditional Arabic" w:hAnsi="Traditional Arabic"/>
          <w:b/>
          <w:bCs/>
          <w:sz w:val="36"/>
          <w:szCs w:val="36"/>
          <w:rtl/>
        </w:rPr>
      </w:pPr>
      <w:proofErr w:type="gramStart"/>
      <w:r w:rsidRPr="000B0098">
        <w:rPr>
          <w:rFonts w:ascii="Traditional Arabic" w:hAnsi="Traditional Arabic" w:hint="cs"/>
          <w:b/>
          <w:bCs/>
          <w:sz w:val="36"/>
          <w:szCs w:val="36"/>
          <w:rtl/>
        </w:rPr>
        <w:t>المنهج</w:t>
      </w:r>
      <w:proofErr w:type="gramEnd"/>
      <w:r w:rsidRPr="000B0098">
        <w:rPr>
          <w:rFonts w:ascii="Traditional Arabic" w:hAnsi="Traditional Arabic" w:hint="cs"/>
          <w:b/>
          <w:bCs/>
          <w:sz w:val="36"/>
          <w:szCs w:val="36"/>
          <w:rtl/>
        </w:rPr>
        <w:t xml:space="preserve"> الأول: </w:t>
      </w:r>
      <w:r w:rsidR="00D87C68" w:rsidRPr="000B0098">
        <w:rPr>
          <w:rFonts w:ascii="Traditional Arabic" w:hAnsi="Traditional Arabic" w:hint="cs"/>
          <w:b/>
          <w:bCs/>
          <w:sz w:val="36"/>
          <w:szCs w:val="36"/>
          <w:rtl/>
        </w:rPr>
        <w:t xml:space="preserve">تعريف النظام </w:t>
      </w:r>
      <w:r w:rsidR="00B53B06">
        <w:rPr>
          <w:rFonts w:ascii="Traditional Arabic" w:hAnsi="Traditional Arabic" w:hint="cs"/>
          <w:b/>
          <w:bCs/>
          <w:sz w:val="36"/>
          <w:szCs w:val="36"/>
          <w:rtl/>
        </w:rPr>
        <w:t>بوصفه</w:t>
      </w:r>
      <w:r w:rsidR="00D87C68" w:rsidRPr="000B0098">
        <w:rPr>
          <w:rFonts w:ascii="Traditional Arabic" w:hAnsi="Traditional Arabic" w:hint="cs"/>
          <w:b/>
          <w:bCs/>
          <w:sz w:val="36"/>
          <w:szCs w:val="36"/>
          <w:rtl/>
        </w:rPr>
        <w:t xml:space="preserve"> مرادف</w:t>
      </w:r>
      <w:r w:rsidR="00B53B06">
        <w:rPr>
          <w:rFonts w:ascii="Traditional Arabic" w:hAnsi="Traditional Arabic" w:hint="cs"/>
          <w:b/>
          <w:bCs/>
          <w:sz w:val="36"/>
          <w:szCs w:val="36"/>
          <w:rtl/>
        </w:rPr>
        <w:t>ًا</w:t>
      </w:r>
      <w:r w:rsidR="00934C9B" w:rsidRPr="000B0098">
        <w:rPr>
          <w:rFonts w:ascii="Traditional Arabic" w:hAnsi="Traditional Arabic" w:hint="cs"/>
          <w:b/>
          <w:bCs/>
          <w:sz w:val="36"/>
          <w:szCs w:val="36"/>
          <w:rtl/>
        </w:rPr>
        <w:t xml:space="preserve"> لمصطلح القانون:</w:t>
      </w:r>
    </w:p>
    <w:p w:rsidR="00D74B65" w:rsidRDefault="00FB7C01" w:rsidP="00FA51CA">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lastRenderedPageBreak/>
        <w:t>وهذا</w:t>
      </w:r>
      <w:proofErr w:type="gramEnd"/>
      <w:r>
        <w:rPr>
          <w:rFonts w:ascii="Traditional Arabic" w:hAnsi="Traditional Arabic" w:hint="cs"/>
          <w:sz w:val="36"/>
          <w:szCs w:val="36"/>
          <w:rtl/>
        </w:rPr>
        <w:t xml:space="preserve"> ما </w:t>
      </w:r>
      <w:r w:rsidR="00D87C68">
        <w:rPr>
          <w:rFonts w:ascii="Traditional Arabic" w:hAnsi="Traditional Arabic" w:hint="cs"/>
          <w:sz w:val="36"/>
          <w:szCs w:val="36"/>
          <w:rtl/>
        </w:rPr>
        <w:t xml:space="preserve">سلكه أغلب </w:t>
      </w:r>
      <w:r w:rsidR="00ED0DDE">
        <w:rPr>
          <w:rFonts w:ascii="Traditional Arabic" w:hAnsi="Traditional Arabic" w:hint="cs"/>
          <w:sz w:val="36"/>
          <w:szCs w:val="36"/>
          <w:rtl/>
        </w:rPr>
        <w:t xml:space="preserve">الباحثين ولاسيما </w:t>
      </w:r>
      <w:r w:rsidR="00FD5F80">
        <w:rPr>
          <w:rFonts w:ascii="Traditional Arabic" w:hAnsi="Traditional Arabic" w:hint="cs"/>
          <w:sz w:val="36"/>
          <w:szCs w:val="36"/>
          <w:rtl/>
        </w:rPr>
        <w:t>المختص</w:t>
      </w:r>
      <w:r w:rsidR="001C14CB">
        <w:rPr>
          <w:rFonts w:ascii="Traditional Arabic" w:hAnsi="Traditional Arabic" w:hint="cs"/>
          <w:sz w:val="36"/>
          <w:szCs w:val="36"/>
          <w:rtl/>
        </w:rPr>
        <w:t>و</w:t>
      </w:r>
      <w:r w:rsidR="00FD5F80">
        <w:rPr>
          <w:rFonts w:ascii="Traditional Arabic" w:hAnsi="Traditional Arabic" w:hint="cs"/>
          <w:sz w:val="36"/>
          <w:szCs w:val="36"/>
          <w:rtl/>
        </w:rPr>
        <w:t>ن في القانون</w:t>
      </w:r>
      <w:r w:rsidR="00682890" w:rsidRPr="00682890">
        <w:rPr>
          <w:rFonts w:ascii="Traditional Arabic" w:hAnsi="Traditional Arabic"/>
          <w:b/>
          <w:bCs/>
          <w:sz w:val="36"/>
          <w:szCs w:val="36"/>
          <w:vertAlign w:val="superscript"/>
          <w:rtl/>
        </w:rPr>
        <w:t>(</w:t>
      </w:r>
      <w:r w:rsidR="00682890" w:rsidRPr="00682890">
        <w:rPr>
          <w:rStyle w:val="af4"/>
          <w:rFonts w:ascii="Traditional Arabic" w:hAnsi="Traditional Arabic"/>
          <w:b/>
          <w:bCs/>
          <w:sz w:val="36"/>
          <w:szCs w:val="36"/>
          <w:rtl/>
        </w:rPr>
        <w:footnoteReference w:id="18"/>
      </w:r>
      <w:r w:rsidR="00682890" w:rsidRPr="00682890">
        <w:rPr>
          <w:rFonts w:ascii="Traditional Arabic" w:hAnsi="Traditional Arabic"/>
          <w:b/>
          <w:bCs/>
          <w:sz w:val="36"/>
          <w:szCs w:val="36"/>
          <w:vertAlign w:val="superscript"/>
          <w:rtl/>
        </w:rPr>
        <w:t>)</w:t>
      </w:r>
      <w:r>
        <w:rPr>
          <w:rFonts w:ascii="Traditional Arabic" w:hAnsi="Traditional Arabic" w:hint="cs"/>
          <w:sz w:val="36"/>
          <w:szCs w:val="36"/>
          <w:rtl/>
        </w:rPr>
        <w:t>؛ ومن تعريفاتهم:</w:t>
      </w:r>
    </w:p>
    <w:p w:rsidR="00777EB0" w:rsidRDefault="00CE78B6" w:rsidP="00CE78B6">
      <w:pPr>
        <w:ind w:firstLine="567"/>
        <w:jc w:val="lowKashida"/>
        <w:rPr>
          <w:rFonts w:ascii="Traditional Arabic" w:hAnsi="Traditional Arabic"/>
          <w:sz w:val="36"/>
          <w:szCs w:val="36"/>
          <w:rtl/>
        </w:rPr>
      </w:pPr>
      <w:r>
        <w:rPr>
          <w:rFonts w:ascii="Traditional Arabic" w:hAnsi="Traditional Arabic" w:hint="cs"/>
          <w:sz w:val="36"/>
          <w:szCs w:val="36"/>
          <w:rtl/>
        </w:rPr>
        <w:t>1. تعريف أصحاب كتاب (</w:t>
      </w:r>
      <w:r w:rsidRPr="00CE78B6">
        <w:rPr>
          <w:rFonts w:ascii="Traditional Arabic" w:hAnsi="Traditional Arabic"/>
          <w:sz w:val="36"/>
          <w:szCs w:val="36"/>
          <w:rtl/>
        </w:rPr>
        <w:t>المدخل لدراسة الأنظمة</w:t>
      </w:r>
      <w:r>
        <w:rPr>
          <w:rFonts w:ascii="Traditional Arabic" w:hAnsi="Traditional Arabic" w:hint="cs"/>
          <w:sz w:val="36"/>
          <w:szCs w:val="36"/>
          <w:rtl/>
        </w:rPr>
        <w:t xml:space="preserve">)؛ حيث قالوا في </w:t>
      </w:r>
      <w:r w:rsidR="0025201F">
        <w:rPr>
          <w:rFonts w:ascii="Traditional Arabic" w:hAnsi="Traditional Arabic" w:hint="cs"/>
          <w:sz w:val="36"/>
          <w:szCs w:val="36"/>
          <w:rtl/>
        </w:rPr>
        <w:t>التعريف</w:t>
      </w:r>
      <w:r>
        <w:rPr>
          <w:rFonts w:ascii="Traditional Arabic" w:hAnsi="Traditional Arabic" w:hint="cs"/>
          <w:sz w:val="36"/>
          <w:szCs w:val="36"/>
          <w:rtl/>
        </w:rPr>
        <w:t xml:space="preserve">: </w:t>
      </w:r>
      <w:r w:rsidR="00777EB0">
        <w:rPr>
          <w:rFonts w:ascii="Traditional Arabic" w:hAnsi="Traditional Arabic" w:hint="cs"/>
          <w:sz w:val="36"/>
          <w:szCs w:val="36"/>
          <w:rtl/>
        </w:rPr>
        <w:t>«يمكننا .. تعريف القانون أو النظام في الدراسات القانونية أنه</w:t>
      </w:r>
      <w:r w:rsidR="00B17377">
        <w:rPr>
          <w:rFonts w:ascii="Traditional Arabic" w:hAnsi="Traditional Arabic" w:hint="cs"/>
          <w:sz w:val="36"/>
          <w:szCs w:val="36"/>
          <w:rtl/>
        </w:rPr>
        <w:t>:</w:t>
      </w:r>
      <w:r w:rsidR="00777EB0">
        <w:rPr>
          <w:rFonts w:ascii="Traditional Arabic" w:hAnsi="Traditional Arabic" w:hint="cs"/>
          <w:sz w:val="36"/>
          <w:szCs w:val="36"/>
          <w:rtl/>
        </w:rPr>
        <w:t xml:space="preserve"> مجموعة القواعد العامة التي تنظم سلوك الأفراد في المجتمع، وت</w:t>
      </w:r>
      <w:r w:rsidR="00B17377">
        <w:rPr>
          <w:rFonts w:ascii="Traditional Arabic" w:hAnsi="Traditional Arabic" w:hint="cs"/>
          <w:sz w:val="36"/>
          <w:szCs w:val="36"/>
          <w:rtl/>
        </w:rPr>
        <w:t>ُ</w:t>
      </w:r>
      <w:r w:rsidR="00777EB0">
        <w:rPr>
          <w:rFonts w:ascii="Traditional Arabic" w:hAnsi="Traditional Arabic" w:hint="cs"/>
          <w:sz w:val="36"/>
          <w:szCs w:val="36"/>
          <w:rtl/>
        </w:rPr>
        <w:t>لزم</w:t>
      </w:r>
      <w:r w:rsidR="00B17377">
        <w:rPr>
          <w:rFonts w:ascii="Traditional Arabic" w:hAnsi="Traditional Arabic" w:hint="cs"/>
          <w:sz w:val="36"/>
          <w:szCs w:val="36"/>
          <w:rtl/>
        </w:rPr>
        <w:t>ُ</w:t>
      </w:r>
      <w:r w:rsidR="00777EB0">
        <w:rPr>
          <w:rFonts w:ascii="Traditional Arabic" w:hAnsi="Traditional Arabic" w:hint="cs"/>
          <w:sz w:val="36"/>
          <w:szCs w:val="36"/>
          <w:rtl/>
        </w:rPr>
        <w:t xml:space="preserve"> السلطة</w:t>
      </w:r>
      <w:r w:rsidR="00B17377">
        <w:rPr>
          <w:rFonts w:ascii="Traditional Arabic" w:hAnsi="Traditional Arabic" w:hint="cs"/>
          <w:sz w:val="36"/>
          <w:szCs w:val="36"/>
          <w:rtl/>
        </w:rPr>
        <w:t>ُ</w:t>
      </w:r>
      <w:r w:rsidR="00777EB0">
        <w:rPr>
          <w:rFonts w:ascii="Traditional Arabic" w:hAnsi="Traditional Arabic" w:hint="cs"/>
          <w:sz w:val="36"/>
          <w:szCs w:val="36"/>
          <w:rtl/>
        </w:rPr>
        <w:t xml:space="preserve"> العامةُ الأفرادَ على احترامها بالقوة عند الاقتضاء؛ وذلك عن طريق توقيع الجزاء على مخال</w:t>
      </w:r>
      <w:r w:rsidR="00B53B06">
        <w:rPr>
          <w:rFonts w:ascii="Traditional Arabic" w:hAnsi="Traditional Arabic" w:hint="cs"/>
          <w:sz w:val="36"/>
          <w:szCs w:val="36"/>
          <w:rtl/>
        </w:rPr>
        <w:t>ف</w:t>
      </w:r>
      <w:r w:rsidR="00777EB0">
        <w:rPr>
          <w:rFonts w:ascii="Traditional Arabic" w:hAnsi="Traditional Arabic" w:hint="cs"/>
          <w:sz w:val="36"/>
          <w:szCs w:val="36"/>
          <w:rtl/>
        </w:rPr>
        <w:t>ها»</w:t>
      </w:r>
      <w:r w:rsidR="00777EB0" w:rsidRPr="00777EB0">
        <w:rPr>
          <w:rFonts w:ascii="Traditional Arabic" w:hAnsi="Traditional Arabic"/>
          <w:b/>
          <w:bCs/>
          <w:sz w:val="36"/>
          <w:szCs w:val="36"/>
          <w:vertAlign w:val="superscript"/>
          <w:rtl/>
        </w:rPr>
        <w:t>(</w:t>
      </w:r>
      <w:r w:rsidR="00777EB0" w:rsidRPr="00777EB0">
        <w:rPr>
          <w:rStyle w:val="af4"/>
          <w:rFonts w:ascii="Traditional Arabic" w:hAnsi="Traditional Arabic"/>
          <w:b/>
          <w:bCs/>
          <w:sz w:val="36"/>
          <w:szCs w:val="36"/>
          <w:rtl/>
        </w:rPr>
        <w:footnoteReference w:id="19"/>
      </w:r>
      <w:r w:rsidR="00777EB0" w:rsidRPr="00777EB0">
        <w:rPr>
          <w:rFonts w:ascii="Traditional Arabic" w:hAnsi="Traditional Arabic"/>
          <w:b/>
          <w:bCs/>
          <w:sz w:val="36"/>
          <w:szCs w:val="36"/>
          <w:vertAlign w:val="superscript"/>
          <w:rtl/>
        </w:rPr>
        <w:t>)</w:t>
      </w:r>
      <w:r w:rsidR="00777EB0">
        <w:rPr>
          <w:rFonts w:ascii="Traditional Arabic" w:hAnsi="Traditional Arabic" w:hint="cs"/>
          <w:sz w:val="36"/>
          <w:szCs w:val="36"/>
          <w:rtl/>
        </w:rPr>
        <w:t>.</w:t>
      </w:r>
    </w:p>
    <w:p w:rsidR="00CE78B6" w:rsidRDefault="00CE78B6" w:rsidP="000D0243">
      <w:pPr>
        <w:ind w:firstLine="567"/>
        <w:jc w:val="lowKashida"/>
        <w:rPr>
          <w:rFonts w:ascii="Traditional Arabic" w:hAnsi="Traditional Arabic"/>
          <w:sz w:val="36"/>
          <w:szCs w:val="36"/>
          <w:rtl/>
        </w:rPr>
      </w:pPr>
      <w:r>
        <w:rPr>
          <w:rFonts w:ascii="Traditional Arabic" w:hAnsi="Traditional Arabic" w:hint="cs"/>
          <w:sz w:val="36"/>
          <w:szCs w:val="36"/>
          <w:rtl/>
        </w:rPr>
        <w:t xml:space="preserve">2. </w:t>
      </w:r>
      <w:proofErr w:type="gramStart"/>
      <w:r>
        <w:rPr>
          <w:rFonts w:ascii="Traditional Arabic" w:hAnsi="Traditional Arabic" w:hint="cs"/>
          <w:sz w:val="36"/>
          <w:szCs w:val="36"/>
          <w:rtl/>
        </w:rPr>
        <w:t>تعريف</w:t>
      </w:r>
      <w:proofErr w:type="gramEnd"/>
      <w:r>
        <w:rPr>
          <w:rFonts w:ascii="Traditional Arabic" w:hAnsi="Traditional Arabic" w:hint="cs"/>
          <w:sz w:val="36"/>
          <w:szCs w:val="36"/>
          <w:rtl/>
        </w:rPr>
        <w:t xml:space="preserve"> أصحاب كتاب (</w:t>
      </w:r>
      <w:r w:rsidRPr="00CE78B6">
        <w:rPr>
          <w:rFonts w:ascii="Traditional Arabic" w:hAnsi="Traditional Arabic"/>
          <w:sz w:val="36"/>
          <w:szCs w:val="36"/>
          <w:rtl/>
        </w:rPr>
        <w:t>المدخل لدراسة الأنظمة</w:t>
      </w:r>
      <w:r w:rsidR="0025201F">
        <w:rPr>
          <w:rFonts w:ascii="Traditional Arabic" w:hAnsi="Traditional Arabic" w:hint="cs"/>
          <w:sz w:val="36"/>
          <w:szCs w:val="36"/>
          <w:rtl/>
        </w:rPr>
        <w:t xml:space="preserve"> السعودية)؛ </w:t>
      </w:r>
      <w:r w:rsidR="0025201F" w:rsidRPr="008C7F2C">
        <w:rPr>
          <w:rFonts w:ascii="Traditional Arabic" w:hAnsi="Traditional Arabic" w:hint="cs"/>
          <w:color w:val="00B050"/>
          <w:sz w:val="36"/>
          <w:szCs w:val="36"/>
          <w:rtl/>
        </w:rPr>
        <w:t xml:space="preserve">حيث </w:t>
      </w:r>
      <w:r w:rsidR="00347C21" w:rsidRPr="008C7F2C">
        <w:rPr>
          <w:rFonts w:ascii="Traditional Arabic" w:hAnsi="Traditional Arabic" w:hint="cs"/>
          <w:color w:val="00B050"/>
          <w:sz w:val="36"/>
          <w:szCs w:val="36"/>
          <w:rtl/>
        </w:rPr>
        <w:t xml:space="preserve">اختاروا في اسم الكتاب مصطلح الأنظمة، </w:t>
      </w:r>
      <w:r w:rsidR="000D0243" w:rsidRPr="008C7F2C">
        <w:rPr>
          <w:rFonts w:ascii="Traditional Arabic" w:hAnsi="Traditional Arabic" w:hint="cs"/>
          <w:color w:val="00B050"/>
          <w:sz w:val="36"/>
          <w:szCs w:val="36"/>
          <w:rtl/>
        </w:rPr>
        <w:t xml:space="preserve">لكنهم </w:t>
      </w:r>
      <w:r w:rsidR="00347C21" w:rsidRPr="008C7F2C">
        <w:rPr>
          <w:rFonts w:ascii="Traditional Arabic" w:hAnsi="Traditional Arabic" w:hint="cs"/>
          <w:color w:val="00B050"/>
          <w:sz w:val="36"/>
          <w:szCs w:val="36"/>
          <w:rtl/>
        </w:rPr>
        <w:t>صد</w:t>
      </w:r>
      <w:r w:rsidR="000D0243" w:rsidRPr="008C7F2C">
        <w:rPr>
          <w:rFonts w:ascii="Traditional Arabic" w:hAnsi="Traditional Arabic" w:hint="cs"/>
          <w:color w:val="00B050"/>
          <w:sz w:val="36"/>
          <w:szCs w:val="36"/>
          <w:rtl/>
        </w:rPr>
        <w:t>ّ</w:t>
      </w:r>
      <w:r w:rsidR="00347C21" w:rsidRPr="008C7F2C">
        <w:rPr>
          <w:rFonts w:ascii="Traditional Arabic" w:hAnsi="Traditional Arabic" w:hint="cs"/>
          <w:color w:val="00B050"/>
          <w:sz w:val="36"/>
          <w:szCs w:val="36"/>
          <w:rtl/>
        </w:rPr>
        <w:t xml:space="preserve">روا مقدمة الكتاب </w:t>
      </w:r>
      <w:r w:rsidR="000D0243" w:rsidRPr="008C7F2C">
        <w:rPr>
          <w:rFonts w:ascii="Traditional Arabic" w:hAnsi="Traditional Arabic" w:hint="cs"/>
          <w:color w:val="00B050"/>
          <w:sz w:val="36"/>
          <w:szCs w:val="36"/>
          <w:rtl/>
        </w:rPr>
        <w:t>بأنه «يقصد بالأنظمة السعودية: القوانين»</w:t>
      </w:r>
      <w:r w:rsidR="000D0243" w:rsidRPr="008C7F2C">
        <w:rPr>
          <w:rFonts w:ascii="Traditional Arabic" w:hAnsi="Traditional Arabic"/>
          <w:b/>
          <w:bCs/>
          <w:color w:val="00B050"/>
          <w:sz w:val="36"/>
          <w:szCs w:val="36"/>
          <w:vertAlign w:val="superscript"/>
          <w:rtl/>
        </w:rPr>
        <w:t>(</w:t>
      </w:r>
      <w:r w:rsidR="000D0243" w:rsidRPr="008C7F2C">
        <w:rPr>
          <w:rStyle w:val="af4"/>
          <w:rFonts w:ascii="Traditional Arabic" w:hAnsi="Traditional Arabic"/>
          <w:b/>
          <w:bCs/>
          <w:color w:val="00B050"/>
          <w:sz w:val="36"/>
          <w:szCs w:val="36"/>
          <w:rtl/>
        </w:rPr>
        <w:footnoteReference w:id="20"/>
      </w:r>
      <w:r w:rsidR="000D0243" w:rsidRPr="008C7F2C">
        <w:rPr>
          <w:rFonts w:ascii="Traditional Arabic" w:hAnsi="Traditional Arabic"/>
          <w:b/>
          <w:bCs/>
          <w:color w:val="00B050"/>
          <w:sz w:val="36"/>
          <w:szCs w:val="36"/>
          <w:vertAlign w:val="superscript"/>
          <w:rtl/>
        </w:rPr>
        <w:t>)</w:t>
      </w:r>
      <w:r w:rsidR="000D0243" w:rsidRPr="008C7F2C">
        <w:rPr>
          <w:rFonts w:ascii="Traditional Arabic" w:hAnsi="Traditional Arabic" w:hint="cs"/>
          <w:color w:val="00B050"/>
          <w:sz w:val="36"/>
          <w:szCs w:val="36"/>
          <w:rtl/>
        </w:rPr>
        <w:t>، ثم اط</w:t>
      </w:r>
      <w:r w:rsidR="00075B8D" w:rsidRPr="008C7F2C">
        <w:rPr>
          <w:rFonts w:ascii="Traditional Arabic" w:hAnsi="Traditional Arabic" w:hint="cs"/>
          <w:color w:val="00B050"/>
          <w:sz w:val="36"/>
          <w:szCs w:val="36"/>
          <w:rtl/>
        </w:rPr>
        <w:t>ّ</w:t>
      </w:r>
      <w:r w:rsidR="000D0243" w:rsidRPr="008C7F2C">
        <w:rPr>
          <w:rFonts w:ascii="Traditional Arabic" w:hAnsi="Traditional Arabic" w:hint="cs"/>
          <w:color w:val="00B050"/>
          <w:sz w:val="36"/>
          <w:szCs w:val="36"/>
          <w:rtl/>
        </w:rPr>
        <w:t>رد في كتابهم استخدام</w:t>
      </w:r>
      <w:r w:rsidR="00075B8D" w:rsidRPr="008C7F2C">
        <w:rPr>
          <w:rFonts w:ascii="Traditional Arabic" w:hAnsi="Traditional Arabic" w:hint="cs"/>
          <w:color w:val="00B050"/>
          <w:sz w:val="36"/>
          <w:szCs w:val="36"/>
          <w:rtl/>
        </w:rPr>
        <w:t>ُ</w:t>
      </w:r>
      <w:r w:rsidR="000D0243" w:rsidRPr="008C7F2C">
        <w:rPr>
          <w:rFonts w:ascii="Traditional Arabic" w:hAnsi="Traditional Arabic" w:hint="cs"/>
          <w:color w:val="00B050"/>
          <w:sz w:val="36"/>
          <w:szCs w:val="36"/>
          <w:rtl/>
        </w:rPr>
        <w:t xml:space="preserve"> مصطلح القانون، ومن ذلك:</w:t>
      </w:r>
      <w:r w:rsidR="000D0243" w:rsidRPr="00075B8D">
        <w:rPr>
          <w:rFonts w:ascii="Traditional Arabic" w:hAnsi="Traditional Arabic" w:hint="cs"/>
          <w:color w:val="FF0000"/>
          <w:sz w:val="36"/>
          <w:szCs w:val="36"/>
          <w:rtl/>
        </w:rPr>
        <w:t xml:space="preserve"> </w:t>
      </w:r>
      <w:r w:rsidR="000D0243">
        <w:rPr>
          <w:rFonts w:ascii="Traditional Arabic" w:hAnsi="Traditional Arabic" w:hint="cs"/>
          <w:sz w:val="36"/>
          <w:szCs w:val="36"/>
          <w:rtl/>
        </w:rPr>
        <w:t>قولهم في التعريف:</w:t>
      </w:r>
      <w:r>
        <w:rPr>
          <w:rFonts w:ascii="Traditional Arabic" w:hAnsi="Traditional Arabic" w:hint="cs"/>
          <w:sz w:val="36"/>
          <w:szCs w:val="36"/>
          <w:rtl/>
        </w:rPr>
        <w:t xml:space="preserve"> «</w:t>
      </w:r>
      <w:r w:rsidR="00E1236D">
        <w:rPr>
          <w:rFonts w:ascii="Traditional Arabic" w:hAnsi="Traditional Arabic" w:hint="cs"/>
          <w:sz w:val="36"/>
          <w:szCs w:val="36"/>
          <w:rtl/>
        </w:rPr>
        <w:t xml:space="preserve">القانون... </w:t>
      </w:r>
      <w:proofErr w:type="gramStart"/>
      <w:r w:rsidR="00E1236D">
        <w:rPr>
          <w:rFonts w:ascii="Traditional Arabic" w:hAnsi="Traditional Arabic" w:hint="cs"/>
          <w:sz w:val="36"/>
          <w:szCs w:val="36"/>
          <w:rtl/>
        </w:rPr>
        <w:t>يتكون</w:t>
      </w:r>
      <w:proofErr w:type="gramEnd"/>
      <w:r w:rsidR="00E1236D">
        <w:rPr>
          <w:rFonts w:ascii="Traditional Arabic" w:hAnsi="Traditional Arabic" w:hint="cs"/>
          <w:sz w:val="36"/>
          <w:szCs w:val="36"/>
          <w:rtl/>
        </w:rPr>
        <w:t xml:space="preserve"> من مجموعة من القواعد توصف بالقانونية، هذه القواعد يمكن تعريفها بأنها: قواعد مجردة وعامة، تحكم سلوك الأفراد في المجتمع، وهي ملزمة، ويترتب على مخالفتها جزاء</w:t>
      </w:r>
      <w:r w:rsidR="00CB3185">
        <w:rPr>
          <w:rFonts w:ascii="Traditional Arabic" w:hAnsi="Traditional Arabic" w:hint="cs"/>
          <w:sz w:val="36"/>
          <w:szCs w:val="36"/>
          <w:rtl/>
        </w:rPr>
        <w:t>ٌ</w:t>
      </w:r>
      <w:r w:rsidR="00E1236D">
        <w:rPr>
          <w:rFonts w:ascii="Traditional Arabic" w:hAnsi="Traditional Arabic" w:hint="cs"/>
          <w:sz w:val="36"/>
          <w:szCs w:val="36"/>
          <w:rtl/>
        </w:rPr>
        <w:t xml:space="preserve"> ت</w:t>
      </w:r>
      <w:r w:rsidR="00CB3185">
        <w:rPr>
          <w:rFonts w:ascii="Traditional Arabic" w:hAnsi="Traditional Arabic" w:hint="cs"/>
          <w:sz w:val="36"/>
          <w:szCs w:val="36"/>
          <w:rtl/>
        </w:rPr>
        <w:t>ُ</w:t>
      </w:r>
      <w:r w:rsidR="00E1236D">
        <w:rPr>
          <w:rFonts w:ascii="Traditional Arabic" w:hAnsi="Traditional Arabic" w:hint="cs"/>
          <w:sz w:val="36"/>
          <w:szCs w:val="36"/>
          <w:rtl/>
        </w:rPr>
        <w:t>وقعه السلطة</w:t>
      </w:r>
      <w:r w:rsidR="00CB3185">
        <w:rPr>
          <w:rFonts w:ascii="Traditional Arabic" w:hAnsi="Traditional Arabic" w:hint="cs"/>
          <w:sz w:val="36"/>
          <w:szCs w:val="36"/>
          <w:rtl/>
        </w:rPr>
        <w:t>ُ</w:t>
      </w:r>
      <w:r w:rsidR="00E1236D">
        <w:rPr>
          <w:rFonts w:ascii="Traditional Arabic" w:hAnsi="Traditional Arabic" w:hint="cs"/>
          <w:sz w:val="36"/>
          <w:szCs w:val="36"/>
          <w:rtl/>
        </w:rPr>
        <w:t xml:space="preserve"> العامة</w:t>
      </w:r>
      <w:r>
        <w:rPr>
          <w:rFonts w:ascii="Traditional Arabic" w:hAnsi="Traditional Arabic" w:hint="cs"/>
          <w:sz w:val="36"/>
          <w:szCs w:val="36"/>
          <w:rtl/>
        </w:rPr>
        <w:t>»</w:t>
      </w:r>
      <w:r w:rsidRPr="00CE78B6">
        <w:rPr>
          <w:rFonts w:ascii="Traditional Arabic" w:hAnsi="Traditional Arabic"/>
          <w:b/>
          <w:bCs/>
          <w:sz w:val="36"/>
          <w:szCs w:val="36"/>
          <w:vertAlign w:val="superscript"/>
          <w:rtl/>
        </w:rPr>
        <w:t>(</w:t>
      </w:r>
      <w:r w:rsidRPr="00CE78B6">
        <w:rPr>
          <w:rStyle w:val="af4"/>
          <w:rFonts w:ascii="Traditional Arabic" w:hAnsi="Traditional Arabic"/>
          <w:b/>
          <w:bCs/>
          <w:sz w:val="36"/>
          <w:szCs w:val="36"/>
          <w:rtl/>
        </w:rPr>
        <w:footnoteReference w:id="21"/>
      </w:r>
      <w:r w:rsidRPr="00CE78B6">
        <w:rPr>
          <w:rFonts w:ascii="Traditional Arabic" w:hAnsi="Traditional Arabic"/>
          <w:b/>
          <w:bCs/>
          <w:sz w:val="36"/>
          <w:szCs w:val="36"/>
          <w:vertAlign w:val="superscript"/>
          <w:rtl/>
        </w:rPr>
        <w:t>)</w:t>
      </w:r>
      <w:r>
        <w:rPr>
          <w:rFonts w:ascii="Traditional Arabic" w:hAnsi="Traditional Arabic" w:hint="cs"/>
          <w:sz w:val="36"/>
          <w:szCs w:val="36"/>
          <w:rtl/>
        </w:rPr>
        <w:t>.</w:t>
      </w:r>
    </w:p>
    <w:p w:rsidR="00FA51CA" w:rsidRDefault="00FA51CA" w:rsidP="00F81DBF">
      <w:pPr>
        <w:ind w:firstLine="567"/>
        <w:jc w:val="lowKashida"/>
        <w:rPr>
          <w:rFonts w:ascii="Traditional Arabic" w:hAnsi="Traditional Arabic"/>
          <w:sz w:val="36"/>
          <w:szCs w:val="36"/>
          <w:rtl/>
        </w:rPr>
      </w:pPr>
      <w:r>
        <w:rPr>
          <w:rFonts w:ascii="Traditional Arabic" w:hAnsi="Traditional Arabic" w:hint="cs"/>
          <w:sz w:val="36"/>
          <w:szCs w:val="36"/>
          <w:rtl/>
        </w:rPr>
        <w:t xml:space="preserve">3. </w:t>
      </w:r>
      <w:proofErr w:type="gramStart"/>
      <w:r>
        <w:rPr>
          <w:rFonts w:ascii="Traditional Arabic" w:hAnsi="Traditional Arabic" w:hint="cs"/>
          <w:sz w:val="36"/>
          <w:szCs w:val="36"/>
          <w:rtl/>
        </w:rPr>
        <w:t>تعريف</w:t>
      </w:r>
      <w:proofErr w:type="gramEnd"/>
      <w:r>
        <w:rPr>
          <w:rFonts w:ascii="Traditional Arabic" w:hAnsi="Traditional Arabic" w:hint="cs"/>
          <w:sz w:val="36"/>
          <w:szCs w:val="36"/>
          <w:rtl/>
        </w:rPr>
        <w:t xml:space="preserve"> أصحاب كتاب</w:t>
      </w:r>
      <w:r w:rsidR="00B24673">
        <w:rPr>
          <w:rFonts w:ascii="Traditional Arabic" w:hAnsi="Traditional Arabic" w:hint="cs"/>
          <w:sz w:val="36"/>
          <w:szCs w:val="36"/>
          <w:rtl/>
        </w:rPr>
        <w:t>:</w:t>
      </w:r>
      <w:r w:rsidR="0025201F">
        <w:rPr>
          <w:rFonts w:ascii="Traditional Arabic" w:hAnsi="Traditional Arabic" w:hint="cs"/>
          <w:sz w:val="36"/>
          <w:szCs w:val="36"/>
          <w:rtl/>
        </w:rPr>
        <w:t xml:space="preserve"> (الوجيز في المدخل لدراسة الأنظمة)؛ حيث قالوا في التعريف:</w:t>
      </w:r>
      <w:r>
        <w:rPr>
          <w:rFonts w:ascii="Traditional Arabic" w:hAnsi="Traditional Arabic" w:hint="cs"/>
          <w:sz w:val="36"/>
          <w:szCs w:val="36"/>
          <w:rtl/>
        </w:rPr>
        <w:t xml:space="preserve"> </w:t>
      </w:r>
      <w:r w:rsidR="0025201F">
        <w:rPr>
          <w:rFonts w:ascii="Traditional Arabic" w:hAnsi="Traditional Arabic" w:hint="cs"/>
          <w:sz w:val="36"/>
          <w:szCs w:val="36"/>
          <w:rtl/>
        </w:rPr>
        <w:t>«</w:t>
      </w:r>
      <w:r w:rsidR="0025201F" w:rsidRPr="0025201F">
        <w:rPr>
          <w:rFonts w:ascii="Traditional Arabic" w:hAnsi="Traditional Arabic"/>
          <w:sz w:val="36"/>
          <w:szCs w:val="36"/>
          <w:rtl/>
        </w:rPr>
        <w:t>النظام السعودي: هو مجموع القواعد المنظمة لسلوك الأفراد والتي تضمن الدولة السعودية تطبيقها</w:t>
      </w:r>
      <w:r w:rsidR="0025201F">
        <w:rPr>
          <w:rFonts w:ascii="Traditional Arabic" w:hAnsi="Traditional Arabic" w:hint="cs"/>
          <w:sz w:val="36"/>
          <w:szCs w:val="36"/>
          <w:rtl/>
        </w:rPr>
        <w:t xml:space="preserve">؛ </w:t>
      </w:r>
      <w:r w:rsidR="0025201F" w:rsidRPr="0025201F">
        <w:rPr>
          <w:rFonts w:ascii="Traditional Arabic" w:hAnsi="Traditional Arabic"/>
          <w:sz w:val="36"/>
          <w:szCs w:val="36"/>
          <w:rtl/>
        </w:rPr>
        <w:t>سواء كان مصدر تلك القواعد</w:t>
      </w:r>
      <w:r w:rsidR="000E5598">
        <w:rPr>
          <w:rFonts w:ascii="Traditional Arabic" w:hAnsi="Traditional Arabic" w:hint="cs"/>
          <w:sz w:val="36"/>
          <w:szCs w:val="36"/>
          <w:rtl/>
        </w:rPr>
        <w:t>:</w:t>
      </w:r>
      <w:r w:rsidR="0025201F" w:rsidRPr="0025201F">
        <w:rPr>
          <w:rFonts w:ascii="Traditional Arabic" w:hAnsi="Traditional Arabic"/>
          <w:sz w:val="36"/>
          <w:szCs w:val="36"/>
          <w:rtl/>
        </w:rPr>
        <w:t xml:space="preserve"> الشريعة </w:t>
      </w:r>
      <w:r w:rsidR="0025201F">
        <w:rPr>
          <w:rFonts w:ascii="Traditional Arabic" w:hAnsi="Traditional Arabic"/>
          <w:sz w:val="36"/>
          <w:szCs w:val="36"/>
          <w:rtl/>
        </w:rPr>
        <w:t>الإسلامية أو الأنظمة أو العرف</w:t>
      </w:r>
      <w:r w:rsidR="0025201F">
        <w:rPr>
          <w:rFonts w:ascii="Traditional Arabic" w:hAnsi="Traditional Arabic" w:hint="cs"/>
          <w:sz w:val="36"/>
          <w:szCs w:val="36"/>
          <w:rtl/>
        </w:rPr>
        <w:t>»</w:t>
      </w:r>
      <w:r w:rsidR="0025201F" w:rsidRPr="0025201F">
        <w:rPr>
          <w:rFonts w:ascii="Traditional Arabic" w:hAnsi="Traditional Arabic"/>
          <w:b/>
          <w:bCs/>
          <w:sz w:val="36"/>
          <w:szCs w:val="36"/>
          <w:vertAlign w:val="superscript"/>
          <w:rtl/>
        </w:rPr>
        <w:t>(</w:t>
      </w:r>
      <w:r w:rsidR="0025201F" w:rsidRPr="0025201F">
        <w:rPr>
          <w:rStyle w:val="af4"/>
          <w:rFonts w:ascii="Traditional Arabic" w:hAnsi="Traditional Arabic"/>
          <w:b/>
          <w:bCs/>
          <w:sz w:val="36"/>
          <w:szCs w:val="36"/>
          <w:rtl/>
        </w:rPr>
        <w:footnoteReference w:id="22"/>
      </w:r>
      <w:r w:rsidR="0025201F" w:rsidRPr="0025201F">
        <w:rPr>
          <w:rFonts w:ascii="Traditional Arabic" w:hAnsi="Traditional Arabic"/>
          <w:b/>
          <w:bCs/>
          <w:sz w:val="36"/>
          <w:szCs w:val="36"/>
          <w:vertAlign w:val="superscript"/>
          <w:rtl/>
        </w:rPr>
        <w:t>)</w:t>
      </w:r>
      <w:r w:rsidR="0025201F">
        <w:rPr>
          <w:rFonts w:ascii="Traditional Arabic" w:hAnsi="Traditional Arabic" w:hint="cs"/>
          <w:sz w:val="36"/>
          <w:szCs w:val="36"/>
          <w:rtl/>
        </w:rPr>
        <w:t>.</w:t>
      </w:r>
    </w:p>
    <w:p w:rsidR="00D87C68" w:rsidRPr="000B0098" w:rsidRDefault="00934C9B" w:rsidP="00724D92">
      <w:pPr>
        <w:ind w:firstLine="567"/>
        <w:jc w:val="lowKashida"/>
        <w:rPr>
          <w:rFonts w:ascii="Traditional Arabic" w:hAnsi="Traditional Arabic"/>
          <w:b/>
          <w:bCs/>
          <w:sz w:val="36"/>
          <w:szCs w:val="36"/>
          <w:rtl/>
        </w:rPr>
      </w:pPr>
      <w:proofErr w:type="gramStart"/>
      <w:r w:rsidRPr="000B0098">
        <w:rPr>
          <w:rFonts w:ascii="Traditional Arabic" w:hAnsi="Traditional Arabic" w:hint="cs"/>
          <w:b/>
          <w:bCs/>
          <w:sz w:val="36"/>
          <w:szCs w:val="36"/>
          <w:rtl/>
        </w:rPr>
        <w:t>المنهج</w:t>
      </w:r>
      <w:proofErr w:type="gramEnd"/>
      <w:r w:rsidRPr="000B0098">
        <w:rPr>
          <w:rFonts w:ascii="Traditional Arabic" w:hAnsi="Traditional Arabic" w:hint="cs"/>
          <w:b/>
          <w:bCs/>
          <w:sz w:val="36"/>
          <w:szCs w:val="36"/>
          <w:rtl/>
        </w:rPr>
        <w:t xml:space="preserve"> الثاني: تعريف النظام </w:t>
      </w:r>
      <w:r w:rsidR="00B53B06">
        <w:rPr>
          <w:rFonts w:ascii="Traditional Arabic" w:hAnsi="Traditional Arabic" w:hint="cs"/>
          <w:b/>
          <w:bCs/>
          <w:sz w:val="36"/>
          <w:szCs w:val="36"/>
          <w:rtl/>
        </w:rPr>
        <w:t>بوصفه</w:t>
      </w:r>
      <w:r w:rsidRPr="000B0098">
        <w:rPr>
          <w:rFonts w:ascii="Traditional Arabic" w:hAnsi="Traditional Arabic" w:hint="cs"/>
          <w:b/>
          <w:bCs/>
          <w:sz w:val="36"/>
          <w:szCs w:val="36"/>
          <w:rtl/>
        </w:rPr>
        <w:t xml:space="preserve"> </w:t>
      </w:r>
      <w:r w:rsidR="00ED22AB" w:rsidRPr="000B0098">
        <w:rPr>
          <w:rFonts w:ascii="Traditional Arabic" w:hAnsi="Traditional Arabic" w:hint="cs"/>
          <w:b/>
          <w:bCs/>
          <w:sz w:val="36"/>
          <w:szCs w:val="36"/>
          <w:rtl/>
        </w:rPr>
        <w:t>مصطلح</w:t>
      </w:r>
      <w:r w:rsidR="00B53B06">
        <w:rPr>
          <w:rFonts w:ascii="Traditional Arabic" w:hAnsi="Traditional Arabic" w:hint="cs"/>
          <w:b/>
          <w:bCs/>
          <w:sz w:val="36"/>
          <w:szCs w:val="36"/>
          <w:rtl/>
        </w:rPr>
        <w:t>ًا</w:t>
      </w:r>
      <w:r w:rsidR="00ED22AB" w:rsidRPr="000B0098">
        <w:rPr>
          <w:rFonts w:ascii="Traditional Arabic" w:hAnsi="Traditional Arabic" w:hint="cs"/>
          <w:b/>
          <w:bCs/>
          <w:sz w:val="36"/>
          <w:szCs w:val="36"/>
          <w:rtl/>
        </w:rPr>
        <w:t xml:space="preserve"> مستقل</w:t>
      </w:r>
      <w:r w:rsidR="00B53B06">
        <w:rPr>
          <w:rFonts w:ascii="Traditional Arabic" w:hAnsi="Traditional Arabic" w:hint="cs"/>
          <w:b/>
          <w:bCs/>
          <w:sz w:val="36"/>
          <w:szCs w:val="36"/>
          <w:rtl/>
        </w:rPr>
        <w:t>اً</w:t>
      </w:r>
      <w:r w:rsidR="00ED22AB" w:rsidRPr="000B0098">
        <w:rPr>
          <w:rFonts w:ascii="Traditional Arabic" w:hAnsi="Traditional Arabic" w:hint="cs"/>
          <w:b/>
          <w:bCs/>
          <w:sz w:val="36"/>
          <w:szCs w:val="36"/>
          <w:rtl/>
        </w:rPr>
        <w:t xml:space="preserve"> قسيم</w:t>
      </w:r>
      <w:r w:rsidR="005C2F9B">
        <w:rPr>
          <w:rFonts w:ascii="Traditional Arabic" w:hAnsi="Traditional Arabic" w:hint="cs"/>
          <w:b/>
          <w:bCs/>
          <w:sz w:val="36"/>
          <w:szCs w:val="36"/>
          <w:rtl/>
        </w:rPr>
        <w:t>ًا</w:t>
      </w:r>
      <w:r w:rsidR="00ED22AB" w:rsidRPr="000B0098">
        <w:rPr>
          <w:rFonts w:ascii="Traditional Arabic" w:hAnsi="Traditional Arabic" w:hint="cs"/>
          <w:b/>
          <w:bCs/>
          <w:sz w:val="36"/>
          <w:szCs w:val="36"/>
          <w:rtl/>
        </w:rPr>
        <w:t xml:space="preserve"> للقانون:</w:t>
      </w:r>
      <w:r w:rsidRPr="000B0098">
        <w:rPr>
          <w:rFonts w:ascii="Traditional Arabic" w:hAnsi="Traditional Arabic" w:hint="cs"/>
          <w:b/>
          <w:bCs/>
          <w:sz w:val="36"/>
          <w:szCs w:val="36"/>
          <w:rtl/>
        </w:rPr>
        <w:t xml:space="preserve"> </w:t>
      </w:r>
    </w:p>
    <w:p w:rsidR="00F0559E" w:rsidRPr="00A90D16" w:rsidRDefault="00B17377" w:rsidP="005A681C">
      <w:pPr>
        <w:ind w:firstLine="567"/>
        <w:jc w:val="lowKashida"/>
        <w:rPr>
          <w:rFonts w:ascii="Traditional Arabic" w:hAnsi="Traditional Arabic"/>
          <w:color w:val="00B050"/>
          <w:sz w:val="36"/>
          <w:szCs w:val="36"/>
          <w:rtl/>
        </w:rPr>
      </w:pPr>
      <w:r w:rsidRPr="00A90D16">
        <w:rPr>
          <w:rFonts w:ascii="Traditional Arabic" w:hAnsi="Traditional Arabic" w:hint="cs"/>
          <w:color w:val="00B050"/>
          <w:sz w:val="36"/>
          <w:szCs w:val="36"/>
          <w:rtl/>
        </w:rPr>
        <w:t>عز</w:t>
      </w:r>
      <w:r w:rsidR="006C078A">
        <w:rPr>
          <w:rFonts w:ascii="Traditional Arabic" w:hAnsi="Traditional Arabic" w:hint="cs"/>
          <w:color w:val="00B050"/>
          <w:sz w:val="36"/>
          <w:szCs w:val="36"/>
          <w:rtl/>
        </w:rPr>
        <w:t>ّ</w:t>
      </w:r>
      <w:r w:rsidRPr="00A90D16">
        <w:rPr>
          <w:rFonts w:ascii="Traditional Arabic" w:hAnsi="Traditional Arabic" w:hint="cs"/>
          <w:color w:val="00B050"/>
          <w:sz w:val="36"/>
          <w:szCs w:val="36"/>
          <w:rtl/>
        </w:rPr>
        <w:t xml:space="preserve"> أن تجدَ تعريفًا اصطلاحيًّا للنظام </w:t>
      </w:r>
      <w:r w:rsidR="00B53B06" w:rsidRPr="00A90D16">
        <w:rPr>
          <w:rFonts w:ascii="Traditional Arabic" w:hAnsi="Traditional Arabic" w:hint="cs"/>
          <w:color w:val="00B050"/>
          <w:sz w:val="36"/>
          <w:szCs w:val="36"/>
          <w:rtl/>
        </w:rPr>
        <w:t>بوصفه</w:t>
      </w:r>
      <w:r w:rsidRPr="00A90D16">
        <w:rPr>
          <w:rFonts w:ascii="Traditional Arabic" w:hAnsi="Traditional Arabic" w:hint="cs"/>
          <w:color w:val="00B050"/>
          <w:sz w:val="36"/>
          <w:szCs w:val="36"/>
          <w:rtl/>
        </w:rPr>
        <w:t xml:space="preserve"> </w:t>
      </w:r>
      <w:r w:rsidR="002F20DE" w:rsidRPr="00A90D16">
        <w:rPr>
          <w:rFonts w:ascii="Traditional Arabic" w:hAnsi="Traditional Arabic" w:hint="cs"/>
          <w:color w:val="00B050"/>
          <w:sz w:val="36"/>
          <w:szCs w:val="36"/>
          <w:rtl/>
        </w:rPr>
        <w:t>قسيم</w:t>
      </w:r>
      <w:r w:rsidR="00B53B06" w:rsidRPr="00A90D16">
        <w:rPr>
          <w:rFonts w:ascii="Traditional Arabic" w:hAnsi="Traditional Arabic" w:hint="cs"/>
          <w:color w:val="00B050"/>
          <w:sz w:val="36"/>
          <w:szCs w:val="36"/>
          <w:rtl/>
        </w:rPr>
        <w:t>ً</w:t>
      </w:r>
      <w:r w:rsidR="002F20DE" w:rsidRPr="00A90D16">
        <w:rPr>
          <w:rFonts w:ascii="Traditional Arabic" w:hAnsi="Traditional Arabic" w:hint="cs"/>
          <w:color w:val="00B050"/>
          <w:sz w:val="36"/>
          <w:szCs w:val="36"/>
          <w:rtl/>
        </w:rPr>
        <w:t>ا للقانون</w:t>
      </w:r>
      <w:r w:rsidR="009E42B3" w:rsidRPr="00A90D16">
        <w:rPr>
          <w:rFonts w:ascii="Traditional Arabic" w:hAnsi="Traditional Arabic" w:hint="cs"/>
          <w:color w:val="00B050"/>
          <w:sz w:val="36"/>
          <w:szCs w:val="36"/>
          <w:rtl/>
        </w:rPr>
        <w:t xml:space="preserve">؛ </w:t>
      </w:r>
      <w:r w:rsidR="009E42B3" w:rsidRPr="009E42B3">
        <w:rPr>
          <w:rFonts w:ascii="Traditional Arabic" w:hAnsi="Traditional Arabic" w:hint="cs"/>
          <w:color w:val="00B050"/>
          <w:sz w:val="36"/>
          <w:szCs w:val="36"/>
          <w:rtl/>
        </w:rPr>
        <w:t>إذ</w:t>
      </w:r>
      <w:r w:rsidR="0081566E">
        <w:rPr>
          <w:rFonts w:ascii="Traditional Arabic" w:hAnsi="Traditional Arabic" w:hint="cs"/>
          <w:color w:val="00B050"/>
          <w:sz w:val="36"/>
          <w:szCs w:val="36"/>
          <w:rtl/>
        </w:rPr>
        <w:t xml:space="preserve"> </w:t>
      </w:r>
      <w:r w:rsidR="009E42B3" w:rsidRPr="009E42B3">
        <w:rPr>
          <w:rFonts w:ascii="Traditional Arabic" w:hAnsi="Traditional Arabic" w:hint="cs"/>
          <w:color w:val="00B050"/>
          <w:sz w:val="36"/>
          <w:szCs w:val="36"/>
          <w:rtl/>
        </w:rPr>
        <w:t>جل الكتب التي ت</w:t>
      </w:r>
      <w:r w:rsidR="006C078A">
        <w:rPr>
          <w:rFonts w:ascii="Traditional Arabic" w:hAnsi="Traditional Arabic" w:hint="cs"/>
          <w:color w:val="00B050"/>
          <w:sz w:val="36"/>
          <w:szCs w:val="36"/>
          <w:rtl/>
        </w:rPr>
        <w:t>ُ</w:t>
      </w:r>
      <w:r w:rsidR="009E42B3" w:rsidRPr="009E42B3">
        <w:rPr>
          <w:rFonts w:ascii="Traditional Arabic" w:hAnsi="Traditional Arabic" w:hint="cs"/>
          <w:color w:val="00B050"/>
          <w:sz w:val="36"/>
          <w:szCs w:val="36"/>
          <w:rtl/>
        </w:rPr>
        <w:t>عر</w:t>
      </w:r>
      <w:r w:rsidR="009E42B3">
        <w:rPr>
          <w:rFonts w:ascii="Traditional Arabic" w:hAnsi="Traditional Arabic" w:hint="cs"/>
          <w:color w:val="00B050"/>
          <w:sz w:val="36"/>
          <w:szCs w:val="36"/>
          <w:rtl/>
        </w:rPr>
        <w:t>ّ</w:t>
      </w:r>
      <w:r w:rsidR="009E42B3" w:rsidRPr="009E42B3">
        <w:rPr>
          <w:rFonts w:ascii="Traditional Arabic" w:hAnsi="Traditional Arabic" w:hint="cs"/>
          <w:color w:val="00B050"/>
          <w:sz w:val="36"/>
          <w:szCs w:val="36"/>
          <w:rtl/>
        </w:rPr>
        <w:t>ف</w:t>
      </w:r>
      <w:r w:rsidR="009E42B3">
        <w:rPr>
          <w:rFonts w:ascii="Traditional Arabic" w:hAnsi="Traditional Arabic" w:hint="cs"/>
          <w:color w:val="00B050"/>
          <w:sz w:val="36"/>
          <w:szCs w:val="36"/>
          <w:rtl/>
        </w:rPr>
        <w:t>ُ</w:t>
      </w:r>
      <w:r w:rsidR="009E42B3" w:rsidRPr="009E42B3">
        <w:rPr>
          <w:rFonts w:ascii="Traditional Arabic" w:hAnsi="Traditional Arabic" w:hint="cs"/>
          <w:color w:val="00B050"/>
          <w:sz w:val="36"/>
          <w:szCs w:val="36"/>
          <w:rtl/>
        </w:rPr>
        <w:t xml:space="preserve"> بالنظام تسلك المنهج الأول </w:t>
      </w:r>
      <w:r w:rsidR="009E42B3" w:rsidRPr="009E42B3">
        <w:rPr>
          <w:rFonts w:ascii="Traditional Arabic" w:hAnsi="Traditional Arabic"/>
          <w:color w:val="00B050"/>
          <w:sz w:val="36"/>
          <w:szCs w:val="36"/>
          <w:rtl/>
        </w:rPr>
        <w:t>–</w:t>
      </w:r>
      <w:r w:rsidR="009E42B3" w:rsidRPr="009E42B3">
        <w:rPr>
          <w:rFonts w:ascii="Traditional Arabic" w:hAnsi="Traditional Arabic" w:hint="cs"/>
          <w:color w:val="00B050"/>
          <w:sz w:val="36"/>
          <w:szCs w:val="36"/>
          <w:rtl/>
        </w:rPr>
        <w:t xml:space="preserve">الآنف الذكر- وهو </w:t>
      </w:r>
      <w:r w:rsidR="009E42B3">
        <w:rPr>
          <w:rFonts w:ascii="Traditional Arabic" w:hAnsi="Traditional Arabic" w:hint="cs"/>
          <w:color w:val="00B050"/>
          <w:sz w:val="36"/>
          <w:szCs w:val="36"/>
          <w:rtl/>
        </w:rPr>
        <w:t>ال</w:t>
      </w:r>
      <w:r w:rsidR="009E42B3" w:rsidRPr="009E42B3">
        <w:rPr>
          <w:rFonts w:ascii="Traditional Arabic" w:hAnsi="Traditional Arabic" w:hint="cs"/>
          <w:color w:val="00B050"/>
          <w:sz w:val="36"/>
          <w:szCs w:val="36"/>
          <w:rtl/>
        </w:rPr>
        <w:t>ت</w:t>
      </w:r>
      <w:r w:rsidR="009E42B3">
        <w:rPr>
          <w:rFonts w:ascii="Traditional Arabic" w:hAnsi="Traditional Arabic" w:hint="cs"/>
          <w:color w:val="00B050"/>
          <w:sz w:val="36"/>
          <w:szCs w:val="36"/>
          <w:rtl/>
        </w:rPr>
        <w:t>ّ</w:t>
      </w:r>
      <w:r w:rsidR="009E42B3" w:rsidRPr="009E42B3">
        <w:rPr>
          <w:rFonts w:ascii="Traditional Arabic" w:hAnsi="Traditional Arabic" w:hint="cs"/>
          <w:color w:val="00B050"/>
          <w:sz w:val="36"/>
          <w:szCs w:val="36"/>
          <w:rtl/>
        </w:rPr>
        <w:t>عامل مع النظام باعتباره مرادف</w:t>
      </w:r>
      <w:r w:rsidR="006C078A">
        <w:rPr>
          <w:rFonts w:ascii="Traditional Arabic" w:hAnsi="Traditional Arabic" w:hint="cs"/>
          <w:color w:val="00B050"/>
          <w:sz w:val="36"/>
          <w:szCs w:val="36"/>
          <w:rtl/>
        </w:rPr>
        <w:t>ً</w:t>
      </w:r>
      <w:r w:rsidR="009E42B3" w:rsidRPr="009E42B3">
        <w:rPr>
          <w:rFonts w:ascii="Traditional Arabic" w:hAnsi="Traditional Arabic" w:hint="cs"/>
          <w:color w:val="00B050"/>
          <w:sz w:val="36"/>
          <w:szCs w:val="36"/>
          <w:rtl/>
        </w:rPr>
        <w:t>ا للقانون</w:t>
      </w:r>
      <w:r w:rsidR="002F20DE" w:rsidRPr="009E42B3">
        <w:rPr>
          <w:rFonts w:ascii="Traditional Arabic" w:hAnsi="Traditional Arabic" w:hint="cs"/>
          <w:color w:val="00B050"/>
          <w:sz w:val="36"/>
          <w:szCs w:val="36"/>
          <w:rtl/>
        </w:rPr>
        <w:t>،</w:t>
      </w:r>
      <w:r w:rsidR="002F20DE" w:rsidRPr="00A90D16">
        <w:rPr>
          <w:rFonts w:ascii="Traditional Arabic" w:hAnsi="Traditional Arabic" w:hint="cs"/>
          <w:color w:val="00B050"/>
          <w:sz w:val="36"/>
          <w:szCs w:val="36"/>
          <w:rtl/>
        </w:rPr>
        <w:t xml:space="preserve"> </w:t>
      </w:r>
      <w:r w:rsidR="00744B17">
        <w:rPr>
          <w:rFonts w:ascii="Traditional Arabic" w:hAnsi="Traditional Arabic" w:hint="cs"/>
          <w:color w:val="00B050"/>
          <w:sz w:val="36"/>
          <w:szCs w:val="36"/>
          <w:rtl/>
        </w:rPr>
        <w:lastRenderedPageBreak/>
        <w:t>و</w:t>
      </w:r>
      <w:r w:rsidR="00B87D0B" w:rsidRPr="008C7F2C">
        <w:rPr>
          <w:rFonts w:ascii="Traditional Arabic" w:hAnsi="Traditional Arabic" w:hint="cs"/>
          <w:color w:val="00B050"/>
          <w:sz w:val="36"/>
          <w:szCs w:val="36"/>
          <w:rtl/>
        </w:rPr>
        <w:t xml:space="preserve">لكن قد يسعفنا في ذاك </w:t>
      </w:r>
      <w:r w:rsidR="00DF17DD">
        <w:rPr>
          <w:rFonts w:ascii="Traditional Arabic" w:hAnsi="Traditional Arabic" w:hint="cs"/>
          <w:color w:val="00B050"/>
          <w:sz w:val="36"/>
          <w:szCs w:val="36"/>
          <w:rtl/>
        </w:rPr>
        <w:t>وجود تعريفات تحكي مضمونه وإن كانت بمسميات أخرى</w:t>
      </w:r>
      <w:r w:rsidR="00DF17DD" w:rsidRPr="00A90D16">
        <w:rPr>
          <w:rFonts w:ascii="Traditional Arabic" w:hAnsi="Traditional Arabic" w:hint="cs"/>
          <w:color w:val="00B050"/>
          <w:sz w:val="36"/>
          <w:szCs w:val="36"/>
          <w:rtl/>
        </w:rPr>
        <w:t xml:space="preserve">، </w:t>
      </w:r>
      <w:r w:rsidR="00A90D16" w:rsidRPr="00A90D16">
        <w:rPr>
          <w:rFonts w:ascii="Traditional Arabic" w:hAnsi="Traditional Arabic" w:hint="cs"/>
          <w:color w:val="00B050"/>
          <w:sz w:val="36"/>
          <w:szCs w:val="36"/>
          <w:rtl/>
        </w:rPr>
        <w:t>أي</w:t>
      </w:r>
      <w:r w:rsidR="005A681C">
        <w:rPr>
          <w:rFonts w:ascii="Traditional Arabic" w:hAnsi="Traditional Arabic" w:hint="cs"/>
          <w:color w:val="00B050"/>
          <w:sz w:val="36"/>
          <w:szCs w:val="36"/>
          <w:rtl/>
        </w:rPr>
        <w:t>:</w:t>
      </w:r>
      <w:r w:rsidR="00A90D16" w:rsidRPr="00A90D16">
        <w:rPr>
          <w:rFonts w:ascii="Traditional Arabic" w:hAnsi="Traditional Arabic" w:hint="cs"/>
          <w:color w:val="00B050"/>
          <w:sz w:val="36"/>
          <w:szCs w:val="36"/>
          <w:rtl/>
        </w:rPr>
        <w:t xml:space="preserve"> </w:t>
      </w:r>
      <w:r w:rsidR="005A681C">
        <w:rPr>
          <w:rFonts w:ascii="Traditional Arabic" w:hAnsi="Traditional Arabic" w:hint="cs"/>
          <w:color w:val="00B050"/>
          <w:sz w:val="36"/>
          <w:szCs w:val="36"/>
          <w:rtl/>
        </w:rPr>
        <w:t>تقي</w:t>
      </w:r>
      <w:r w:rsidR="006C078A">
        <w:rPr>
          <w:rFonts w:ascii="Traditional Arabic" w:hAnsi="Traditional Arabic" w:hint="cs"/>
          <w:color w:val="00B050"/>
          <w:sz w:val="36"/>
          <w:szCs w:val="36"/>
          <w:rtl/>
        </w:rPr>
        <w:t>ّ</w:t>
      </w:r>
      <w:r w:rsidR="005A681C">
        <w:rPr>
          <w:rFonts w:ascii="Traditional Arabic" w:hAnsi="Traditional Arabic" w:hint="cs"/>
          <w:color w:val="00B050"/>
          <w:sz w:val="36"/>
          <w:szCs w:val="36"/>
          <w:rtl/>
        </w:rPr>
        <w:t>د التعريف بأهم ما يميز النظام</w:t>
      </w:r>
      <w:r w:rsidR="00A90D16">
        <w:rPr>
          <w:rFonts w:ascii="Traditional Arabic" w:hAnsi="Traditional Arabic" w:hint="cs"/>
          <w:color w:val="00B050"/>
          <w:sz w:val="36"/>
          <w:szCs w:val="36"/>
          <w:rtl/>
        </w:rPr>
        <w:t xml:space="preserve"> عن </w:t>
      </w:r>
      <w:r w:rsidR="005A681C">
        <w:rPr>
          <w:rFonts w:ascii="Traditional Arabic" w:hAnsi="Traditional Arabic" w:hint="cs"/>
          <w:color w:val="00B050"/>
          <w:sz w:val="36"/>
          <w:szCs w:val="36"/>
          <w:rtl/>
        </w:rPr>
        <w:t xml:space="preserve">مطلق </w:t>
      </w:r>
      <w:r w:rsidR="00A90D16">
        <w:rPr>
          <w:rFonts w:ascii="Traditional Arabic" w:hAnsi="Traditional Arabic" w:hint="cs"/>
          <w:color w:val="00B050"/>
          <w:sz w:val="36"/>
          <w:szCs w:val="36"/>
          <w:rtl/>
        </w:rPr>
        <w:t>القانون</w:t>
      </w:r>
      <w:r w:rsidR="005A681C">
        <w:rPr>
          <w:rFonts w:ascii="Traditional Arabic" w:hAnsi="Traditional Arabic" w:hint="cs"/>
          <w:color w:val="00B050"/>
          <w:sz w:val="36"/>
          <w:szCs w:val="36"/>
          <w:rtl/>
        </w:rPr>
        <w:t>،</w:t>
      </w:r>
      <w:r w:rsidR="006429BA">
        <w:rPr>
          <w:rFonts w:ascii="Traditional Arabic" w:hAnsi="Traditional Arabic" w:hint="cs"/>
          <w:color w:val="00B050"/>
          <w:sz w:val="36"/>
          <w:szCs w:val="36"/>
          <w:rtl/>
        </w:rPr>
        <w:t xml:space="preserve"> </w:t>
      </w:r>
      <w:r w:rsidR="005A681C">
        <w:rPr>
          <w:rFonts w:ascii="Traditional Arabic" w:hAnsi="Traditional Arabic" w:hint="cs"/>
          <w:color w:val="00B050"/>
          <w:sz w:val="36"/>
          <w:szCs w:val="36"/>
          <w:rtl/>
        </w:rPr>
        <w:t xml:space="preserve">وهو كون الأحكام اجتهاديةً موافقةً للشريعة، </w:t>
      </w:r>
      <w:r w:rsidR="00DF17DD" w:rsidRPr="00A90D16">
        <w:rPr>
          <w:rFonts w:ascii="Traditional Arabic" w:hAnsi="Traditional Arabic" w:hint="cs"/>
          <w:color w:val="00B050"/>
          <w:sz w:val="36"/>
          <w:szCs w:val="36"/>
          <w:rtl/>
        </w:rPr>
        <w:t xml:space="preserve">ومن </w:t>
      </w:r>
      <w:r w:rsidR="000700B6" w:rsidRPr="00A90D16">
        <w:rPr>
          <w:rFonts w:ascii="Traditional Arabic" w:hAnsi="Traditional Arabic" w:hint="cs"/>
          <w:color w:val="00B050"/>
          <w:sz w:val="36"/>
          <w:szCs w:val="36"/>
          <w:rtl/>
        </w:rPr>
        <w:t>المناسب ذكر عينة من هذه التعريفات، ثم ذكر التعريف الذي يرتضيه الباحث</w:t>
      </w:r>
      <w:r w:rsidR="0008295B" w:rsidRPr="00A90D16">
        <w:rPr>
          <w:rFonts w:ascii="Traditional Arabic" w:hAnsi="Traditional Arabic" w:hint="cs"/>
          <w:color w:val="00B050"/>
          <w:sz w:val="36"/>
          <w:szCs w:val="36"/>
          <w:rtl/>
        </w:rPr>
        <w:t xml:space="preserve">؛ فمن التعريفات التي </w:t>
      </w:r>
      <w:r w:rsidR="00A90D16" w:rsidRPr="00A90D16">
        <w:rPr>
          <w:rFonts w:ascii="Traditional Arabic" w:hAnsi="Traditional Arabic" w:hint="cs"/>
          <w:color w:val="00B050"/>
          <w:sz w:val="36"/>
          <w:szCs w:val="36"/>
          <w:rtl/>
        </w:rPr>
        <w:t>اشتملت على أهم ما يميز النظام</w:t>
      </w:r>
      <w:r w:rsidR="00283854" w:rsidRPr="00A90D16">
        <w:rPr>
          <w:rFonts w:ascii="Traditional Arabic" w:hAnsi="Traditional Arabic" w:hint="cs"/>
          <w:color w:val="00B050"/>
          <w:sz w:val="36"/>
          <w:szCs w:val="36"/>
          <w:rtl/>
        </w:rPr>
        <w:t>:</w:t>
      </w:r>
      <w:r w:rsidR="00E97B3C" w:rsidRPr="00A90D16">
        <w:rPr>
          <w:rFonts w:ascii="Traditional Arabic" w:hAnsi="Traditional Arabic" w:hint="cs"/>
          <w:color w:val="00B050"/>
          <w:sz w:val="36"/>
          <w:szCs w:val="36"/>
          <w:rtl/>
        </w:rPr>
        <w:t xml:space="preserve"> </w:t>
      </w:r>
    </w:p>
    <w:p w:rsidR="00F21C79" w:rsidRDefault="00F0559E" w:rsidP="00C31B5D">
      <w:pPr>
        <w:ind w:firstLine="567"/>
        <w:jc w:val="lowKashida"/>
        <w:rPr>
          <w:rFonts w:ascii="Traditional Arabic" w:hAnsi="Traditional Arabic"/>
          <w:sz w:val="36"/>
          <w:szCs w:val="36"/>
          <w:rtl/>
        </w:rPr>
      </w:pPr>
      <w:r>
        <w:rPr>
          <w:rFonts w:ascii="Traditional Arabic" w:hAnsi="Traditional Arabic" w:hint="cs"/>
          <w:sz w:val="36"/>
          <w:szCs w:val="36"/>
          <w:rtl/>
        </w:rPr>
        <w:t xml:space="preserve">1. </w:t>
      </w:r>
      <w:r w:rsidR="00E97B3C">
        <w:rPr>
          <w:rFonts w:ascii="Traditional Arabic" w:hAnsi="Traditional Arabic" w:hint="cs"/>
          <w:sz w:val="36"/>
          <w:szCs w:val="36"/>
          <w:rtl/>
        </w:rPr>
        <w:t>تعري</w:t>
      </w:r>
      <w:r w:rsidR="00FE6F84">
        <w:rPr>
          <w:rFonts w:ascii="Traditional Arabic" w:hAnsi="Traditional Arabic" w:hint="cs"/>
          <w:sz w:val="36"/>
          <w:szCs w:val="36"/>
          <w:rtl/>
        </w:rPr>
        <w:t>ف الشيخ عبد الوهاب خلاف؛ حيث أل</w:t>
      </w:r>
      <w:r w:rsidR="00ED0DDE">
        <w:rPr>
          <w:rFonts w:ascii="Traditional Arabic" w:hAnsi="Traditional Arabic" w:hint="cs"/>
          <w:sz w:val="36"/>
          <w:szCs w:val="36"/>
          <w:rtl/>
        </w:rPr>
        <w:t>ّ</w:t>
      </w:r>
      <w:r w:rsidR="00FE6F84">
        <w:rPr>
          <w:rFonts w:ascii="Traditional Arabic" w:hAnsi="Traditional Arabic" w:hint="cs"/>
          <w:sz w:val="36"/>
          <w:szCs w:val="36"/>
          <w:rtl/>
        </w:rPr>
        <w:t>ف</w:t>
      </w:r>
      <w:r w:rsidR="00ED0DDE">
        <w:rPr>
          <w:rFonts w:ascii="Traditional Arabic" w:hAnsi="Traditional Arabic" w:hint="cs"/>
          <w:sz w:val="36"/>
          <w:szCs w:val="36"/>
          <w:rtl/>
        </w:rPr>
        <w:t>َ</w:t>
      </w:r>
      <w:r w:rsidR="00FE6F84">
        <w:rPr>
          <w:rFonts w:ascii="Traditional Arabic" w:hAnsi="Traditional Arabic" w:hint="cs"/>
          <w:sz w:val="36"/>
          <w:szCs w:val="36"/>
          <w:rtl/>
        </w:rPr>
        <w:t xml:space="preserve"> كتاب</w:t>
      </w:r>
      <w:r w:rsidR="00ED0DDE">
        <w:rPr>
          <w:rFonts w:ascii="Traditional Arabic" w:hAnsi="Traditional Arabic" w:hint="cs"/>
          <w:sz w:val="36"/>
          <w:szCs w:val="36"/>
          <w:rtl/>
        </w:rPr>
        <w:t>ً</w:t>
      </w:r>
      <w:r w:rsidR="00FE6F84">
        <w:rPr>
          <w:rFonts w:ascii="Traditional Arabic" w:hAnsi="Traditional Arabic" w:hint="cs"/>
          <w:sz w:val="36"/>
          <w:szCs w:val="36"/>
          <w:rtl/>
        </w:rPr>
        <w:t>ا ضم</w:t>
      </w:r>
      <w:r w:rsidR="00ED0DDE">
        <w:rPr>
          <w:rFonts w:ascii="Traditional Arabic" w:hAnsi="Traditional Arabic" w:hint="cs"/>
          <w:sz w:val="36"/>
          <w:szCs w:val="36"/>
          <w:rtl/>
        </w:rPr>
        <w:t>َّ</w:t>
      </w:r>
      <w:r w:rsidR="00FE6F84">
        <w:rPr>
          <w:rFonts w:ascii="Traditional Arabic" w:hAnsi="Traditional Arabic" w:hint="cs"/>
          <w:sz w:val="36"/>
          <w:szCs w:val="36"/>
          <w:rtl/>
        </w:rPr>
        <w:t>ن</w:t>
      </w:r>
      <w:r w:rsidR="00ED0DDE">
        <w:rPr>
          <w:rFonts w:ascii="Traditional Arabic" w:hAnsi="Traditional Arabic" w:hint="cs"/>
          <w:sz w:val="36"/>
          <w:szCs w:val="36"/>
          <w:rtl/>
        </w:rPr>
        <w:t>َ</w:t>
      </w:r>
      <w:r w:rsidR="00FE6F84">
        <w:rPr>
          <w:rFonts w:ascii="Traditional Arabic" w:hAnsi="Traditional Arabic" w:hint="cs"/>
          <w:sz w:val="36"/>
          <w:szCs w:val="36"/>
          <w:rtl/>
        </w:rPr>
        <w:t xml:space="preserve"> عنوان</w:t>
      </w:r>
      <w:r w:rsidR="00ED0DDE">
        <w:rPr>
          <w:rFonts w:ascii="Traditional Arabic" w:hAnsi="Traditional Arabic" w:hint="cs"/>
          <w:sz w:val="36"/>
          <w:szCs w:val="36"/>
          <w:rtl/>
        </w:rPr>
        <w:t>َ</w:t>
      </w:r>
      <w:r w:rsidR="00FE6F84">
        <w:rPr>
          <w:rFonts w:ascii="Traditional Arabic" w:hAnsi="Traditional Arabic" w:hint="cs"/>
          <w:sz w:val="36"/>
          <w:szCs w:val="36"/>
          <w:rtl/>
        </w:rPr>
        <w:t>ه التسميتين مع</w:t>
      </w:r>
      <w:r w:rsidR="00ED0DDE">
        <w:rPr>
          <w:rFonts w:ascii="Traditional Arabic" w:hAnsi="Traditional Arabic" w:hint="cs"/>
          <w:sz w:val="36"/>
          <w:szCs w:val="36"/>
          <w:rtl/>
        </w:rPr>
        <w:t>ً</w:t>
      </w:r>
      <w:r w:rsidR="00FE6F84">
        <w:rPr>
          <w:rFonts w:ascii="Traditional Arabic" w:hAnsi="Traditional Arabic" w:hint="cs"/>
          <w:sz w:val="36"/>
          <w:szCs w:val="36"/>
          <w:rtl/>
        </w:rPr>
        <w:t>ا (</w:t>
      </w:r>
      <w:r w:rsidR="00C31B5D">
        <w:rPr>
          <w:rFonts w:ascii="Traditional Arabic" w:hAnsi="Traditional Arabic" w:hint="cs"/>
          <w:sz w:val="36"/>
          <w:szCs w:val="36"/>
          <w:rtl/>
        </w:rPr>
        <w:t xml:space="preserve">واسم الكتاب: </w:t>
      </w:r>
      <w:r w:rsidR="00FE6F84" w:rsidRPr="00FE6F84">
        <w:rPr>
          <w:rFonts w:ascii="Traditional Arabic" w:hAnsi="Traditional Arabic"/>
          <w:sz w:val="36"/>
          <w:szCs w:val="36"/>
          <w:rtl/>
        </w:rPr>
        <w:t>السياسة الشرعية أو نظام الدولة الإسلامية</w:t>
      </w:r>
      <w:r w:rsidR="00FE6F84">
        <w:rPr>
          <w:rFonts w:ascii="Traditional Arabic" w:hAnsi="Traditional Arabic" w:hint="cs"/>
          <w:sz w:val="36"/>
          <w:szCs w:val="36"/>
          <w:rtl/>
        </w:rPr>
        <w:t>)</w:t>
      </w:r>
      <w:r w:rsidR="00ED0DDE">
        <w:rPr>
          <w:rFonts w:ascii="Traditional Arabic" w:hAnsi="Traditional Arabic" w:hint="cs"/>
          <w:sz w:val="36"/>
          <w:szCs w:val="36"/>
          <w:rtl/>
        </w:rPr>
        <w:t>، وم</w:t>
      </w:r>
      <w:r w:rsidR="00AC71BF">
        <w:rPr>
          <w:rFonts w:ascii="Traditional Arabic" w:hAnsi="Traditional Arabic" w:hint="cs"/>
          <w:sz w:val="36"/>
          <w:szCs w:val="36"/>
          <w:rtl/>
        </w:rPr>
        <w:t>م</w:t>
      </w:r>
      <w:r w:rsidR="00ED0DDE">
        <w:rPr>
          <w:rFonts w:ascii="Traditional Arabic" w:hAnsi="Traditional Arabic" w:hint="cs"/>
          <w:sz w:val="36"/>
          <w:szCs w:val="36"/>
          <w:rtl/>
        </w:rPr>
        <w:t>ّ</w:t>
      </w:r>
      <w:r w:rsidR="00AC71BF">
        <w:rPr>
          <w:rFonts w:ascii="Traditional Arabic" w:hAnsi="Traditional Arabic" w:hint="cs"/>
          <w:sz w:val="36"/>
          <w:szCs w:val="36"/>
          <w:rtl/>
        </w:rPr>
        <w:t>ا جاء فيه</w:t>
      </w:r>
      <w:r w:rsidR="00E97B3C">
        <w:rPr>
          <w:rFonts w:ascii="Traditional Arabic" w:hAnsi="Traditional Arabic" w:hint="cs"/>
          <w:sz w:val="36"/>
          <w:szCs w:val="36"/>
          <w:rtl/>
        </w:rPr>
        <w:t>:</w:t>
      </w:r>
      <w:r w:rsidR="00283854">
        <w:rPr>
          <w:rFonts w:ascii="Traditional Arabic" w:hAnsi="Traditional Arabic" w:hint="cs"/>
          <w:sz w:val="36"/>
          <w:szCs w:val="36"/>
          <w:rtl/>
        </w:rPr>
        <w:t xml:space="preserve"> </w:t>
      </w:r>
      <w:r w:rsidR="00E97B3C">
        <w:rPr>
          <w:rFonts w:ascii="Traditional Arabic" w:hAnsi="Traditional Arabic" w:hint="cs"/>
          <w:sz w:val="36"/>
          <w:szCs w:val="36"/>
          <w:rtl/>
        </w:rPr>
        <w:t>«</w:t>
      </w:r>
      <w:r w:rsidR="00710E1F">
        <w:rPr>
          <w:rFonts w:ascii="Traditional Arabic" w:hAnsi="Traditional Arabic" w:hint="cs"/>
          <w:sz w:val="36"/>
          <w:szCs w:val="36"/>
          <w:rtl/>
        </w:rPr>
        <w:t xml:space="preserve">علم السياسة الشرعية: </w:t>
      </w:r>
      <w:r w:rsidR="00E97B3C">
        <w:rPr>
          <w:rFonts w:ascii="Traditional Arabic" w:hAnsi="Traditional Arabic" w:hint="cs"/>
          <w:sz w:val="36"/>
          <w:szCs w:val="36"/>
          <w:rtl/>
        </w:rPr>
        <w:t>علم يُبحث فيه عمّا تُدبّ</w:t>
      </w:r>
      <w:r w:rsidR="00FE6F84">
        <w:rPr>
          <w:rFonts w:ascii="Traditional Arabic" w:hAnsi="Traditional Arabic" w:hint="cs"/>
          <w:sz w:val="36"/>
          <w:szCs w:val="36"/>
          <w:rtl/>
        </w:rPr>
        <w:t>َ</w:t>
      </w:r>
      <w:r w:rsidR="00E97B3C">
        <w:rPr>
          <w:rFonts w:ascii="Traditional Arabic" w:hAnsi="Traditional Arabic" w:hint="cs"/>
          <w:sz w:val="36"/>
          <w:szCs w:val="36"/>
          <w:rtl/>
        </w:rPr>
        <w:t>ر به شؤون الدولة الإسلامية؛ من القوانين والنظم</w:t>
      </w:r>
      <w:r w:rsidR="00C31B5D" w:rsidRPr="00C31B5D">
        <w:rPr>
          <w:rFonts w:ascii="Traditional Arabic" w:hAnsi="Traditional Arabic"/>
          <w:b/>
          <w:bCs/>
          <w:sz w:val="36"/>
          <w:szCs w:val="36"/>
          <w:vertAlign w:val="superscript"/>
          <w:rtl/>
        </w:rPr>
        <w:t>(</w:t>
      </w:r>
      <w:r w:rsidR="00C31B5D" w:rsidRPr="00C31B5D">
        <w:rPr>
          <w:rStyle w:val="af4"/>
          <w:rFonts w:ascii="Traditional Arabic" w:hAnsi="Traditional Arabic"/>
          <w:b/>
          <w:bCs/>
          <w:sz w:val="36"/>
          <w:szCs w:val="36"/>
          <w:rtl/>
        </w:rPr>
        <w:footnoteReference w:id="23"/>
      </w:r>
      <w:r w:rsidR="00C31B5D" w:rsidRPr="00C31B5D">
        <w:rPr>
          <w:rFonts w:ascii="Traditional Arabic" w:hAnsi="Traditional Arabic"/>
          <w:b/>
          <w:bCs/>
          <w:sz w:val="36"/>
          <w:szCs w:val="36"/>
          <w:vertAlign w:val="superscript"/>
          <w:rtl/>
        </w:rPr>
        <w:t>)</w:t>
      </w:r>
      <w:r w:rsidR="00E97B3C">
        <w:rPr>
          <w:rFonts w:ascii="Traditional Arabic" w:hAnsi="Traditional Arabic" w:hint="cs"/>
          <w:sz w:val="36"/>
          <w:szCs w:val="36"/>
          <w:rtl/>
        </w:rPr>
        <w:t xml:space="preserve"> التي تتفق وأصول الإسلام، وإن لم يقم على كلّ تدبير</w:t>
      </w:r>
      <w:r w:rsidR="00A43D1C">
        <w:rPr>
          <w:rFonts w:ascii="Traditional Arabic" w:hAnsi="Traditional Arabic" w:hint="cs"/>
          <w:sz w:val="36"/>
          <w:szCs w:val="36"/>
          <w:rtl/>
        </w:rPr>
        <w:t xml:space="preserve"> دليلٌ خاصٌّ</w:t>
      </w:r>
      <w:r w:rsidR="00F21C79">
        <w:rPr>
          <w:rFonts w:ascii="Traditional Arabic" w:hAnsi="Traditional Arabic" w:hint="cs"/>
          <w:sz w:val="36"/>
          <w:szCs w:val="36"/>
          <w:rtl/>
        </w:rPr>
        <w:t>.</w:t>
      </w:r>
    </w:p>
    <w:p w:rsidR="00F0559E" w:rsidRDefault="00F21C79" w:rsidP="00AC71BF">
      <w:pPr>
        <w:ind w:firstLine="567"/>
        <w:jc w:val="lowKashida"/>
        <w:rPr>
          <w:rFonts w:ascii="Traditional Arabic" w:hAnsi="Traditional Arabic"/>
          <w:sz w:val="36"/>
          <w:szCs w:val="36"/>
          <w:rtl/>
        </w:rPr>
      </w:pPr>
      <w:r>
        <w:rPr>
          <w:rFonts w:ascii="Traditional Arabic" w:hAnsi="Traditional Arabic" w:hint="cs"/>
          <w:sz w:val="36"/>
          <w:szCs w:val="36"/>
          <w:rtl/>
        </w:rPr>
        <w:t>[</w:t>
      </w:r>
      <w:r w:rsidR="00AC71BF">
        <w:rPr>
          <w:rFonts w:ascii="Traditional Arabic" w:hAnsi="Traditional Arabic" w:hint="cs"/>
          <w:sz w:val="36"/>
          <w:szCs w:val="36"/>
          <w:rtl/>
        </w:rPr>
        <w:t>وعقب ذلك:</w:t>
      </w:r>
      <w:r>
        <w:rPr>
          <w:rFonts w:ascii="Traditional Arabic" w:hAnsi="Traditional Arabic" w:hint="cs"/>
          <w:sz w:val="36"/>
          <w:szCs w:val="36"/>
          <w:rtl/>
        </w:rPr>
        <w:t xml:space="preserve"> ذ</w:t>
      </w:r>
      <w:r w:rsidR="00AC71BF">
        <w:rPr>
          <w:rFonts w:ascii="Traditional Arabic" w:hAnsi="Traditional Arabic" w:hint="cs"/>
          <w:sz w:val="36"/>
          <w:szCs w:val="36"/>
          <w:rtl/>
        </w:rPr>
        <w:t>َ</w:t>
      </w:r>
      <w:r>
        <w:rPr>
          <w:rFonts w:ascii="Traditional Arabic" w:hAnsi="Traditional Arabic" w:hint="cs"/>
          <w:sz w:val="36"/>
          <w:szCs w:val="36"/>
          <w:rtl/>
        </w:rPr>
        <w:t>ك</w:t>
      </w:r>
      <w:r w:rsidR="00AC71BF">
        <w:rPr>
          <w:rFonts w:ascii="Traditional Arabic" w:hAnsi="Traditional Arabic" w:hint="cs"/>
          <w:sz w:val="36"/>
          <w:szCs w:val="36"/>
          <w:rtl/>
        </w:rPr>
        <w:t>َ</w:t>
      </w:r>
      <w:r>
        <w:rPr>
          <w:rFonts w:ascii="Traditional Arabic" w:hAnsi="Traditional Arabic" w:hint="cs"/>
          <w:sz w:val="36"/>
          <w:szCs w:val="36"/>
          <w:rtl/>
        </w:rPr>
        <w:t>ر</w:t>
      </w:r>
      <w:r w:rsidR="00AC71BF">
        <w:rPr>
          <w:rFonts w:ascii="Traditional Arabic" w:hAnsi="Traditional Arabic" w:hint="cs"/>
          <w:sz w:val="36"/>
          <w:szCs w:val="36"/>
          <w:rtl/>
        </w:rPr>
        <w:t>َ</w:t>
      </w:r>
      <w:r>
        <w:rPr>
          <w:rFonts w:ascii="Traditional Arabic" w:hAnsi="Traditional Arabic" w:hint="cs"/>
          <w:sz w:val="36"/>
          <w:szCs w:val="36"/>
          <w:rtl/>
        </w:rPr>
        <w:t xml:space="preserve"> موضوع</w:t>
      </w:r>
      <w:r w:rsidR="00AC71BF">
        <w:rPr>
          <w:rFonts w:ascii="Traditional Arabic" w:hAnsi="Traditional Arabic" w:hint="cs"/>
          <w:sz w:val="36"/>
          <w:szCs w:val="36"/>
          <w:rtl/>
        </w:rPr>
        <w:t>َ</w:t>
      </w:r>
      <w:r>
        <w:rPr>
          <w:rFonts w:ascii="Traditional Arabic" w:hAnsi="Traditional Arabic" w:hint="cs"/>
          <w:sz w:val="36"/>
          <w:szCs w:val="36"/>
          <w:rtl/>
        </w:rPr>
        <w:t xml:space="preserve"> هذا العلم فقال:] وموضوع</w:t>
      </w:r>
      <w:r w:rsidR="00AC71BF">
        <w:rPr>
          <w:rFonts w:ascii="Traditional Arabic" w:hAnsi="Traditional Arabic" w:hint="cs"/>
          <w:sz w:val="36"/>
          <w:szCs w:val="36"/>
          <w:rtl/>
        </w:rPr>
        <w:t>ُ</w:t>
      </w:r>
      <w:r>
        <w:rPr>
          <w:rFonts w:ascii="Traditional Arabic" w:hAnsi="Traditional Arabic" w:hint="cs"/>
          <w:sz w:val="36"/>
          <w:szCs w:val="36"/>
          <w:rtl/>
        </w:rPr>
        <w:t>ه</w:t>
      </w:r>
      <w:r w:rsidR="00AC71BF">
        <w:rPr>
          <w:rFonts w:ascii="Traditional Arabic" w:hAnsi="Traditional Arabic" w:hint="cs"/>
          <w:sz w:val="36"/>
          <w:szCs w:val="36"/>
          <w:rtl/>
        </w:rPr>
        <w:t>:</w:t>
      </w:r>
      <w:r>
        <w:rPr>
          <w:rFonts w:ascii="Traditional Arabic" w:hAnsi="Traditional Arabic" w:hint="cs"/>
          <w:sz w:val="36"/>
          <w:szCs w:val="36"/>
          <w:rtl/>
        </w:rPr>
        <w:t xml:space="preserve"> النظم والقوانيين التي تتطلبها شؤون الدولة، من حيث مطابقتها لأصول الدين، وتحقيقها مصالح الناس وحاجاتهم</w:t>
      </w:r>
      <w:r w:rsidR="00E97B3C">
        <w:rPr>
          <w:rFonts w:ascii="Traditional Arabic" w:hAnsi="Traditional Arabic" w:hint="cs"/>
          <w:sz w:val="36"/>
          <w:szCs w:val="36"/>
          <w:rtl/>
        </w:rPr>
        <w:t>»</w:t>
      </w:r>
      <w:r w:rsidR="00E97B3C" w:rsidRPr="00E97B3C">
        <w:rPr>
          <w:rFonts w:ascii="Traditional Arabic" w:hAnsi="Traditional Arabic"/>
          <w:b/>
          <w:bCs/>
          <w:sz w:val="36"/>
          <w:szCs w:val="36"/>
          <w:vertAlign w:val="superscript"/>
          <w:rtl/>
        </w:rPr>
        <w:t>(</w:t>
      </w:r>
      <w:r w:rsidR="00E97B3C" w:rsidRPr="00E97B3C">
        <w:rPr>
          <w:rStyle w:val="af4"/>
          <w:rFonts w:ascii="Traditional Arabic" w:hAnsi="Traditional Arabic"/>
          <w:b/>
          <w:bCs/>
          <w:sz w:val="36"/>
          <w:szCs w:val="36"/>
          <w:rtl/>
        </w:rPr>
        <w:footnoteReference w:id="24"/>
      </w:r>
      <w:r w:rsidR="00E97B3C" w:rsidRPr="00E97B3C">
        <w:rPr>
          <w:rFonts w:ascii="Traditional Arabic" w:hAnsi="Traditional Arabic"/>
          <w:b/>
          <w:bCs/>
          <w:sz w:val="36"/>
          <w:szCs w:val="36"/>
          <w:vertAlign w:val="superscript"/>
          <w:rtl/>
        </w:rPr>
        <w:t>)</w:t>
      </w:r>
      <w:r w:rsidR="00E97B3C">
        <w:rPr>
          <w:rFonts w:ascii="Traditional Arabic" w:hAnsi="Traditional Arabic" w:hint="cs"/>
          <w:sz w:val="36"/>
          <w:szCs w:val="36"/>
          <w:rtl/>
        </w:rPr>
        <w:t xml:space="preserve">. </w:t>
      </w:r>
    </w:p>
    <w:p w:rsidR="00382E32" w:rsidRPr="00382E32" w:rsidRDefault="00F0559E" w:rsidP="00BD34B8">
      <w:pPr>
        <w:ind w:firstLine="567"/>
        <w:jc w:val="lowKashida"/>
        <w:rPr>
          <w:rFonts w:ascii="Traditional Arabic" w:hAnsi="Traditional Arabic"/>
          <w:sz w:val="36"/>
          <w:szCs w:val="36"/>
          <w:rtl/>
          <w:lang w:bidi="ar-EG"/>
        </w:rPr>
      </w:pPr>
      <w:r>
        <w:rPr>
          <w:rFonts w:ascii="Traditional Arabic" w:hAnsi="Traditional Arabic" w:hint="cs"/>
          <w:sz w:val="36"/>
          <w:szCs w:val="36"/>
          <w:rtl/>
        </w:rPr>
        <w:t xml:space="preserve">2. </w:t>
      </w:r>
      <w:r w:rsidR="001221E7">
        <w:rPr>
          <w:rFonts w:ascii="Traditional Arabic" w:hAnsi="Traditional Arabic" w:hint="cs"/>
          <w:sz w:val="36"/>
          <w:szCs w:val="36"/>
          <w:rtl/>
        </w:rPr>
        <w:t xml:space="preserve">تعريف </w:t>
      </w:r>
      <w:r w:rsidR="005318C7" w:rsidRPr="00E0461C">
        <w:rPr>
          <w:rFonts w:ascii="??" w:hAnsi="??" w:hint="eastAsia"/>
          <w:sz w:val="34"/>
          <w:szCs w:val="34"/>
          <w:rtl/>
          <w:lang w:bidi="ar-EG"/>
        </w:rPr>
        <w:t>الشيخ</w:t>
      </w:r>
      <w:r w:rsidR="005318C7" w:rsidRPr="00E0461C">
        <w:rPr>
          <w:rFonts w:ascii="??" w:hAnsi="??"/>
          <w:sz w:val="34"/>
          <w:szCs w:val="34"/>
          <w:rtl/>
          <w:lang w:bidi="ar-EG"/>
        </w:rPr>
        <w:t xml:space="preserve"> </w:t>
      </w:r>
      <w:r w:rsidR="005318C7" w:rsidRPr="00E0461C">
        <w:rPr>
          <w:rFonts w:ascii="??" w:hAnsi="??" w:hint="eastAsia"/>
          <w:sz w:val="34"/>
          <w:szCs w:val="34"/>
          <w:rtl/>
          <w:lang w:bidi="ar-EG"/>
        </w:rPr>
        <w:t>محمد</w:t>
      </w:r>
      <w:r w:rsidR="005318C7" w:rsidRPr="00E0461C">
        <w:rPr>
          <w:rFonts w:ascii="??" w:hAnsi="??"/>
          <w:sz w:val="34"/>
          <w:szCs w:val="34"/>
          <w:rtl/>
          <w:lang w:bidi="ar-EG"/>
        </w:rPr>
        <w:t xml:space="preserve"> </w:t>
      </w:r>
      <w:r w:rsidR="005318C7" w:rsidRPr="00E0461C">
        <w:rPr>
          <w:rFonts w:ascii="??" w:hAnsi="??" w:hint="eastAsia"/>
          <w:sz w:val="34"/>
          <w:szCs w:val="34"/>
          <w:rtl/>
          <w:lang w:bidi="ar-EG"/>
        </w:rPr>
        <w:t>رشيد</w:t>
      </w:r>
      <w:r w:rsidR="005318C7" w:rsidRPr="00E0461C">
        <w:rPr>
          <w:rFonts w:ascii="??" w:hAnsi="??"/>
          <w:sz w:val="34"/>
          <w:szCs w:val="34"/>
          <w:rtl/>
          <w:lang w:bidi="ar-EG"/>
        </w:rPr>
        <w:t xml:space="preserve"> </w:t>
      </w:r>
      <w:r w:rsidR="005318C7" w:rsidRPr="00E0461C">
        <w:rPr>
          <w:rFonts w:ascii="??" w:hAnsi="??" w:hint="eastAsia"/>
          <w:sz w:val="34"/>
          <w:szCs w:val="34"/>
          <w:rtl/>
          <w:lang w:bidi="ar-EG"/>
        </w:rPr>
        <w:t>رضا</w:t>
      </w:r>
      <w:r w:rsidR="005318C7">
        <w:rPr>
          <w:rFonts w:ascii="??" w:hAnsi="??" w:hint="cs"/>
          <w:sz w:val="34"/>
          <w:szCs w:val="34"/>
          <w:rtl/>
          <w:lang w:bidi="ar-EG"/>
        </w:rPr>
        <w:t>؛ حيث</w:t>
      </w:r>
      <w:r w:rsidR="00BF54CF">
        <w:rPr>
          <w:rFonts w:ascii="??" w:hAnsi="??" w:hint="cs"/>
          <w:sz w:val="34"/>
          <w:szCs w:val="34"/>
          <w:rtl/>
          <w:lang w:bidi="ar-EG"/>
        </w:rPr>
        <w:t xml:space="preserve"> قال</w:t>
      </w:r>
      <w:r w:rsidR="005318C7">
        <w:rPr>
          <w:rFonts w:ascii="??" w:hAnsi="??" w:hint="cs"/>
          <w:sz w:val="34"/>
          <w:szCs w:val="34"/>
          <w:rtl/>
          <w:lang w:bidi="ar-EG"/>
        </w:rPr>
        <w:t xml:space="preserve">: </w:t>
      </w:r>
      <w:r w:rsidR="00B72F05">
        <w:rPr>
          <w:rFonts w:ascii="Traditional Arabic" w:hAnsi="Traditional Arabic" w:hint="cs"/>
          <w:sz w:val="36"/>
          <w:szCs w:val="36"/>
          <w:rtl/>
        </w:rPr>
        <w:t>«</w:t>
      </w:r>
      <w:r w:rsidR="001221E7" w:rsidRPr="00E0461C">
        <w:rPr>
          <w:rFonts w:ascii="??" w:hAnsi="??" w:hint="eastAsia"/>
          <w:sz w:val="34"/>
          <w:szCs w:val="34"/>
          <w:rtl/>
          <w:lang w:bidi="ar-EG"/>
        </w:rPr>
        <w:t>ما</w:t>
      </w:r>
      <w:r w:rsidR="001221E7" w:rsidRPr="00E0461C">
        <w:rPr>
          <w:rFonts w:ascii="??" w:hAnsi="??"/>
          <w:sz w:val="34"/>
          <w:szCs w:val="34"/>
          <w:rtl/>
          <w:lang w:bidi="ar-EG"/>
        </w:rPr>
        <w:t xml:space="preserve"> </w:t>
      </w:r>
      <w:r w:rsidR="001221E7" w:rsidRPr="00E0461C">
        <w:rPr>
          <w:rFonts w:ascii="??" w:hAnsi="??" w:hint="eastAsia"/>
          <w:sz w:val="34"/>
          <w:szCs w:val="34"/>
          <w:rtl/>
          <w:lang w:bidi="ar-EG"/>
        </w:rPr>
        <w:t>يضعه</w:t>
      </w:r>
      <w:r w:rsidR="001221E7" w:rsidRPr="00E0461C">
        <w:rPr>
          <w:rFonts w:ascii="??" w:hAnsi="??"/>
          <w:sz w:val="34"/>
          <w:szCs w:val="34"/>
          <w:rtl/>
          <w:lang w:bidi="ar-EG"/>
        </w:rPr>
        <w:t xml:space="preserve"> </w:t>
      </w:r>
      <w:r w:rsidR="001221E7" w:rsidRPr="00E0461C">
        <w:rPr>
          <w:rFonts w:ascii="??" w:hAnsi="??" w:hint="eastAsia"/>
          <w:sz w:val="34"/>
          <w:szCs w:val="34"/>
          <w:rtl/>
          <w:lang w:bidi="ar-EG"/>
        </w:rPr>
        <w:t>أولو</w:t>
      </w:r>
      <w:r w:rsidR="001221E7" w:rsidRPr="00E0461C">
        <w:rPr>
          <w:rFonts w:ascii="??" w:hAnsi="??"/>
          <w:sz w:val="34"/>
          <w:szCs w:val="34"/>
          <w:rtl/>
          <w:lang w:bidi="ar-EG"/>
        </w:rPr>
        <w:t xml:space="preserve"> </w:t>
      </w:r>
      <w:r w:rsidR="001221E7" w:rsidRPr="00E0461C">
        <w:rPr>
          <w:rFonts w:ascii="??" w:hAnsi="??" w:hint="eastAsia"/>
          <w:sz w:val="34"/>
          <w:szCs w:val="34"/>
          <w:rtl/>
          <w:lang w:bidi="ar-EG"/>
        </w:rPr>
        <w:t>الأمر</w:t>
      </w:r>
      <w:r w:rsidR="001221E7" w:rsidRPr="00E0461C">
        <w:rPr>
          <w:rFonts w:ascii="??" w:hAnsi="??"/>
          <w:sz w:val="34"/>
          <w:szCs w:val="34"/>
          <w:rtl/>
          <w:lang w:bidi="ar-EG"/>
        </w:rPr>
        <w:t xml:space="preserve"> </w:t>
      </w:r>
      <w:r w:rsidR="001221E7" w:rsidRPr="00E0461C">
        <w:rPr>
          <w:rFonts w:ascii="??" w:hAnsi="??" w:hint="eastAsia"/>
          <w:sz w:val="34"/>
          <w:szCs w:val="34"/>
          <w:rtl/>
          <w:lang w:bidi="ar-EG"/>
        </w:rPr>
        <w:t>من</w:t>
      </w:r>
      <w:r w:rsidR="001221E7" w:rsidRPr="00E0461C">
        <w:rPr>
          <w:rFonts w:ascii="??" w:hAnsi="??"/>
          <w:sz w:val="34"/>
          <w:szCs w:val="34"/>
          <w:rtl/>
          <w:lang w:bidi="ar-EG"/>
        </w:rPr>
        <w:t xml:space="preserve"> </w:t>
      </w:r>
      <w:r w:rsidR="001221E7" w:rsidRPr="00E0461C">
        <w:rPr>
          <w:rFonts w:ascii="??" w:hAnsi="??" w:hint="eastAsia"/>
          <w:sz w:val="34"/>
          <w:szCs w:val="34"/>
          <w:rtl/>
          <w:lang w:bidi="ar-EG"/>
        </w:rPr>
        <w:t>الأحكام</w:t>
      </w:r>
      <w:r w:rsidR="001221E7" w:rsidRPr="00E0461C">
        <w:rPr>
          <w:rFonts w:ascii="??" w:hAnsi="??"/>
          <w:sz w:val="34"/>
          <w:szCs w:val="34"/>
          <w:rtl/>
          <w:lang w:bidi="ar-EG"/>
        </w:rPr>
        <w:t xml:space="preserve"> </w:t>
      </w:r>
      <w:r w:rsidR="001221E7" w:rsidRPr="00E0461C">
        <w:rPr>
          <w:rFonts w:ascii="??" w:hAnsi="??" w:hint="eastAsia"/>
          <w:sz w:val="34"/>
          <w:szCs w:val="34"/>
          <w:rtl/>
          <w:lang w:bidi="ar-EG"/>
        </w:rPr>
        <w:t>النظاميَّة</w:t>
      </w:r>
      <w:r w:rsidR="001221E7" w:rsidRPr="00E0461C">
        <w:rPr>
          <w:rFonts w:ascii="??" w:hAnsi="??"/>
          <w:sz w:val="34"/>
          <w:szCs w:val="34"/>
          <w:rtl/>
          <w:lang w:bidi="ar-EG"/>
        </w:rPr>
        <w:t xml:space="preserve"> </w:t>
      </w:r>
      <w:r w:rsidR="001221E7" w:rsidRPr="00E0461C">
        <w:rPr>
          <w:rFonts w:ascii="??" w:hAnsi="??" w:hint="eastAsia"/>
          <w:sz w:val="34"/>
          <w:szCs w:val="34"/>
          <w:rtl/>
          <w:lang w:bidi="ar-EG"/>
        </w:rPr>
        <w:t>والسياسية،</w:t>
      </w:r>
      <w:r w:rsidR="001221E7" w:rsidRPr="00E0461C">
        <w:rPr>
          <w:rFonts w:ascii="??" w:hAnsi="??"/>
          <w:sz w:val="34"/>
          <w:szCs w:val="34"/>
          <w:rtl/>
          <w:lang w:bidi="ar-EG"/>
        </w:rPr>
        <w:t xml:space="preserve"> </w:t>
      </w:r>
      <w:r w:rsidR="001221E7" w:rsidRPr="00E0461C">
        <w:rPr>
          <w:rFonts w:ascii="??" w:hAnsi="??" w:hint="eastAsia"/>
          <w:sz w:val="34"/>
          <w:szCs w:val="34"/>
          <w:rtl/>
          <w:lang w:bidi="ar-EG"/>
        </w:rPr>
        <w:t>وتحديد</w:t>
      </w:r>
      <w:r w:rsidR="001221E7" w:rsidRPr="00E0461C">
        <w:rPr>
          <w:rFonts w:ascii="??" w:hAnsi="??"/>
          <w:sz w:val="34"/>
          <w:szCs w:val="34"/>
          <w:rtl/>
          <w:lang w:bidi="ar-EG"/>
        </w:rPr>
        <w:t xml:space="preserve"> </w:t>
      </w:r>
      <w:r w:rsidR="001221E7" w:rsidRPr="00E0461C">
        <w:rPr>
          <w:rFonts w:ascii="??" w:hAnsi="??" w:hint="eastAsia"/>
          <w:sz w:val="34"/>
          <w:szCs w:val="34"/>
          <w:rtl/>
          <w:lang w:bidi="ar-EG"/>
        </w:rPr>
        <w:t>عقوبات</w:t>
      </w:r>
      <w:r w:rsidR="001221E7" w:rsidRPr="00E0461C">
        <w:rPr>
          <w:rFonts w:ascii="??" w:hAnsi="??"/>
          <w:sz w:val="34"/>
          <w:szCs w:val="34"/>
          <w:rtl/>
          <w:lang w:bidi="ar-EG"/>
        </w:rPr>
        <w:t xml:space="preserve"> </w:t>
      </w:r>
      <w:r w:rsidR="001221E7" w:rsidRPr="00E0461C">
        <w:rPr>
          <w:rFonts w:ascii="??" w:hAnsi="??" w:hint="eastAsia"/>
          <w:sz w:val="34"/>
          <w:szCs w:val="34"/>
          <w:rtl/>
          <w:lang w:bidi="ar-EG"/>
        </w:rPr>
        <w:t>التعزير</w:t>
      </w:r>
      <w:r w:rsidR="00927009">
        <w:rPr>
          <w:rFonts w:ascii="??" w:hAnsi="??" w:hint="cs"/>
          <w:sz w:val="34"/>
          <w:szCs w:val="34"/>
          <w:rtl/>
          <w:lang w:bidi="ar-EG"/>
        </w:rPr>
        <w:t>،</w:t>
      </w:r>
      <w:r w:rsidR="001221E7" w:rsidRPr="00E0461C">
        <w:rPr>
          <w:rFonts w:ascii="??" w:hAnsi="??"/>
          <w:sz w:val="34"/>
          <w:szCs w:val="34"/>
          <w:rtl/>
          <w:lang w:bidi="ar-EG"/>
        </w:rPr>
        <w:t xml:space="preserve"> </w:t>
      </w:r>
      <w:r w:rsidR="001221E7" w:rsidRPr="00E0461C">
        <w:rPr>
          <w:rFonts w:ascii="??" w:hAnsi="??" w:hint="eastAsia"/>
          <w:sz w:val="34"/>
          <w:szCs w:val="34"/>
          <w:rtl/>
          <w:lang w:bidi="ar-EG"/>
        </w:rPr>
        <w:t>مما</w:t>
      </w:r>
      <w:r w:rsidR="001221E7" w:rsidRPr="00E0461C">
        <w:rPr>
          <w:rFonts w:ascii="??" w:hAnsi="??"/>
          <w:sz w:val="34"/>
          <w:szCs w:val="34"/>
          <w:rtl/>
          <w:lang w:bidi="ar-EG"/>
        </w:rPr>
        <w:t xml:space="preserve"> </w:t>
      </w:r>
      <w:r w:rsidR="001221E7" w:rsidRPr="00E0461C">
        <w:rPr>
          <w:rFonts w:ascii="??" w:hAnsi="??" w:hint="eastAsia"/>
          <w:sz w:val="34"/>
          <w:szCs w:val="34"/>
          <w:rtl/>
          <w:lang w:bidi="ar-EG"/>
        </w:rPr>
        <w:t>يحتاج</w:t>
      </w:r>
      <w:r w:rsidR="001221E7" w:rsidRPr="00E0461C">
        <w:rPr>
          <w:rFonts w:ascii="??" w:hAnsi="??"/>
          <w:sz w:val="34"/>
          <w:szCs w:val="34"/>
          <w:rtl/>
          <w:lang w:bidi="ar-EG"/>
        </w:rPr>
        <w:t xml:space="preserve"> </w:t>
      </w:r>
      <w:r w:rsidR="001221E7" w:rsidRPr="00E0461C">
        <w:rPr>
          <w:rFonts w:ascii="??" w:hAnsi="??" w:hint="eastAsia"/>
          <w:sz w:val="34"/>
          <w:szCs w:val="34"/>
          <w:rtl/>
          <w:lang w:bidi="ar-EG"/>
        </w:rPr>
        <w:t>إليه</w:t>
      </w:r>
      <w:r w:rsidR="00BD34B8">
        <w:rPr>
          <w:rFonts w:ascii="??" w:hAnsi="??" w:hint="cs"/>
          <w:sz w:val="34"/>
          <w:szCs w:val="34"/>
          <w:rtl/>
          <w:lang w:bidi="ar-EG"/>
        </w:rPr>
        <w:t>،</w:t>
      </w:r>
      <w:r w:rsidR="001221E7" w:rsidRPr="00E0461C">
        <w:rPr>
          <w:rFonts w:ascii="??" w:hAnsi="??"/>
          <w:sz w:val="34"/>
          <w:szCs w:val="34"/>
          <w:rtl/>
          <w:lang w:bidi="ar-EG"/>
        </w:rPr>
        <w:t xml:space="preserve"> </w:t>
      </w:r>
      <w:r w:rsidR="001221E7" w:rsidRPr="00E0461C">
        <w:rPr>
          <w:rFonts w:ascii="??" w:hAnsi="??" w:hint="eastAsia"/>
          <w:sz w:val="34"/>
          <w:szCs w:val="34"/>
          <w:rtl/>
          <w:lang w:bidi="ar-EG"/>
        </w:rPr>
        <w:t>بشرط</w:t>
      </w:r>
      <w:r w:rsidR="001221E7" w:rsidRPr="00E0461C">
        <w:rPr>
          <w:rFonts w:ascii="??" w:hAnsi="??"/>
          <w:sz w:val="34"/>
          <w:szCs w:val="34"/>
          <w:rtl/>
          <w:lang w:bidi="ar-EG"/>
        </w:rPr>
        <w:t xml:space="preserve"> </w:t>
      </w:r>
      <w:r w:rsidR="001221E7" w:rsidRPr="00E0461C">
        <w:rPr>
          <w:rFonts w:ascii="??" w:hAnsi="??" w:hint="eastAsia"/>
          <w:sz w:val="34"/>
          <w:szCs w:val="34"/>
          <w:rtl/>
          <w:lang w:bidi="ar-EG"/>
        </w:rPr>
        <w:t>ألا</w:t>
      </w:r>
      <w:r w:rsidR="001221E7" w:rsidRPr="00E0461C">
        <w:rPr>
          <w:rFonts w:ascii="??" w:hAnsi="??"/>
          <w:sz w:val="34"/>
          <w:szCs w:val="34"/>
          <w:rtl/>
          <w:lang w:bidi="ar-EG"/>
        </w:rPr>
        <w:t xml:space="preserve"> </w:t>
      </w:r>
      <w:r w:rsidR="001221E7" w:rsidRPr="00E0461C">
        <w:rPr>
          <w:rFonts w:ascii="??" w:hAnsi="??" w:hint="eastAsia"/>
          <w:sz w:val="34"/>
          <w:szCs w:val="34"/>
          <w:rtl/>
          <w:lang w:bidi="ar-EG"/>
        </w:rPr>
        <w:t>يُخالِف</w:t>
      </w:r>
      <w:r w:rsidR="001221E7" w:rsidRPr="00E0461C">
        <w:rPr>
          <w:rFonts w:ascii="??" w:hAnsi="??"/>
          <w:sz w:val="34"/>
          <w:szCs w:val="34"/>
          <w:rtl/>
          <w:lang w:bidi="ar-EG"/>
        </w:rPr>
        <w:t xml:space="preserve"> </w:t>
      </w:r>
      <w:r w:rsidR="001221E7" w:rsidRPr="00E0461C">
        <w:rPr>
          <w:rFonts w:ascii="??" w:hAnsi="??" w:hint="eastAsia"/>
          <w:sz w:val="34"/>
          <w:szCs w:val="34"/>
          <w:rtl/>
          <w:lang w:bidi="ar-EG"/>
        </w:rPr>
        <w:t>ما</w:t>
      </w:r>
      <w:r w:rsidR="001221E7" w:rsidRPr="00E0461C">
        <w:rPr>
          <w:rFonts w:ascii="??" w:hAnsi="??"/>
          <w:sz w:val="34"/>
          <w:szCs w:val="34"/>
          <w:rtl/>
          <w:lang w:bidi="ar-EG"/>
        </w:rPr>
        <w:t xml:space="preserve"> </w:t>
      </w:r>
      <w:r w:rsidR="001221E7" w:rsidRPr="00E0461C">
        <w:rPr>
          <w:rFonts w:ascii="??" w:hAnsi="??" w:hint="eastAsia"/>
          <w:sz w:val="34"/>
          <w:szCs w:val="34"/>
          <w:rtl/>
          <w:lang w:bidi="ar-EG"/>
        </w:rPr>
        <w:t>ورد</w:t>
      </w:r>
      <w:r w:rsidR="001221E7" w:rsidRPr="00E0461C">
        <w:rPr>
          <w:rFonts w:ascii="??" w:hAnsi="??"/>
          <w:sz w:val="34"/>
          <w:szCs w:val="34"/>
          <w:rtl/>
          <w:lang w:bidi="ar-EG"/>
        </w:rPr>
        <w:t xml:space="preserve"> </w:t>
      </w:r>
      <w:r w:rsidR="001221E7" w:rsidRPr="00E0461C">
        <w:rPr>
          <w:rFonts w:ascii="??" w:hAnsi="??" w:hint="eastAsia"/>
          <w:sz w:val="34"/>
          <w:szCs w:val="34"/>
          <w:rtl/>
          <w:lang w:bidi="ar-EG"/>
        </w:rPr>
        <w:t>في</w:t>
      </w:r>
      <w:r w:rsidR="001221E7" w:rsidRPr="00E0461C">
        <w:rPr>
          <w:rFonts w:ascii="??" w:hAnsi="??"/>
          <w:sz w:val="34"/>
          <w:szCs w:val="34"/>
          <w:rtl/>
          <w:lang w:bidi="ar-EG"/>
        </w:rPr>
        <w:t xml:space="preserve"> </w:t>
      </w:r>
      <w:r w:rsidR="001221E7" w:rsidRPr="00E0461C">
        <w:rPr>
          <w:rFonts w:ascii="??" w:hAnsi="??" w:hint="eastAsia"/>
          <w:sz w:val="34"/>
          <w:szCs w:val="34"/>
          <w:rtl/>
          <w:lang w:bidi="ar-EG"/>
        </w:rPr>
        <w:t>الشرع</w:t>
      </w:r>
      <w:r w:rsidR="005318C7">
        <w:rPr>
          <w:rFonts w:ascii="Traditional Arabic" w:hAnsi="Traditional Arabic" w:hint="cs"/>
          <w:sz w:val="36"/>
          <w:szCs w:val="36"/>
          <w:rtl/>
        </w:rPr>
        <w:t>»</w:t>
      </w:r>
      <w:r w:rsidR="005318C7" w:rsidRPr="005318C7">
        <w:rPr>
          <w:rFonts w:ascii="Traditional Arabic" w:hAnsi="Traditional Arabic"/>
          <w:b/>
          <w:bCs/>
          <w:sz w:val="36"/>
          <w:szCs w:val="36"/>
          <w:vertAlign w:val="superscript"/>
          <w:rtl/>
        </w:rPr>
        <w:t>(</w:t>
      </w:r>
      <w:r w:rsidR="005318C7" w:rsidRPr="005318C7">
        <w:rPr>
          <w:rStyle w:val="af4"/>
          <w:rFonts w:ascii="Traditional Arabic" w:hAnsi="Traditional Arabic"/>
          <w:b/>
          <w:bCs/>
          <w:sz w:val="36"/>
          <w:szCs w:val="36"/>
          <w:rtl/>
        </w:rPr>
        <w:footnoteReference w:id="25"/>
      </w:r>
      <w:r w:rsidR="005318C7" w:rsidRPr="005318C7">
        <w:rPr>
          <w:rFonts w:ascii="Traditional Arabic" w:hAnsi="Traditional Arabic"/>
          <w:b/>
          <w:bCs/>
          <w:sz w:val="36"/>
          <w:szCs w:val="36"/>
          <w:vertAlign w:val="superscript"/>
          <w:rtl/>
        </w:rPr>
        <w:t>)</w:t>
      </w:r>
      <w:r w:rsidR="005318C7">
        <w:rPr>
          <w:rFonts w:ascii="Traditional Arabic" w:hAnsi="Traditional Arabic" w:hint="cs"/>
          <w:sz w:val="36"/>
          <w:szCs w:val="36"/>
          <w:rtl/>
        </w:rPr>
        <w:t>.</w:t>
      </w:r>
      <w:r w:rsidR="00382E32" w:rsidRPr="00382E32">
        <w:rPr>
          <w:rtl/>
        </w:rPr>
        <w:t xml:space="preserve"> </w:t>
      </w:r>
    </w:p>
    <w:p w:rsidR="004A36A3" w:rsidRDefault="001221E7" w:rsidP="00D16402">
      <w:pPr>
        <w:ind w:firstLine="567"/>
        <w:jc w:val="lowKashida"/>
        <w:rPr>
          <w:rFonts w:ascii="Traditional Arabic" w:hAnsi="Traditional Arabic"/>
          <w:sz w:val="36"/>
          <w:szCs w:val="36"/>
          <w:rtl/>
        </w:rPr>
      </w:pPr>
      <w:r>
        <w:rPr>
          <w:rFonts w:ascii="Traditional Arabic" w:hAnsi="Traditional Arabic" w:hint="cs"/>
          <w:sz w:val="36"/>
          <w:szCs w:val="36"/>
          <w:rtl/>
        </w:rPr>
        <w:t xml:space="preserve">3. </w:t>
      </w:r>
      <w:proofErr w:type="gramStart"/>
      <w:r w:rsidR="00F0559E">
        <w:rPr>
          <w:rFonts w:ascii="Traditional Arabic" w:hAnsi="Traditional Arabic" w:hint="cs"/>
          <w:sz w:val="36"/>
          <w:szCs w:val="36"/>
          <w:rtl/>
        </w:rPr>
        <w:t>تعريف</w:t>
      </w:r>
      <w:proofErr w:type="gramEnd"/>
      <w:r w:rsidR="00F0559E">
        <w:rPr>
          <w:rFonts w:ascii="Traditional Arabic" w:hAnsi="Traditional Arabic" w:hint="cs"/>
          <w:sz w:val="36"/>
          <w:szCs w:val="36"/>
          <w:rtl/>
        </w:rPr>
        <w:t xml:space="preserve"> د. عبد الرحمن تاج</w:t>
      </w:r>
      <w:r w:rsidR="00D16402">
        <w:rPr>
          <w:rFonts w:ascii="Traditional Arabic" w:hAnsi="Traditional Arabic" w:hint="cs"/>
          <w:sz w:val="36"/>
          <w:szCs w:val="36"/>
          <w:rtl/>
        </w:rPr>
        <w:t>؛</w:t>
      </w:r>
      <w:r w:rsidR="00F0559E">
        <w:rPr>
          <w:rFonts w:ascii="Traditional Arabic" w:hAnsi="Traditional Arabic" w:hint="cs"/>
          <w:sz w:val="36"/>
          <w:szCs w:val="36"/>
          <w:rtl/>
        </w:rPr>
        <w:t xml:space="preserve"> حيث قال: «</w:t>
      </w:r>
      <w:r w:rsidR="00B72F05">
        <w:rPr>
          <w:rFonts w:ascii="Traditional Arabic" w:hAnsi="Traditional Arabic" w:hint="cs"/>
          <w:sz w:val="36"/>
          <w:szCs w:val="36"/>
          <w:rtl/>
        </w:rPr>
        <w:t>السياسة الشرعية</w:t>
      </w:r>
      <w:r w:rsidR="00AC71BF">
        <w:rPr>
          <w:rFonts w:ascii="Traditional Arabic" w:hAnsi="Traditional Arabic" w:hint="cs"/>
          <w:sz w:val="36"/>
          <w:szCs w:val="36"/>
          <w:rtl/>
        </w:rPr>
        <w:t>:</w:t>
      </w:r>
      <w:r w:rsidR="00B72F05">
        <w:rPr>
          <w:rFonts w:ascii="Traditional Arabic" w:hAnsi="Traditional Arabic" w:hint="cs"/>
          <w:sz w:val="36"/>
          <w:szCs w:val="36"/>
          <w:rtl/>
        </w:rPr>
        <w:t xml:space="preserve"> </w:t>
      </w:r>
      <w:r w:rsidR="00F0559E">
        <w:rPr>
          <w:rFonts w:ascii="Traditional Arabic" w:hAnsi="Traditional Arabic" w:hint="cs"/>
          <w:sz w:val="36"/>
          <w:szCs w:val="36"/>
          <w:rtl/>
        </w:rPr>
        <w:t>هي الأحكام التي ت</w:t>
      </w:r>
      <w:r w:rsidR="000E5598">
        <w:rPr>
          <w:rFonts w:ascii="Traditional Arabic" w:hAnsi="Traditional Arabic" w:hint="cs"/>
          <w:sz w:val="36"/>
          <w:szCs w:val="36"/>
          <w:rtl/>
        </w:rPr>
        <w:t>ُ</w:t>
      </w:r>
      <w:r w:rsidR="00F0559E">
        <w:rPr>
          <w:rFonts w:ascii="Traditional Arabic" w:hAnsi="Traditional Arabic" w:hint="cs"/>
          <w:sz w:val="36"/>
          <w:szCs w:val="36"/>
          <w:rtl/>
        </w:rPr>
        <w:t>ن</w:t>
      </w:r>
      <w:r w:rsidR="000E5598">
        <w:rPr>
          <w:rFonts w:ascii="Traditional Arabic" w:hAnsi="Traditional Arabic" w:hint="cs"/>
          <w:sz w:val="36"/>
          <w:szCs w:val="36"/>
          <w:rtl/>
        </w:rPr>
        <w:t>َ</w:t>
      </w:r>
      <w:r w:rsidR="00F0559E">
        <w:rPr>
          <w:rFonts w:ascii="Traditional Arabic" w:hAnsi="Traditional Arabic" w:hint="cs"/>
          <w:sz w:val="36"/>
          <w:szCs w:val="36"/>
          <w:rtl/>
        </w:rPr>
        <w:t xml:space="preserve">ظَّم بها مرافق الدولة، </w:t>
      </w:r>
      <w:r w:rsidR="00040EF6">
        <w:rPr>
          <w:rFonts w:ascii="Traditional Arabic" w:hAnsi="Traditional Arabic" w:hint="cs"/>
          <w:sz w:val="36"/>
          <w:szCs w:val="36"/>
          <w:rtl/>
        </w:rPr>
        <w:t xml:space="preserve">وتُدبَّر بها شؤون الأمة، مع مراعاة أن تكون متفقة مع روح الشريعة، </w:t>
      </w:r>
      <w:r w:rsidR="00040EF6">
        <w:rPr>
          <w:rFonts w:ascii="Traditional Arabic" w:hAnsi="Traditional Arabic" w:hint="cs"/>
          <w:sz w:val="36"/>
          <w:szCs w:val="36"/>
          <w:rtl/>
        </w:rPr>
        <w:lastRenderedPageBreak/>
        <w:t>نازلة على أصولها الكلية، محققة أغراضها الاجتماعية، ولو لم يدل عليها شيء من النصوص التفصيلية الجزئية الواردة في الكتاب أو السنة</w:t>
      </w:r>
      <w:r w:rsidR="00F0559E">
        <w:rPr>
          <w:rFonts w:ascii="Traditional Arabic" w:hAnsi="Traditional Arabic" w:hint="cs"/>
          <w:sz w:val="36"/>
          <w:szCs w:val="36"/>
          <w:rtl/>
        </w:rPr>
        <w:t>»</w:t>
      </w:r>
      <w:r w:rsidR="00F0559E" w:rsidRPr="00F0559E">
        <w:rPr>
          <w:rFonts w:ascii="Traditional Arabic" w:hAnsi="Traditional Arabic"/>
          <w:b/>
          <w:bCs/>
          <w:sz w:val="36"/>
          <w:szCs w:val="36"/>
          <w:vertAlign w:val="superscript"/>
          <w:rtl/>
        </w:rPr>
        <w:t>(</w:t>
      </w:r>
      <w:r w:rsidR="00F0559E" w:rsidRPr="00F0559E">
        <w:rPr>
          <w:rStyle w:val="af4"/>
          <w:rFonts w:ascii="Traditional Arabic" w:hAnsi="Traditional Arabic"/>
          <w:b/>
          <w:bCs/>
          <w:sz w:val="36"/>
          <w:szCs w:val="36"/>
          <w:rtl/>
        </w:rPr>
        <w:footnoteReference w:id="26"/>
      </w:r>
      <w:r w:rsidR="00F0559E" w:rsidRPr="00F0559E">
        <w:rPr>
          <w:rFonts w:ascii="Traditional Arabic" w:hAnsi="Traditional Arabic"/>
          <w:b/>
          <w:bCs/>
          <w:sz w:val="36"/>
          <w:szCs w:val="36"/>
          <w:vertAlign w:val="superscript"/>
          <w:rtl/>
        </w:rPr>
        <w:t>)</w:t>
      </w:r>
      <w:r w:rsidR="00F0559E">
        <w:rPr>
          <w:rFonts w:ascii="Traditional Arabic" w:hAnsi="Traditional Arabic" w:hint="cs"/>
          <w:sz w:val="36"/>
          <w:szCs w:val="36"/>
          <w:rtl/>
        </w:rPr>
        <w:t>.</w:t>
      </w:r>
    </w:p>
    <w:p w:rsidR="003D2456" w:rsidRPr="0009224C" w:rsidRDefault="003D2456" w:rsidP="00FB15E4">
      <w:pPr>
        <w:ind w:firstLine="567"/>
        <w:jc w:val="lowKashida"/>
        <w:rPr>
          <w:rFonts w:ascii="Traditional Arabic" w:hAnsi="Traditional Arabic"/>
          <w:b/>
          <w:bCs/>
          <w:sz w:val="36"/>
          <w:szCs w:val="36"/>
          <w:rtl/>
        </w:rPr>
      </w:pPr>
      <w:proofErr w:type="gramStart"/>
      <w:r w:rsidRPr="0009224C">
        <w:rPr>
          <w:rFonts w:ascii="Traditional Arabic" w:hAnsi="Traditional Arabic" w:hint="cs"/>
          <w:b/>
          <w:bCs/>
          <w:sz w:val="36"/>
          <w:szCs w:val="36"/>
          <w:rtl/>
        </w:rPr>
        <w:t>التعريف</w:t>
      </w:r>
      <w:proofErr w:type="gramEnd"/>
      <w:r w:rsidRPr="0009224C">
        <w:rPr>
          <w:rFonts w:ascii="Traditional Arabic" w:hAnsi="Traditional Arabic" w:hint="cs"/>
          <w:b/>
          <w:bCs/>
          <w:sz w:val="36"/>
          <w:szCs w:val="36"/>
          <w:rtl/>
        </w:rPr>
        <w:t xml:space="preserve"> المختار:</w:t>
      </w:r>
    </w:p>
    <w:p w:rsidR="004A0DD5" w:rsidRDefault="00FB15E4" w:rsidP="00CE384B">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يمكن</w:t>
      </w:r>
      <w:proofErr w:type="gramEnd"/>
      <w:r>
        <w:rPr>
          <w:rFonts w:ascii="Traditional Arabic" w:hAnsi="Traditional Arabic" w:hint="cs"/>
          <w:sz w:val="36"/>
          <w:szCs w:val="36"/>
          <w:rtl/>
        </w:rPr>
        <w:t xml:space="preserve"> تعريف النظام -</w:t>
      </w:r>
      <w:r w:rsidR="00B53B06">
        <w:rPr>
          <w:rFonts w:ascii="Traditional Arabic" w:hAnsi="Traditional Arabic" w:hint="cs"/>
          <w:sz w:val="36"/>
          <w:szCs w:val="36"/>
          <w:rtl/>
        </w:rPr>
        <w:t>بوصفه</w:t>
      </w:r>
      <w:r>
        <w:rPr>
          <w:rFonts w:ascii="Traditional Arabic" w:hAnsi="Traditional Arabic" w:hint="cs"/>
          <w:sz w:val="36"/>
          <w:szCs w:val="36"/>
          <w:rtl/>
        </w:rPr>
        <w:t xml:space="preserve"> قسيما للقانون- بأن</w:t>
      </w:r>
      <w:r w:rsidR="0012155B">
        <w:rPr>
          <w:rFonts w:ascii="Traditional Arabic" w:hAnsi="Traditional Arabic" w:hint="cs"/>
          <w:sz w:val="36"/>
          <w:szCs w:val="36"/>
          <w:rtl/>
        </w:rPr>
        <w:t>ه</w:t>
      </w:r>
      <w:r>
        <w:rPr>
          <w:rFonts w:ascii="Traditional Arabic" w:hAnsi="Traditional Arabic" w:hint="cs"/>
          <w:sz w:val="36"/>
          <w:szCs w:val="36"/>
          <w:rtl/>
        </w:rPr>
        <w:t xml:space="preserve">: </w:t>
      </w:r>
    </w:p>
    <w:p w:rsidR="003D2456" w:rsidRPr="006C078A" w:rsidRDefault="00BF009B" w:rsidP="00771F31">
      <w:pPr>
        <w:ind w:firstLine="567"/>
        <w:jc w:val="lowKashida"/>
        <w:rPr>
          <w:rFonts w:ascii="Traditional Arabic" w:hAnsi="Traditional Arabic"/>
          <w:sz w:val="36"/>
          <w:szCs w:val="36"/>
          <w:rtl/>
        </w:rPr>
      </w:pPr>
      <w:r w:rsidRPr="006C078A">
        <w:rPr>
          <w:rFonts w:ascii="Traditional Arabic" w:hAnsi="Traditional Arabic" w:hint="cs"/>
          <w:b/>
          <w:bCs/>
          <w:sz w:val="36"/>
          <w:szCs w:val="36"/>
          <w:rtl/>
        </w:rPr>
        <w:t>(</w:t>
      </w:r>
      <w:proofErr w:type="gramStart"/>
      <w:r w:rsidR="00CE384B" w:rsidRPr="006C078A">
        <w:rPr>
          <w:rFonts w:ascii="Traditional Arabic" w:hAnsi="Traditional Arabic" w:hint="cs"/>
          <w:b/>
          <w:bCs/>
          <w:sz w:val="36"/>
          <w:szCs w:val="36"/>
          <w:rtl/>
        </w:rPr>
        <w:t>مجموعة</w:t>
      </w:r>
      <w:proofErr w:type="gramEnd"/>
      <w:r w:rsidR="00CE384B" w:rsidRPr="006C078A">
        <w:rPr>
          <w:rFonts w:ascii="Traditional Arabic" w:hAnsi="Traditional Arabic" w:hint="cs"/>
          <w:b/>
          <w:bCs/>
          <w:sz w:val="36"/>
          <w:szCs w:val="36"/>
          <w:rtl/>
        </w:rPr>
        <w:t xml:space="preserve"> من القضايا</w:t>
      </w:r>
      <w:r w:rsidR="003D2456" w:rsidRPr="006C078A">
        <w:rPr>
          <w:rFonts w:ascii="Traditional Arabic" w:hAnsi="Traditional Arabic"/>
          <w:b/>
          <w:bCs/>
          <w:sz w:val="36"/>
          <w:szCs w:val="36"/>
          <w:rtl/>
        </w:rPr>
        <w:t xml:space="preserve"> </w:t>
      </w:r>
      <w:r w:rsidR="00CE384B" w:rsidRPr="006C078A">
        <w:rPr>
          <w:rFonts w:ascii="Traditional Arabic" w:hAnsi="Traditional Arabic" w:hint="cs"/>
          <w:b/>
          <w:bCs/>
          <w:sz w:val="36"/>
          <w:szCs w:val="36"/>
          <w:rtl/>
        </w:rPr>
        <w:t>ال</w:t>
      </w:r>
      <w:r w:rsidR="003D2456" w:rsidRPr="006C078A">
        <w:rPr>
          <w:rFonts w:ascii="Traditional Arabic" w:hAnsi="Traditional Arabic"/>
          <w:b/>
          <w:bCs/>
          <w:sz w:val="36"/>
          <w:szCs w:val="36"/>
          <w:rtl/>
        </w:rPr>
        <w:t>كلي</w:t>
      </w:r>
      <w:r w:rsidR="00E3160C" w:rsidRPr="006C078A">
        <w:rPr>
          <w:rFonts w:ascii="Traditional Arabic" w:hAnsi="Traditional Arabic" w:hint="cs"/>
          <w:b/>
          <w:bCs/>
          <w:sz w:val="36"/>
          <w:szCs w:val="36"/>
          <w:rtl/>
        </w:rPr>
        <w:t>ّ</w:t>
      </w:r>
      <w:r w:rsidR="003D2456" w:rsidRPr="006C078A">
        <w:rPr>
          <w:rFonts w:ascii="Traditional Arabic" w:hAnsi="Traditional Arabic"/>
          <w:b/>
          <w:bCs/>
          <w:sz w:val="36"/>
          <w:szCs w:val="36"/>
          <w:rtl/>
        </w:rPr>
        <w:t>ة</w:t>
      </w:r>
      <w:r w:rsidR="00013CC5" w:rsidRPr="006C078A">
        <w:rPr>
          <w:rFonts w:ascii="Traditional Arabic" w:hAnsi="Traditional Arabic" w:hint="cs"/>
          <w:b/>
          <w:bCs/>
          <w:sz w:val="36"/>
          <w:szCs w:val="36"/>
          <w:rtl/>
        </w:rPr>
        <w:t>ِ</w:t>
      </w:r>
      <w:r w:rsidR="003D2456" w:rsidRPr="006C078A">
        <w:rPr>
          <w:rFonts w:ascii="Traditional Arabic" w:hAnsi="Traditional Arabic"/>
          <w:b/>
          <w:bCs/>
          <w:sz w:val="36"/>
          <w:szCs w:val="36"/>
          <w:rtl/>
        </w:rPr>
        <w:t xml:space="preserve"> </w:t>
      </w:r>
      <w:r w:rsidR="00CE384B" w:rsidRPr="006C078A">
        <w:rPr>
          <w:rFonts w:ascii="Traditional Arabic" w:hAnsi="Traditional Arabic" w:hint="cs"/>
          <w:b/>
          <w:bCs/>
          <w:sz w:val="36"/>
          <w:szCs w:val="36"/>
          <w:rtl/>
        </w:rPr>
        <w:t>ال</w:t>
      </w:r>
      <w:r w:rsidR="00FB15E4" w:rsidRPr="006C078A">
        <w:rPr>
          <w:rFonts w:ascii="Traditional Arabic" w:hAnsi="Traditional Arabic" w:hint="cs"/>
          <w:b/>
          <w:bCs/>
          <w:sz w:val="36"/>
          <w:szCs w:val="36"/>
          <w:rtl/>
        </w:rPr>
        <w:t>اجتهادي</w:t>
      </w:r>
      <w:r w:rsidR="00E3160C" w:rsidRPr="006C078A">
        <w:rPr>
          <w:rFonts w:ascii="Traditional Arabic" w:hAnsi="Traditional Arabic" w:hint="cs"/>
          <w:b/>
          <w:bCs/>
          <w:sz w:val="36"/>
          <w:szCs w:val="36"/>
          <w:rtl/>
        </w:rPr>
        <w:t>ّ</w:t>
      </w:r>
      <w:r w:rsidR="00FB15E4" w:rsidRPr="006C078A">
        <w:rPr>
          <w:rFonts w:ascii="Traditional Arabic" w:hAnsi="Traditional Arabic" w:hint="cs"/>
          <w:b/>
          <w:bCs/>
          <w:sz w:val="36"/>
          <w:szCs w:val="36"/>
          <w:rtl/>
        </w:rPr>
        <w:t>ة</w:t>
      </w:r>
      <w:r w:rsidR="00013CC5" w:rsidRPr="006C078A">
        <w:rPr>
          <w:rFonts w:ascii="Traditional Arabic" w:hAnsi="Traditional Arabic" w:hint="cs"/>
          <w:b/>
          <w:bCs/>
          <w:sz w:val="36"/>
          <w:szCs w:val="36"/>
          <w:rtl/>
        </w:rPr>
        <w:t>ِ</w:t>
      </w:r>
      <w:r w:rsidR="00FB15E4" w:rsidRPr="006C078A">
        <w:rPr>
          <w:rFonts w:ascii="Traditional Arabic" w:hAnsi="Traditional Arabic" w:hint="cs"/>
          <w:b/>
          <w:bCs/>
          <w:sz w:val="36"/>
          <w:szCs w:val="36"/>
          <w:rtl/>
        </w:rPr>
        <w:t xml:space="preserve"> </w:t>
      </w:r>
      <w:r w:rsidR="00CE384B" w:rsidRPr="006C078A">
        <w:rPr>
          <w:rFonts w:ascii="Traditional Arabic" w:hAnsi="Traditional Arabic" w:hint="cs"/>
          <w:b/>
          <w:bCs/>
          <w:sz w:val="36"/>
          <w:szCs w:val="36"/>
          <w:rtl/>
        </w:rPr>
        <w:t>ال</w:t>
      </w:r>
      <w:r w:rsidR="00915FC9" w:rsidRPr="006C078A">
        <w:rPr>
          <w:rFonts w:ascii="Traditional Arabic" w:hAnsi="Traditional Arabic" w:hint="cs"/>
          <w:b/>
          <w:bCs/>
          <w:sz w:val="36"/>
          <w:szCs w:val="36"/>
          <w:rtl/>
        </w:rPr>
        <w:t>عملي</w:t>
      </w:r>
      <w:r w:rsidR="00E3160C" w:rsidRPr="006C078A">
        <w:rPr>
          <w:rFonts w:ascii="Traditional Arabic" w:hAnsi="Traditional Arabic" w:hint="cs"/>
          <w:b/>
          <w:bCs/>
          <w:sz w:val="36"/>
          <w:szCs w:val="36"/>
          <w:rtl/>
        </w:rPr>
        <w:t>ّ</w:t>
      </w:r>
      <w:r w:rsidR="00915FC9" w:rsidRPr="006C078A">
        <w:rPr>
          <w:rFonts w:ascii="Traditional Arabic" w:hAnsi="Traditional Arabic" w:hint="cs"/>
          <w:b/>
          <w:bCs/>
          <w:sz w:val="36"/>
          <w:szCs w:val="36"/>
          <w:rtl/>
        </w:rPr>
        <w:t>ة</w:t>
      </w:r>
      <w:r w:rsidR="00013CC5" w:rsidRPr="006C078A">
        <w:rPr>
          <w:rFonts w:ascii="Traditional Arabic" w:hAnsi="Traditional Arabic" w:hint="cs"/>
          <w:b/>
          <w:bCs/>
          <w:sz w:val="36"/>
          <w:szCs w:val="36"/>
          <w:rtl/>
        </w:rPr>
        <w:t>ِ</w:t>
      </w:r>
      <w:r w:rsidR="00915FC9" w:rsidRPr="006C078A">
        <w:rPr>
          <w:rFonts w:ascii="Traditional Arabic" w:hAnsi="Traditional Arabic" w:hint="cs"/>
          <w:b/>
          <w:bCs/>
          <w:sz w:val="36"/>
          <w:szCs w:val="36"/>
          <w:rtl/>
        </w:rPr>
        <w:t xml:space="preserve"> </w:t>
      </w:r>
      <w:r w:rsidR="00CE384B" w:rsidRPr="006C078A">
        <w:rPr>
          <w:rFonts w:ascii="Traditional Arabic" w:hAnsi="Traditional Arabic" w:hint="cs"/>
          <w:b/>
          <w:bCs/>
          <w:sz w:val="36"/>
          <w:szCs w:val="36"/>
          <w:rtl/>
        </w:rPr>
        <w:t>ال</w:t>
      </w:r>
      <w:r w:rsidR="003D2456" w:rsidRPr="006C078A">
        <w:rPr>
          <w:rFonts w:ascii="Traditional Arabic" w:hAnsi="Traditional Arabic"/>
          <w:b/>
          <w:bCs/>
          <w:sz w:val="36"/>
          <w:szCs w:val="36"/>
          <w:rtl/>
        </w:rPr>
        <w:t>ملزمة</w:t>
      </w:r>
      <w:r w:rsidR="00013CC5" w:rsidRPr="006C078A">
        <w:rPr>
          <w:rFonts w:ascii="Traditional Arabic" w:hAnsi="Traditional Arabic" w:hint="cs"/>
          <w:b/>
          <w:bCs/>
          <w:sz w:val="36"/>
          <w:szCs w:val="36"/>
          <w:rtl/>
        </w:rPr>
        <w:t>ِ</w:t>
      </w:r>
      <w:r w:rsidR="00CE384B" w:rsidRPr="006C078A">
        <w:rPr>
          <w:rFonts w:ascii="Traditional Arabic" w:hAnsi="Traditional Arabic" w:hint="cs"/>
          <w:b/>
          <w:bCs/>
          <w:sz w:val="36"/>
          <w:szCs w:val="36"/>
          <w:rtl/>
        </w:rPr>
        <w:t>،</w:t>
      </w:r>
      <w:r w:rsidR="003D2456" w:rsidRPr="006C078A">
        <w:rPr>
          <w:rFonts w:ascii="Traditional Arabic" w:hAnsi="Traditional Arabic"/>
          <w:b/>
          <w:bCs/>
          <w:sz w:val="36"/>
          <w:szCs w:val="36"/>
          <w:rtl/>
        </w:rPr>
        <w:t xml:space="preserve"> </w:t>
      </w:r>
      <w:r w:rsidR="004A0DD5" w:rsidRPr="006C078A">
        <w:rPr>
          <w:rFonts w:ascii="Traditional Arabic" w:hAnsi="Traditional Arabic" w:hint="cs"/>
          <w:b/>
          <w:bCs/>
          <w:sz w:val="36"/>
          <w:szCs w:val="36"/>
          <w:rtl/>
        </w:rPr>
        <w:t xml:space="preserve">التي </w:t>
      </w:r>
      <w:r w:rsidR="00771F31" w:rsidRPr="006C078A">
        <w:rPr>
          <w:rFonts w:ascii="Traditional Arabic" w:hAnsi="Traditional Arabic" w:hint="cs"/>
          <w:b/>
          <w:bCs/>
          <w:sz w:val="36"/>
          <w:szCs w:val="36"/>
          <w:rtl/>
        </w:rPr>
        <w:t>يُرجع فيها إلى القضاء عند التنازع في التطبيق،</w:t>
      </w:r>
      <w:r w:rsidR="00D94558" w:rsidRPr="006C078A">
        <w:rPr>
          <w:rFonts w:ascii="Traditional Arabic" w:hAnsi="Traditional Arabic" w:hint="cs"/>
          <w:b/>
          <w:bCs/>
          <w:sz w:val="36"/>
          <w:szCs w:val="36"/>
          <w:rtl/>
        </w:rPr>
        <w:t xml:space="preserve"> وت</w:t>
      </w:r>
      <w:r w:rsidR="00013CC5" w:rsidRPr="006C078A">
        <w:rPr>
          <w:rFonts w:ascii="Traditional Arabic" w:hAnsi="Traditional Arabic" w:hint="cs"/>
          <w:b/>
          <w:bCs/>
          <w:sz w:val="36"/>
          <w:szCs w:val="36"/>
          <w:rtl/>
        </w:rPr>
        <w:t>َ</w:t>
      </w:r>
      <w:r w:rsidR="00D94558" w:rsidRPr="006C078A">
        <w:rPr>
          <w:rFonts w:ascii="Traditional Arabic" w:hAnsi="Traditional Arabic" w:hint="cs"/>
          <w:b/>
          <w:bCs/>
          <w:sz w:val="36"/>
          <w:szCs w:val="36"/>
          <w:rtl/>
        </w:rPr>
        <w:t>خضع</w:t>
      </w:r>
      <w:r w:rsidR="00013CC5" w:rsidRPr="006C078A">
        <w:rPr>
          <w:rFonts w:ascii="Traditional Arabic" w:hAnsi="Traditional Arabic" w:hint="cs"/>
          <w:b/>
          <w:bCs/>
          <w:sz w:val="36"/>
          <w:szCs w:val="36"/>
          <w:rtl/>
        </w:rPr>
        <w:t>ُ</w:t>
      </w:r>
      <w:r w:rsidR="00D94558" w:rsidRPr="006C078A">
        <w:rPr>
          <w:rFonts w:ascii="Traditional Arabic" w:hAnsi="Traditional Arabic" w:hint="cs"/>
          <w:b/>
          <w:bCs/>
          <w:sz w:val="36"/>
          <w:szCs w:val="36"/>
          <w:rtl/>
        </w:rPr>
        <w:t xml:space="preserve"> لضوابط</w:t>
      </w:r>
      <w:r w:rsidR="00013CC5" w:rsidRPr="006C078A">
        <w:rPr>
          <w:rFonts w:ascii="Traditional Arabic" w:hAnsi="Traditional Arabic" w:hint="cs"/>
          <w:b/>
          <w:bCs/>
          <w:sz w:val="36"/>
          <w:szCs w:val="36"/>
          <w:rtl/>
        </w:rPr>
        <w:t>ِ</w:t>
      </w:r>
      <w:r w:rsidR="00D94558" w:rsidRPr="006C078A">
        <w:rPr>
          <w:rFonts w:ascii="Traditional Arabic" w:hAnsi="Traditional Arabic" w:hint="cs"/>
          <w:b/>
          <w:bCs/>
          <w:sz w:val="36"/>
          <w:szCs w:val="36"/>
          <w:rtl/>
        </w:rPr>
        <w:t xml:space="preserve"> الاجتهاد</w:t>
      </w:r>
      <w:r w:rsidR="00013CC5" w:rsidRPr="006C078A">
        <w:rPr>
          <w:rFonts w:ascii="Traditional Arabic" w:hAnsi="Traditional Arabic" w:hint="cs"/>
          <w:b/>
          <w:bCs/>
          <w:sz w:val="36"/>
          <w:szCs w:val="36"/>
          <w:rtl/>
        </w:rPr>
        <w:t>ِ</w:t>
      </w:r>
      <w:r w:rsidR="00D94558" w:rsidRPr="006C078A">
        <w:rPr>
          <w:rFonts w:ascii="Traditional Arabic" w:hAnsi="Traditional Arabic" w:hint="cs"/>
          <w:b/>
          <w:bCs/>
          <w:sz w:val="36"/>
          <w:szCs w:val="36"/>
          <w:rtl/>
        </w:rPr>
        <w:t xml:space="preserve"> الشرعي</w:t>
      </w:r>
      <w:r w:rsidR="00013CC5" w:rsidRPr="006C078A">
        <w:rPr>
          <w:rFonts w:ascii="Traditional Arabic" w:hAnsi="Traditional Arabic" w:hint="cs"/>
          <w:b/>
          <w:bCs/>
          <w:sz w:val="36"/>
          <w:szCs w:val="36"/>
          <w:rtl/>
        </w:rPr>
        <w:t>ِّ</w:t>
      </w:r>
      <w:r w:rsidRPr="006C078A">
        <w:rPr>
          <w:rFonts w:ascii="Traditional Arabic" w:hAnsi="Traditional Arabic" w:hint="cs"/>
          <w:b/>
          <w:bCs/>
          <w:sz w:val="36"/>
          <w:szCs w:val="36"/>
          <w:rtl/>
        </w:rPr>
        <w:t>)</w:t>
      </w:r>
      <w:r w:rsidR="00FB15E4" w:rsidRPr="006C078A">
        <w:rPr>
          <w:rFonts w:ascii="Traditional Arabic" w:hAnsi="Traditional Arabic" w:hint="cs"/>
          <w:b/>
          <w:bCs/>
          <w:sz w:val="36"/>
          <w:szCs w:val="36"/>
          <w:rtl/>
        </w:rPr>
        <w:t>.</w:t>
      </w:r>
    </w:p>
    <w:p w:rsidR="00FB15E4" w:rsidRPr="00CE384B" w:rsidRDefault="00FB15E4" w:rsidP="00FB15E4">
      <w:pPr>
        <w:ind w:firstLine="567"/>
        <w:jc w:val="lowKashida"/>
        <w:rPr>
          <w:rFonts w:ascii="Traditional Arabic" w:hAnsi="Traditional Arabic"/>
          <w:b/>
          <w:bCs/>
          <w:sz w:val="36"/>
          <w:szCs w:val="36"/>
          <w:rtl/>
        </w:rPr>
      </w:pPr>
      <w:r w:rsidRPr="00CE384B">
        <w:rPr>
          <w:rFonts w:ascii="Traditional Arabic" w:hAnsi="Traditional Arabic" w:hint="cs"/>
          <w:b/>
          <w:bCs/>
          <w:sz w:val="36"/>
          <w:szCs w:val="36"/>
          <w:rtl/>
        </w:rPr>
        <w:t xml:space="preserve">شرح التعريف وبيان </w:t>
      </w:r>
      <w:proofErr w:type="gramStart"/>
      <w:r w:rsidRPr="00CE384B">
        <w:rPr>
          <w:rFonts w:ascii="Traditional Arabic" w:hAnsi="Traditional Arabic" w:hint="cs"/>
          <w:b/>
          <w:bCs/>
          <w:sz w:val="36"/>
          <w:szCs w:val="36"/>
          <w:rtl/>
        </w:rPr>
        <w:t>المحترزات</w:t>
      </w:r>
      <w:proofErr w:type="gramEnd"/>
      <w:r w:rsidRPr="00CE384B">
        <w:rPr>
          <w:rFonts w:ascii="Traditional Arabic" w:hAnsi="Traditional Arabic" w:hint="cs"/>
          <w:b/>
          <w:bCs/>
          <w:sz w:val="36"/>
          <w:szCs w:val="36"/>
          <w:rtl/>
        </w:rPr>
        <w:t>:</w:t>
      </w:r>
    </w:p>
    <w:p w:rsidR="00771F31" w:rsidRPr="00771F31" w:rsidRDefault="00CE384B" w:rsidP="00771F31">
      <w:pPr>
        <w:ind w:firstLine="567"/>
        <w:jc w:val="lowKashida"/>
        <w:rPr>
          <w:rFonts w:ascii="Traditional Arabic" w:hAnsi="Traditional Arabic"/>
          <w:sz w:val="36"/>
          <w:szCs w:val="36"/>
          <w:rtl/>
        </w:rPr>
      </w:pPr>
      <w:r w:rsidRPr="00BE3918">
        <w:rPr>
          <w:rFonts w:ascii="Traditional Arabic" w:hAnsi="Traditional Arabic" w:hint="cs"/>
          <w:b/>
          <w:bCs/>
          <w:sz w:val="36"/>
          <w:szCs w:val="36"/>
          <w:rtl/>
        </w:rPr>
        <w:t>مجموعة</w:t>
      </w:r>
      <w:r w:rsidR="00771F31">
        <w:rPr>
          <w:rFonts w:ascii="Traditional Arabic" w:hAnsi="Traditional Arabic" w:hint="cs"/>
          <w:b/>
          <w:bCs/>
          <w:sz w:val="36"/>
          <w:szCs w:val="36"/>
          <w:rtl/>
        </w:rPr>
        <w:t xml:space="preserve">: </w:t>
      </w:r>
      <w:r w:rsidR="00771F31">
        <w:rPr>
          <w:rFonts w:ascii="Traditional Arabic" w:hAnsi="Traditional Arabic" w:hint="cs"/>
          <w:sz w:val="36"/>
          <w:szCs w:val="36"/>
          <w:rtl/>
        </w:rPr>
        <w:t>صُدّر التعريف بهذه الكلمة ليشمل أي مجموعة من الأنظمة</w:t>
      </w:r>
      <w:r w:rsidR="00771F31" w:rsidRPr="00771F31">
        <w:rPr>
          <w:rFonts w:ascii="Traditional Arabic" w:hAnsi="Traditional Arabic" w:hint="cs"/>
          <w:sz w:val="36"/>
          <w:szCs w:val="36"/>
          <w:rtl/>
        </w:rPr>
        <w:t>، سواء اتسع نطاقها</w:t>
      </w:r>
      <w:r w:rsidR="00771F31">
        <w:rPr>
          <w:rFonts w:ascii="Traditional Arabic" w:hAnsi="Traditional Arabic" w:hint="cs"/>
          <w:sz w:val="36"/>
          <w:szCs w:val="36"/>
          <w:rtl/>
        </w:rPr>
        <w:t xml:space="preserve"> أم ضاق، فيدخل فيها </w:t>
      </w:r>
      <w:r w:rsidR="00EE26A4">
        <w:rPr>
          <w:rFonts w:ascii="Traditional Arabic" w:hAnsi="Traditional Arabic" w:hint="cs"/>
          <w:sz w:val="36"/>
          <w:szCs w:val="36"/>
          <w:rtl/>
        </w:rPr>
        <w:t>نظام مؤسسة ما</w:t>
      </w:r>
      <w:r w:rsidR="005004F4">
        <w:rPr>
          <w:rFonts w:ascii="Traditional Arabic" w:hAnsi="Traditional Arabic" w:hint="cs"/>
          <w:sz w:val="36"/>
          <w:szCs w:val="36"/>
          <w:rtl/>
        </w:rPr>
        <w:t xml:space="preserve"> (وهو ما يسمى بالحوكمة الداخلية)</w:t>
      </w:r>
      <w:r w:rsidR="00EE26A4">
        <w:rPr>
          <w:rFonts w:ascii="Traditional Arabic" w:hAnsi="Traditional Arabic" w:hint="cs"/>
          <w:sz w:val="36"/>
          <w:szCs w:val="36"/>
          <w:rtl/>
        </w:rPr>
        <w:t>، أو أحد أنظمة الدولة، أو جميع أنظمتها، أو نظام إقليمي، أو دولي.</w:t>
      </w:r>
      <w:r w:rsidRPr="00771F31">
        <w:rPr>
          <w:rFonts w:ascii="Traditional Arabic" w:hAnsi="Traditional Arabic" w:hint="cs"/>
          <w:sz w:val="36"/>
          <w:szCs w:val="36"/>
          <w:rtl/>
        </w:rPr>
        <w:t xml:space="preserve"> </w:t>
      </w:r>
    </w:p>
    <w:p w:rsidR="006B30E4" w:rsidRDefault="00CE384B" w:rsidP="006B30E4">
      <w:pPr>
        <w:ind w:firstLine="567"/>
        <w:jc w:val="lowKashida"/>
        <w:rPr>
          <w:rFonts w:ascii="Traditional Arabic" w:hAnsi="Traditional Arabic"/>
          <w:sz w:val="36"/>
          <w:szCs w:val="36"/>
          <w:rtl/>
        </w:rPr>
      </w:pPr>
      <w:r w:rsidRPr="00BE3918">
        <w:rPr>
          <w:rFonts w:ascii="Traditional Arabic" w:hAnsi="Traditional Arabic" w:hint="cs"/>
          <w:b/>
          <w:bCs/>
          <w:sz w:val="36"/>
          <w:szCs w:val="36"/>
          <w:rtl/>
        </w:rPr>
        <w:t>من القضايا:</w:t>
      </w:r>
      <w:r>
        <w:rPr>
          <w:rFonts w:ascii="Traditional Arabic" w:hAnsi="Traditional Arabic" w:hint="cs"/>
          <w:sz w:val="36"/>
          <w:szCs w:val="36"/>
          <w:rtl/>
        </w:rPr>
        <w:t xml:space="preserve"> (القضايا) جمع قضية، </w:t>
      </w:r>
      <w:r w:rsidR="0038245C">
        <w:rPr>
          <w:rFonts w:ascii="Traditional Arabic" w:hAnsi="Traditional Arabic" w:hint="cs"/>
          <w:sz w:val="36"/>
          <w:szCs w:val="36"/>
          <w:rtl/>
        </w:rPr>
        <w:t>وهي الجمل الخبرية التي تحتمل الصدق والكذب لذانها</w:t>
      </w:r>
      <w:r w:rsidR="0038245C" w:rsidRPr="0038245C">
        <w:rPr>
          <w:rFonts w:ascii="Traditional Arabic" w:hAnsi="Traditional Arabic"/>
          <w:b/>
          <w:bCs/>
          <w:sz w:val="36"/>
          <w:szCs w:val="36"/>
          <w:vertAlign w:val="superscript"/>
          <w:rtl/>
        </w:rPr>
        <w:t>(</w:t>
      </w:r>
      <w:r w:rsidR="0038245C" w:rsidRPr="0038245C">
        <w:rPr>
          <w:rStyle w:val="af4"/>
          <w:rFonts w:ascii="Traditional Arabic" w:hAnsi="Traditional Arabic"/>
          <w:b/>
          <w:bCs/>
          <w:sz w:val="36"/>
          <w:szCs w:val="36"/>
          <w:rtl/>
        </w:rPr>
        <w:footnoteReference w:id="27"/>
      </w:r>
      <w:r w:rsidR="0038245C" w:rsidRPr="0038245C">
        <w:rPr>
          <w:rFonts w:ascii="Traditional Arabic" w:hAnsi="Traditional Arabic"/>
          <w:b/>
          <w:bCs/>
          <w:sz w:val="36"/>
          <w:szCs w:val="36"/>
          <w:vertAlign w:val="superscript"/>
          <w:rtl/>
        </w:rPr>
        <w:t>)</w:t>
      </w:r>
      <w:r w:rsidR="00222D13">
        <w:rPr>
          <w:rFonts w:ascii="Traditional Arabic" w:hAnsi="Traditional Arabic" w:hint="cs"/>
          <w:sz w:val="36"/>
          <w:szCs w:val="36"/>
          <w:rtl/>
        </w:rPr>
        <w:t>،</w:t>
      </w:r>
      <w:r w:rsidR="0038245C">
        <w:rPr>
          <w:rFonts w:ascii="Traditional Arabic" w:hAnsi="Traditional Arabic" w:hint="cs"/>
          <w:sz w:val="36"/>
          <w:szCs w:val="36"/>
          <w:rtl/>
        </w:rPr>
        <w:t xml:space="preserve"> </w:t>
      </w:r>
      <w:r w:rsidR="00222D13">
        <w:rPr>
          <w:rFonts w:ascii="Traditional Arabic" w:hAnsi="Traditional Arabic" w:hint="cs"/>
          <w:sz w:val="36"/>
          <w:szCs w:val="36"/>
          <w:rtl/>
        </w:rPr>
        <w:t xml:space="preserve">وهي جنس في التعريف. </w:t>
      </w:r>
    </w:p>
    <w:p w:rsidR="00FE39A3" w:rsidRDefault="0038245C" w:rsidP="00514DE4">
      <w:pPr>
        <w:ind w:firstLine="567"/>
        <w:jc w:val="lowKashida"/>
        <w:rPr>
          <w:rFonts w:ascii="Traditional Arabic" w:hAnsi="Traditional Arabic"/>
          <w:sz w:val="36"/>
          <w:szCs w:val="36"/>
          <w:rtl/>
        </w:rPr>
      </w:pPr>
      <w:proofErr w:type="gramStart"/>
      <w:r w:rsidRPr="00BE3918">
        <w:rPr>
          <w:rFonts w:ascii="Traditional Arabic" w:hAnsi="Traditional Arabic" w:hint="cs"/>
          <w:b/>
          <w:bCs/>
          <w:sz w:val="36"/>
          <w:szCs w:val="36"/>
          <w:rtl/>
        </w:rPr>
        <w:t>الكلية</w:t>
      </w:r>
      <w:proofErr w:type="gramEnd"/>
      <w:r w:rsidRPr="00BE3918">
        <w:rPr>
          <w:rFonts w:ascii="Traditional Arabic" w:hAnsi="Traditional Arabic" w:hint="cs"/>
          <w:b/>
          <w:bCs/>
          <w:sz w:val="36"/>
          <w:szCs w:val="36"/>
          <w:rtl/>
        </w:rPr>
        <w:t>:</w:t>
      </w:r>
      <w:r>
        <w:rPr>
          <w:rFonts w:ascii="Traditional Arabic" w:hAnsi="Traditional Arabic" w:hint="cs"/>
          <w:sz w:val="36"/>
          <w:szCs w:val="36"/>
          <w:rtl/>
        </w:rPr>
        <w:t xml:space="preserve"> هي ما ح</w:t>
      </w:r>
      <w:r w:rsidR="00EE26A4">
        <w:rPr>
          <w:rFonts w:ascii="Traditional Arabic" w:hAnsi="Traditional Arabic" w:hint="cs"/>
          <w:sz w:val="36"/>
          <w:szCs w:val="36"/>
          <w:rtl/>
        </w:rPr>
        <w:t>ُ</w:t>
      </w:r>
      <w:r>
        <w:rPr>
          <w:rFonts w:ascii="Traditional Arabic" w:hAnsi="Traditional Arabic" w:hint="cs"/>
          <w:sz w:val="36"/>
          <w:szCs w:val="36"/>
          <w:rtl/>
        </w:rPr>
        <w:t>ك</w:t>
      </w:r>
      <w:r w:rsidR="00EE26A4">
        <w:rPr>
          <w:rFonts w:ascii="Traditional Arabic" w:hAnsi="Traditional Arabic" w:hint="cs"/>
          <w:sz w:val="36"/>
          <w:szCs w:val="36"/>
          <w:rtl/>
        </w:rPr>
        <w:t>ِ</w:t>
      </w:r>
      <w:r>
        <w:rPr>
          <w:rFonts w:ascii="Traditional Arabic" w:hAnsi="Traditional Arabic" w:hint="cs"/>
          <w:sz w:val="36"/>
          <w:szCs w:val="36"/>
          <w:rtl/>
        </w:rPr>
        <w:t xml:space="preserve">م فيها على </w:t>
      </w:r>
      <w:r w:rsidR="00222D13">
        <w:rPr>
          <w:rFonts w:ascii="Traditional Arabic" w:hAnsi="Traditional Arabic" w:hint="cs"/>
          <w:sz w:val="36"/>
          <w:szCs w:val="36"/>
          <w:rtl/>
        </w:rPr>
        <w:t>جميع أفرادها</w:t>
      </w:r>
      <w:r w:rsidR="00222D13" w:rsidRPr="00222D13">
        <w:rPr>
          <w:rFonts w:ascii="Traditional Arabic" w:hAnsi="Traditional Arabic"/>
          <w:b/>
          <w:bCs/>
          <w:sz w:val="36"/>
          <w:szCs w:val="36"/>
          <w:vertAlign w:val="superscript"/>
          <w:rtl/>
        </w:rPr>
        <w:t>(</w:t>
      </w:r>
      <w:r w:rsidR="00222D13" w:rsidRPr="00222D13">
        <w:rPr>
          <w:rStyle w:val="af4"/>
          <w:rFonts w:ascii="Traditional Arabic" w:hAnsi="Traditional Arabic"/>
          <w:b/>
          <w:bCs/>
          <w:sz w:val="36"/>
          <w:szCs w:val="36"/>
          <w:rtl/>
        </w:rPr>
        <w:footnoteReference w:id="28"/>
      </w:r>
      <w:r w:rsidR="00222D13" w:rsidRPr="00222D13">
        <w:rPr>
          <w:rFonts w:ascii="Traditional Arabic" w:hAnsi="Traditional Arabic"/>
          <w:b/>
          <w:bCs/>
          <w:sz w:val="36"/>
          <w:szCs w:val="36"/>
          <w:vertAlign w:val="superscript"/>
          <w:rtl/>
        </w:rPr>
        <w:t>)</w:t>
      </w:r>
      <w:r w:rsidR="006B30E4">
        <w:rPr>
          <w:rFonts w:ascii="Traditional Arabic" w:hAnsi="Traditional Arabic" w:hint="cs"/>
          <w:sz w:val="36"/>
          <w:szCs w:val="36"/>
          <w:rtl/>
        </w:rPr>
        <w:t>، مثل: (الإقرار حجة قاصرة</w:t>
      </w:r>
      <w:r w:rsidR="00514DE4">
        <w:rPr>
          <w:rFonts w:ascii="Traditional Arabic" w:hAnsi="Traditional Arabic" w:hint="cs"/>
          <w:sz w:val="36"/>
          <w:szCs w:val="36"/>
          <w:rtl/>
        </w:rPr>
        <w:t xml:space="preserve"> على المقر</w:t>
      </w:r>
      <w:r w:rsidR="006B30E4">
        <w:rPr>
          <w:rFonts w:ascii="Traditional Arabic" w:hAnsi="Traditional Arabic" w:hint="cs"/>
          <w:sz w:val="36"/>
          <w:szCs w:val="36"/>
          <w:rtl/>
        </w:rPr>
        <w:t>)</w:t>
      </w:r>
      <w:r w:rsidR="004A0DD5" w:rsidRPr="004A0DD5">
        <w:rPr>
          <w:rFonts w:ascii="Traditional Arabic" w:hAnsi="Traditional Arabic"/>
          <w:b/>
          <w:bCs/>
          <w:sz w:val="36"/>
          <w:szCs w:val="36"/>
          <w:vertAlign w:val="superscript"/>
          <w:rtl/>
        </w:rPr>
        <w:t>(</w:t>
      </w:r>
      <w:r w:rsidR="004A0DD5" w:rsidRPr="004A0DD5">
        <w:rPr>
          <w:rStyle w:val="af4"/>
          <w:rFonts w:ascii="Traditional Arabic" w:hAnsi="Traditional Arabic"/>
          <w:b/>
          <w:bCs/>
          <w:sz w:val="36"/>
          <w:szCs w:val="36"/>
          <w:rtl/>
        </w:rPr>
        <w:footnoteReference w:id="29"/>
      </w:r>
      <w:r w:rsidR="004A0DD5" w:rsidRPr="004A0DD5">
        <w:rPr>
          <w:rFonts w:ascii="Traditional Arabic" w:hAnsi="Traditional Arabic"/>
          <w:b/>
          <w:bCs/>
          <w:sz w:val="36"/>
          <w:szCs w:val="36"/>
          <w:vertAlign w:val="superscript"/>
          <w:rtl/>
        </w:rPr>
        <w:t>)</w:t>
      </w:r>
      <w:r w:rsidR="006B30E4">
        <w:rPr>
          <w:rFonts w:ascii="Traditional Arabic" w:hAnsi="Traditional Arabic" w:hint="cs"/>
          <w:sz w:val="36"/>
          <w:szCs w:val="36"/>
          <w:rtl/>
        </w:rPr>
        <w:t>؛ فقد حُكم في هذه الجملة على جميع صور الإقرار بأنه حجة على المقرر، ولا يتعداه إلى غيره</w:t>
      </w:r>
      <w:r w:rsidR="00222D13">
        <w:rPr>
          <w:rFonts w:ascii="Traditional Arabic" w:hAnsi="Traditional Arabic" w:hint="cs"/>
          <w:sz w:val="36"/>
          <w:szCs w:val="36"/>
          <w:rtl/>
        </w:rPr>
        <w:t>.</w:t>
      </w:r>
      <w:r>
        <w:rPr>
          <w:rFonts w:ascii="Traditional Arabic" w:hAnsi="Traditional Arabic" w:hint="cs"/>
          <w:sz w:val="36"/>
          <w:szCs w:val="36"/>
          <w:rtl/>
        </w:rPr>
        <w:t xml:space="preserve"> </w:t>
      </w:r>
    </w:p>
    <w:p w:rsidR="00133FFB" w:rsidRDefault="00991DBE" w:rsidP="00514DE4">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ولفظ</w:t>
      </w:r>
      <w:proofErr w:type="gramEnd"/>
      <w:r w:rsidR="00514DE4">
        <w:rPr>
          <w:rFonts w:ascii="Traditional Arabic" w:hAnsi="Traditional Arabic" w:hint="cs"/>
          <w:sz w:val="36"/>
          <w:szCs w:val="36"/>
          <w:rtl/>
        </w:rPr>
        <w:t xml:space="preserve"> (كلية)</w:t>
      </w:r>
      <w:r w:rsidR="00222D13">
        <w:rPr>
          <w:rFonts w:ascii="Traditional Arabic" w:hAnsi="Traditional Arabic" w:hint="cs"/>
          <w:sz w:val="36"/>
          <w:szCs w:val="36"/>
          <w:rtl/>
        </w:rPr>
        <w:t xml:space="preserve"> فصل </w:t>
      </w:r>
      <w:r w:rsidR="00F27BE9">
        <w:rPr>
          <w:rFonts w:ascii="Traditional Arabic" w:hAnsi="Traditional Arabic" w:hint="cs"/>
          <w:sz w:val="36"/>
          <w:szCs w:val="36"/>
          <w:rtl/>
        </w:rPr>
        <w:t xml:space="preserve">وقيد </w:t>
      </w:r>
      <w:r w:rsidR="00222D13">
        <w:rPr>
          <w:rFonts w:ascii="Traditional Arabic" w:hAnsi="Traditional Arabic" w:hint="cs"/>
          <w:sz w:val="36"/>
          <w:szCs w:val="36"/>
          <w:rtl/>
        </w:rPr>
        <w:t>أول في التعريف</w:t>
      </w:r>
      <w:r w:rsidR="00F27BE9">
        <w:rPr>
          <w:rFonts w:ascii="Traditional Arabic" w:hAnsi="Traditional Arabic" w:hint="cs"/>
          <w:sz w:val="36"/>
          <w:szCs w:val="36"/>
          <w:rtl/>
        </w:rPr>
        <w:t>،</w:t>
      </w:r>
      <w:r w:rsidR="00222D13">
        <w:rPr>
          <w:rFonts w:ascii="Traditional Arabic" w:hAnsi="Traditional Arabic" w:hint="cs"/>
          <w:sz w:val="36"/>
          <w:szCs w:val="36"/>
          <w:rtl/>
        </w:rPr>
        <w:t xml:space="preserve"> خرج</w:t>
      </w:r>
      <w:r>
        <w:rPr>
          <w:rFonts w:ascii="Traditional Arabic" w:hAnsi="Traditional Arabic" w:hint="cs"/>
          <w:sz w:val="36"/>
          <w:szCs w:val="36"/>
          <w:rtl/>
        </w:rPr>
        <w:t>ت</w:t>
      </w:r>
      <w:r w:rsidR="00222D13">
        <w:rPr>
          <w:rFonts w:ascii="Traditional Arabic" w:hAnsi="Traditional Arabic" w:hint="cs"/>
          <w:sz w:val="36"/>
          <w:szCs w:val="36"/>
          <w:rtl/>
        </w:rPr>
        <w:t xml:space="preserve"> به القضايا الجزئية، وهي </w:t>
      </w:r>
      <w:r w:rsidR="006B30E4">
        <w:rPr>
          <w:rFonts w:ascii="Traditional Arabic" w:hAnsi="Traditional Arabic" w:hint="cs"/>
          <w:sz w:val="36"/>
          <w:szCs w:val="36"/>
          <w:rtl/>
        </w:rPr>
        <w:t>ما حكم فيها على بعض أفرادها؛ مثل</w:t>
      </w:r>
      <w:r w:rsidR="004A0DD5">
        <w:rPr>
          <w:rFonts w:ascii="Traditional Arabic" w:hAnsi="Traditional Arabic" w:hint="cs"/>
          <w:sz w:val="36"/>
          <w:szCs w:val="36"/>
          <w:rtl/>
        </w:rPr>
        <w:t xml:space="preserve"> قولهم</w:t>
      </w:r>
      <w:r w:rsidR="006B30E4">
        <w:rPr>
          <w:rFonts w:ascii="Traditional Arabic" w:hAnsi="Traditional Arabic" w:hint="cs"/>
          <w:sz w:val="36"/>
          <w:szCs w:val="36"/>
          <w:rtl/>
        </w:rPr>
        <w:t xml:space="preserve">: </w:t>
      </w:r>
      <w:r w:rsidR="004A0DD5">
        <w:rPr>
          <w:rFonts w:ascii="Traditional Arabic" w:hAnsi="Traditional Arabic" w:hint="cs"/>
          <w:sz w:val="36"/>
          <w:szCs w:val="36"/>
          <w:rtl/>
        </w:rPr>
        <w:t>(</w:t>
      </w:r>
      <w:r w:rsidR="006B30E4">
        <w:rPr>
          <w:rFonts w:ascii="Traditional Arabic" w:hAnsi="Traditional Arabic" w:hint="cs"/>
          <w:sz w:val="36"/>
          <w:szCs w:val="36"/>
          <w:rtl/>
        </w:rPr>
        <w:t>قد يثبت الفرع وإن لم يثبت الأصل</w:t>
      </w:r>
      <w:r w:rsidR="004A0DD5">
        <w:rPr>
          <w:rFonts w:ascii="Traditional Arabic" w:hAnsi="Traditional Arabic" w:hint="cs"/>
          <w:sz w:val="36"/>
          <w:szCs w:val="36"/>
          <w:rtl/>
        </w:rPr>
        <w:t>)</w:t>
      </w:r>
      <w:r w:rsidR="004A0DD5" w:rsidRPr="004A0DD5">
        <w:rPr>
          <w:rFonts w:ascii="Traditional Arabic" w:hAnsi="Traditional Arabic"/>
          <w:b/>
          <w:bCs/>
          <w:sz w:val="36"/>
          <w:szCs w:val="36"/>
          <w:vertAlign w:val="superscript"/>
          <w:rtl/>
        </w:rPr>
        <w:t>(</w:t>
      </w:r>
      <w:r w:rsidR="004A0DD5" w:rsidRPr="004A0DD5">
        <w:rPr>
          <w:rStyle w:val="af4"/>
          <w:rFonts w:ascii="Traditional Arabic" w:hAnsi="Traditional Arabic"/>
          <w:b/>
          <w:bCs/>
          <w:sz w:val="36"/>
          <w:szCs w:val="36"/>
          <w:rtl/>
        </w:rPr>
        <w:footnoteReference w:id="30"/>
      </w:r>
      <w:r w:rsidR="004A0DD5" w:rsidRPr="004A0DD5">
        <w:rPr>
          <w:rFonts w:ascii="Traditional Arabic" w:hAnsi="Traditional Arabic"/>
          <w:b/>
          <w:bCs/>
          <w:sz w:val="36"/>
          <w:szCs w:val="36"/>
          <w:vertAlign w:val="superscript"/>
          <w:rtl/>
        </w:rPr>
        <w:t>)</w:t>
      </w:r>
      <w:r w:rsidR="004A0DD5">
        <w:rPr>
          <w:rFonts w:ascii="Traditional Arabic" w:hAnsi="Traditional Arabic" w:hint="cs"/>
          <w:sz w:val="36"/>
          <w:szCs w:val="36"/>
          <w:rtl/>
        </w:rPr>
        <w:t>؛ فقد حُكم فيها على بعض الفروع وليس جميعها.</w:t>
      </w:r>
      <w:r w:rsidR="000832A1">
        <w:rPr>
          <w:rFonts w:ascii="Traditional Arabic" w:hAnsi="Traditional Arabic" w:hint="cs"/>
          <w:sz w:val="36"/>
          <w:szCs w:val="36"/>
          <w:rtl/>
        </w:rPr>
        <w:t xml:space="preserve"> وخرجت به القضايا الشخصية، مثل: (</w:t>
      </w:r>
      <w:proofErr w:type="gramStart"/>
      <w:r w:rsidR="000832A1">
        <w:rPr>
          <w:rFonts w:ascii="Traditional Arabic" w:hAnsi="Traditional Arabic" w:hint="cs"/>
          <w:sz w:val="36"/>
          <w:szCs w:val="36"/>
          <w:rtl/>
        </w:rPr>
        <w:t>مباركٌ</w:t>
      </w:r>
      <w:proofErr w:type="gramEnd"/>
      <w:r w:rsidR="000832A1">
        <w:rPr>
          <w:rFonts w:ascii="Traditional Arabic" w:hAnsi="Traditional Arabic" w:hint="cs"/>
          <w:sz w:val="36"/>
          <w:szCs w:val="36"/>
          <w:rtl/>
        </w:rPr>
        <w:t xml:space="preserve"> شاعرٌ).</w:t>
      </w:r>
    </w:p>
    <w:p w:rsidR="00FB15E4" w:rsidRDefault="00222D13" w:rsidP="00F32489">
      <w:pPr>
        <w:ind w:firstLine="567"/>
        <w:jc w:val="lowKashida"/>
        <w:rPr>
          <w:rFonts w:ascii="Traditional Arabic" w:hAnsi="Traditional Arabic"/>
          <w:sz w:val="36"/>
          <w:szCs w:val="36"/>
          <w:rtl/>
        </w:rPr>
      </w:pPr>
      <w:r>
        <w:rPr>
          <w:rFonts w:ascii="Traditional Arabic" w:hAnsi="Traditional Arabic" w:hint="cs"/>
          <w:sz w:val="36"/>
          <w:szCs w:val="36"/>
          <w:rtl/>
        </w:rPr>
        <w:t>و</w:t>
      </w:r>
      <w:r w:rsidR="00133FFB">
        <w:rPr>
          <w:rFonts w:ascii="Traditional Arabic" w:hAnsi="Traditional Arabic" w:hint="cs"/>
          <w:sz w:val="36"/>
          <w:szCs w:val="36"/>
          <w:rtl/>
        </w:rPr>
        <w:t>التعبير بـ (</w:t>
      </w:r>
      <w:r>
        <w:rPr>
          <w:rFonts w:ascii="Traditional Arabic" w:hAnsi="Traditional Arabic" w:hint="cs"/>
          <w:sz w:val="36"/>
          <w:szCs w:val="36"/>
          <w:rtl/>
        </w:rPr>
        <w:t>القضايا الكلية</w:t>
      </w:r>
      <w:r w:rsidR="00133FFB">
        <w:rPr>
          <w:rFonts w:ascii="Traditional Arabic" w:hAnsi="Traditional Arabic" w:hint="cs"/>
          <w:sz w:val="36"/>
          <w:szCs w:val="36"/>
          <w:rtl/>
        </w:rPr>
        <w:t>)</w:t>
      </w:r>
      <w:r w:rsidR="00D96ED1">
        <w:rPr>
          <w:rFonts w:ascii="Traditional Arabic" w:hAnsi="Traditional Arabic" w:hint="cs"/>
          <w:sz w:val="36"/>
          <w:szCs w:val="36"/>
          <w:rtl/>
        </w:rPr>
        <w:t xml:space="preserve"> أولى من تعبير </w:t>
      </w:r>
      <w:r w:rsidR="004A203F">
        <w:rPr>
          <w:rFonts w:ascii="Traditional Arabic" w:hAnsi="Traditional Arabic" w:hint="cs"/>
          <w:sz w:val="36"/>
          <w:szCs w:val="36"/>
          <w:rtl/>
        </w:rPr>
        <w:t xml:space="preserve">بعض أهل القانون </w:t>
      </w:r>
      <w:r w:rsidR="00260899">
        <w:rPr>
          <w:rFonts w:ascii="Traditional Arabic" w:hAnsi="Traditional Arabic" w:hint="cs"/>
          <w:sz w:val="36"/>
          <w:szCs w:val="36"/>
          <w:rtl/>
        </w:rPr>
        <w:t xml:space="preserve">بـ (قواعد </w:t>
      </w:r>
      <w:r w:rsidR="00D96ED1">
        <w:rPr>
          <w:rFonts w:ascii="Traditional Arabic" w:hAnsi="Traditional Arabic" w:hint="cs"/>
          <w:sz w:val="36"/>
          <w:szCs w:val="36"/>
          <w:rtl/>
        </w:rPr>
        <w:t>عامة مجردة)</w:t>
      </w:r>
      <w:r w:rsidR="007472FD" w:rsidRPr="007472FD">
        <w:rPr>
          <w:rFonts w:ascii="Traditional Arabic" w:hAnsi="Traditional Arabic"/>
          <w:b/>
          <w:bCs/>
          <w:sz w:val="36"/>
          <w:szCs w:val="36"/>
          <w:vertAlign w:val="superscript"/>
          <w:rtl/>
        </w:rPr>
        <w:t>(</w:t>
      </w:r>
      <w:r w:rsidR="007472FD" w:rsidRPr="007472FD">
        <w:rPr>
          <w:rStyle w:val="af4"/>
          <w:rFonts w:ascii="Traditional Arabic" w:hAnsi="Traditional Arabic"/>
          <w:b/>
          <w:bCs/>
          <w:sz w:val="36"/>
          <w:szCs w:val="36"/>
          <w:rtl/>
        </w:rPr>
        <w:footnoteReference w:id="31"/>
      </w:r>
      <w:r w:rsidR="007472FD" w:rsidRPr="007472FD">
        <w:rPr>
          <w:rFonts w:ascii="Traditional Arabic" w:hAnsi="Traditional Arabic"/>
          <w:b/>
          <w:bCs/>
          <w:sz w:val="36"/>
          <w:szCs w:val="36"/>
          <w:vertAlign w:val="superscript"/>
          <w:rtl/>
        </w:rPr>
        <w:t>)</w:t>
      </w:r>
      <w:r w:rsidR="00D96ED1">
        <w:rPr>
          <w:rFonts w:ascii="Traditional Arabic" w:hAnsi="Traditional Arabic" w:hint="cs"/>
          <w:sz w:val="36"/>
          <w:szCs w:val="36"/>
          <w:rtl/>
        </w:rPr>
        <w:t xml:space="preserve">؛ </w:t>
      </w:r>
      <w:r w:rsidR="00D96ED1">
        <w:rPr>
          <w:rFonts w:ascii="Traditional Arabic" w:hAnsi="Traditional Arabic" w:hint="cs"/>
          <w:sz w:val="36"/>
          <w:szCs w:val="36"/>
          <w:rtl/>
        </w:rPr>
        <w:lastRenderedPageBreak/>
        <w:t xml:space="preserve">لأن </w:t>
      </w:r>
      <w:r w:rsidR="004E29FE">
        <w:rPr>
          <w:rFonts w:ascii="Traditional Arabic" w:hAnsi="Traditional Arabic" w:hint="cs"/>
          <w:sz w:val="36"/>
          <w:szCs w:val="36"/>
          <w:rtl/>
        </w:rPr>
        <w:t xml:space="preserve">الشأن في </w:t>
      </w:r>
      <w:r w:rsidR="00D96ED1">
        <w:rPr>
          <w:rFonts w:ascii="Traditional Arabic" w:hAnsi="Traditional Arabic" w:hint="cs"/>
          <w:sz w:val="36"/>
          <w:szCs w:val="36"/>
          <w:rtl/>
        </w:rPr>
        <w:t>القاعدة الاصطلاحية</w:t>
      </w:r>
      <w:r w:rsidR="00EE26A4">
        <w:rPr>
          <w:rFonts w:ascii="Traditional Arabic" w:hAnsi="Traditional Arabic" w:hint="cs"/>
          <w:sz w:val="36"/>
          <w:szCs w:val="36"/>
          <w:rtl/>
        </w:rPr>
        <w:t>: أن تكون بأ</w:t>
      </w:r>
      <w:r w:rsidR="004E29FE">
        <w:rPr>
          <w:rFonts w:ascii="Traditional Arabic" w:hAnsi="Traditional Arabic" w:hint="cs"/>
          <w:sz w:val="36"/>
          <w:szCs w:val="36"/>
          <w:rtl/>
        </w:rPr>
        <w:t xml:space="preserve">لفاظ دقيقة ومحكمة ومختصرة؛ ولا تشتمل على تقسيمات وأنواع، وهذه المواصفات غير متحققة في أغلب المواد النظامية؛ لهذا تم الاستعاضة </w:t>
      </w:r>
      <w:r w:rsidR="00655B2D">
        <w:rPr>
          <w:rFonts w:ascii="Traditional Arabic" w:hAnsi="Traditional Arabic" w:hint="cs"/>
          <w:sz w:val="36"/>
          <w:szCs w:val="36"/>
          <w:rtl/>
        </w:rPr>
        <w:t>عن لفظ (القواعد) بما يفسره</w:t>
      </w:r>
      <w:r w:rsidR="009C0AEC">
        <w:rPr>
          <w:rFonts w:ascii="Traditional Arabic" w:hAnsi="Traditional Arabic" w:hint="cs"/>
          <w:sz w:val="36"/>
          <w:szCs w:val="36"/>
          <w:rtl/>
        </w:rPr>
        <w:t xml:space="preserve">، </w:t>
      </w:r>
      <w:r w:rsidR="00932EF5">
        <w:rPr>
          <w:rFonts w:ascii="Traditional Arabic" w:hAnsi="Traditional Arabic" w:hint="cs"/>
          <w:sz w:val="36"/>
          <w:szCs w:val="36"/>
          <w:rtl/>
        </w:rPr>
        <w:t xml:space="preserve">ويقبل التفريع والتقسيم بلا إشكال، </w:t>
      </w:r>
      <w:r w:rsidR="009C0AEC">
        <w:rPr>
          <w:rFonts w:ascii="Traditional Arabic" w:hAnsi="Traditional Arabic" w:hint="cs"/>
          <w:sz w:val="36"/>
          <w:szCs w:val="36"/>
          <w:rtl/>
        </w:rPr>
        <w:t>وهو:</w:t>
      </w:r>
      <w:r w:rsidR="00655B2D">
        <w:rPr>
          <w:rFonts w:ascii="Traditional Arabic" w:hAnsi="Traditional Arabic" w:hint="cs"/>
          <w:sz w:val="36"/>
          <w:szCs w:val="36"/>
          <w:rtl/>
        </w:rPr>
        <w:t xml:space="preserve"> (القضايا الكلية)؛ لأنه تفسير علمي مختصر لمصطلح (القواعد) دون التزام بدلالة هذا المصطلح</w:t>
      </w:r>
      <w:r w:rsidR="00713E5B" w:rsidRPr="00713E5B">
        <w:rPr>
          <w:rFonts w:ascii="Traditional Arabic" w:hAnsi="Traditional Arabic"/>
          <w:b/>
          <w:bCs/>
          <w:sz w:val="36"/>
          <w:szCs w:val="36"/>
          <w:vertAlign w:val="superscript"/>
          <w:rtl/>
        </w:rPr>
        <w:t>(</w:t>
      </w:r>
      <w:r w:rsidR="00713E5B" w:rsidRPr="00713E5B">
        <w:rPr>
          <w:rStyle w:val="af4"/>
          <w:rFonts w:ascii="Traditional Arabic" w:hAnsi="Traditional Arabic"/>
          <w:b/>
          <w:bCs/>
          <w:sz w:val="36"/>
          <w:szCs w:val="36"/>
          <w:rtl/>
        </w:rPr>
        <w:footnoteReference w:id="32"/>
      </w:r>
      <w:r w:rsidR="00713E5B" w:rsidRPr="00713E5B">
        <w:rPr>
          <w:rFonts w:ascii="Traditional Arabic" w:hAnsi="Traditional Arabic"/>
          <w:b/>
          <w:bCs/>
          <w:sz w:val="36"/>
          <w:szCs w:val="36"/>
          <w:vertAlign w:val="superscript"/>
          <w:rtl/>
        </w:rPr>
        <w:t>)</w:t>
      </w:r>
      <w:r w:rsidR="009C0AEC">
        <w:rPr>
          <w:rFonts w:ascii="Traditional Arabic" w:hAnsi="Traditional Arabic" w:hint="cs"/>
          <w:sz w:val="36"/>
          <w:szCs w:val="36"/>
          <w:rtl/>
        </w:rPr>
        <w:t>؛</w:t>
      </w:r>
      <w:r w:rsidR="002E3E9F">
        <w:rPr>
          <w:rFonts w:ascii="Traditional Arabic" w:hAnsi="Traditional Arabic" w:hint="cs"/>
          <w:sz w:val="36"/>
          <w:szCs w:val="36"/>
          <w:rtl/>
        </w:rPr>
        <w:t xml:space="preserve"> </w:t>
      </w:r>
      <w:r w:rsidR="009C0AEC">
        <w:rPr>
          <w:rFonts w:ascii="Traditional Arabic" w:hAnsi="Traditional Arabic" w:hint="cs"/>
          <w:sz w:val="36"/>
          <w:szCs w:val="36"/>
          <w:rtl/>
        </w:rPr>
        <w:t xml:space="preserve">حيث </w:t>
      </w:r>
      <w:r w:rsidR="00F41EDE">
        <w:rPr>
          <w:rFonts w:ascii="Traditional Arabic" w:hAnsi="Traditional Arabic" w:hint="cs"/>
          <w:sz w:val="36"/>
          <w:szCs w:val="36"/>
          <w:rtl/>
        </w:rPr>
        <w:t>يبرز أهم ما يميز حقيقة القواعد</w:t>
      </w:r>
      <w:r w:rsidR="00932EF5">
        <w:rPr>
          <w:rFonts w:ascii="Traditional Arabic" w:hAnsi="Traditional Arabic" w:hint="cs"/>
          <w:sz w:val="36"/>
          <w:szCs w:val="36"/>
          <w:rtl/>
        </w:rPr>
        <w:t>،</w:t>
      </w:r>
      <w:r w:rsidR="00F41EDE">
        <w:rPr>
          <w:rFonts w:ascii="Traditional Arabic" w:hAnsi="Traditional Arabic" w:hint="cs"/>
          <w:sz w:val="36"/>
          <w:szCs w:val="36"/>
          <w:rtl/>
        </w:rPr>
        <w:t xml:space="preserve"> وهي أنها تنطبق على جميع جزئياتها</w:t>
      </w:r>
      <w:r w:rsidR="00F27BE9">
        <w:rPr>
          <w:rFonts w:ascii="Traditional Arabic" w:hAnsi="Traditional Arabic" w:hint="cs"/>
          <w:sz w:val="36"/>
          <w:szCs w:val="36"/>
          <w:rtl/>
        </w:rPr>
        <w:t xml:space="preserve">، دون أن يدخل في التعريف ما </w:t>
      </w:r>
      <w:r w:rsidR="00932EF5">
        <w:rPr>
          <w:rFonts w:ascii="Traditional Arabic" w:hAnsi="Traditional Arabic" w:hint="cs"/>
          <w:sz w:val="36"/>
          <w:szCs w:val="36"/>
          <w:rtl/>
        </w:rPr>
        <w:t>ليس جزءا من</w:t>
      </w:r>
      <w:r w:rsidR="00F27BE9">
        <w:rPr>
          <w:rFonts w:ascii="Traditional Arabic" w:hAnsi="Traditional Arabic" w:hint="cs"/>
          <w:sz w:val="36"/>
          <w:szCs w:val="36"/>
          <w:rtl/>
        </w:rPr>
        <w:t xml:space="preserve"> الماهية؛ </w:t>
      </w:r>
      <w:r w:rsidR="00932EF5">
        <w:rPr>
          <w:rFonts w:ascii="Traditional Arabic" w:hAnsi="Traditional Arabic" w:hint="cs"/>
          <w:sz w:val="36"/>
          <w:szCs w:val="36"/>
          <w:rtl/>
        </w:rPr>
        <w:t>ف</w:t>
      </w:r>
      <w:r w:rsidR="00A65FBC">
        <w:rPr>
          <w:rFonts w:ascii="Traditional Arabic" w:hAnsi="Traditional Arabic" w:hint="cs"/>
          <w:sz w:val="36"/>
          <w:szCs w:val="36"/>
          <w:rtl/>
        </w:rPr>
        <w:t>وصف (القضايا) بأنها (كلية)</w:t>
      </w:r>
      <w:r w:rsidR="00F27BE9">
        <w:rPr>
          <w:rFonts w:ascii="Traditional Arabic" w:hAnsi="Traditional Arabic" w:hint="cs"/>
          <w:sz w:val="36"/>
          <w:szCs w:val="36"/>
          <w:rtl/>
        </w:rPr>
        <w:t xml:space="preserve"> </w:t>
      </w:r>
      <w:r w:rsidR="00713E5B">
        <w:rPr>
          <w:rFonts w:ascii="Traditional Arabic" w:hAnsi="Traditional Arabic" w:hint="cs"/>
          <w:sz w:val="36"/>
          <w:szCs w:val="36"/>
          <w:rtl/>
        </w:rPr>
        <w:t xml:space="preserve">أولى </w:t>
      </w:r>
      <w:r w:rsidR="00F41EDE">
        <w:rPr>
          <w:rFonts w:ascii="Traditional Arabic" w:hAnsi="Traditional Arabic" w:hint="cs"/>
          <w:sz w:val="36"/>
          <w:szCs w:val="36"/>
          <w:rtl/>
        </w:rPr>
        <w:t xml:space="preserve">مما ورد في بعض تعريفات </w:t>
      </w:r>
      <w:r w:rsidR="00EE26A4">
        <w:rPr>
          <w:rFonts w:ascii="Traditional Arabic" w:hAnsi="Traditional Arabic" w:hint="cs"/>
          <w:sz w:val="36"/>
          <w:szCs w:val="36"/>
          <w:rtl/>
        </w:rPr>
        <w:t xml:space="preserve">أهل القانون </w:t>
      </w:r>
      <w:r w:rsidR="00F41EDE">
        <w:rPr>
          <w:rFonts w:ascii="Traditional Arabic" w:hAnsi="Traditional Arabic" w:hint="cs"/>
          <w:sz w:val="36"/>
          <w:szCs w:val="36"/>
          <w:rtl/>
        </w:rPr>
        <w:t>بأنها</w:t>
      </w:r>
      <w:r w:rsidR="00F27BE9">
        <w:rPr>
          <w:rFonts w:ascii="Traditional Arabic" w:hAnsi="Traditional Arabic" w:hint="cs"/>
          <w:sz w:val="36"/>
          <w:szCs w:val="36"/>
          <w:rtl/>
        </w:rPr>
        <w:t>:</w:t>
      </w:r>
      <w:r w:rsidR="00F41EDE">
        <w:rPr>
          <w:rFonts w:ascii="Traditional Arabic" w:hAnsi="Traditional Arabic" w:hint="cs"/>
          <w:sz w:val="36"/>
          <w:szCs w:val="36"/>
          <w:rtl/>
        </w:rPr>
        <w:t xml:space="preserve"> (عامة </w:t>
      </w:r>
      <w:r w:rsidR="001425F3">
        <w:rPr>
          <w:rFonts w:ascii="Traditional Arabic" w:hAnsi="Traditional Arabic" w:hint="cs"/>
          <w:sz w:val="36"/>
          <w:szCs w:val="36"/>
          <w:rtl/>
        </w:rPr>
        <w:t>و</w:t>
      </w:r>
      <w:r w:rsidR="00F41EDE">
        <w:rPr>
          <w:rFonts w:ascii="Traditional Arabic" w:hAnsi="Traditional Arabic" w:hint="cs"/>
          <w:sz w:val="36"/>
          <w:szCs w:val="36"/>
          <w:rtl/>
        </w:rPr>
        <w:t>مجردة)</w:t>
      </w:r>
      <w:r w:rsidR="001425F3" w:rsidRPr="001425F3">
        <w:rPr>
          <w:rFonts w:ascii="Traditional Arabic" w:hAnsi="Traditional Arabic"/>
          <w:b/>
          <w:bCs/>
          <w:sz w:val="36"/>
          <w:szCs w:val="36"/>
          <w:vertAlign w:val="superscript"/>
          <w:rtl/>
        </w:rPr>
        <w:t>(</w:t>
      </w:r>
      <w:r w:rsidR="001425F3" w:rsidRPr="001425F3">
        <w:rPr>
          <w:rStyle w:val="af4"/>
          <w:rFonts w:ascii="Traditional Arabic" w:hAnsi="Traditional Arabic"/>
          <w:b/>
          <w:bCs/>
          <w:sz w:val="36"/>
          <w:szCs w:val="36"/>
          <w:rtl/>
        </w:rPr>
        <w:footnoteReference w:id="33"/>
      </w:r>
      <w:r w:rsidR="001425F3" w:rsidRPr="001425F3">
        <w:rPr>
          <w:rFonts w:ascii="Traditional Arabic" w:hAnsi="Traditional Arabic"/>
          <w:b/>
          <w:bCs/>
          <w:sz w:val="36"/>
          <w:szCs w:val="36"/>
          <w:vertAlign w:val="superscript"/>
          <w:rtl/>
        </w:rPr>
        <w:t>)</w:t>
      </w:r>
      <w:r w:rsidR="00F41EDE">
        <w:rPr>
          <w:rFonts w:ascii="Traditional Arabic" w:hAnsi="Traditional Arabic" w:hint="cs"/>
          <w:sz w:val="36"/>
          <w:szCs w:val="36"/>
          <w:rtl/>
        </w:rPr>
        <w:t xml:space="preserve">؛ لأن </w:t>
      </w:r>
      <w:r w:rsidR="002E3E9F">
        <w:rPr>
          <w:rFonts w:ascii="Traditional Arabic" w:hAnsi="Traditional Arabic" w:hint="cs"/>
          <w:sz w:val="36"/>
          <w:szCs w:val="36"/>
          <w:rtl/>
        </w:rPr>
        <w:t>العموم والتجريد ليسا من حقيقة القاعدة النظامية</w:t>
      </w:r>
      <w:r w:rsidR="00E41C3B">
        <w:rPr>
          <w:rFonts w:ascii="Traditional Arabic" w:hAnsi="Traditional Arabic" w:hint="cs"/>
          <w:sz w:val="36"/>
          <w:szCs w:val="36"/>
          <w:rtl/>
        </w:rPr>
        <w:t xml:space="preserve"> وماهيتها</w:t>
      </w:r>
      <w:r w:rsidR="002E3E9F">
        <w:rPr>
          <w:rFonts w:ascii="Traditional Arabic" w:hAnsi="Traditional Arabic" w:hint="cs"/>
          <w:sz w:val="36"/>
          <w:szCs w:val="36"/>
          <w:rtl/>
        </w:rPr>
        <w:t xml:space="preserve">، وإنما من </w:t>
      </w:r>
      <w:r w:rsidR="00E41C3B">
        <w:rPr>
          <w:rFonts w:ascii="Traditional Arabic" w:hAnsi="Traditional Arabic" w:hint="cs"/>
          <w:sz w:val="36"/>
          <w:szCs w:val="36"/>
          <w:rtl/>
        </w:rPr>
        <w:t>شروطها؛ إذ يشترط التجرد عند صياغة القاعدة النظامية</w:t>
      </w:r>
      <w:r w:rsidR="00196ACB">
        <w:rPr>
          <w:rFonts w:ascii="Traditional Arabic" w:hAnsi="Traditional Arabic" w:hint="cs"/>
          <w:sz w:val="36"/>
          <w:szCs w:val="36"/>
          <w:rtl/>
        </w:rPr>
        <w:t>، «فلا تتناول واقعة بعينها، ولا شخصا لذاته»</w:t>
      </w:r>
      <w:r w:rsidR="00196ACB" w:rsidRPr="00196ACB">
        <w:rPr>
          <w:rFonts w:ascii="Traditional Arabic" w:hAnsi="Traditional Arabic"/>
          <w:b/>
          <w:bCs/>
          <w:sz w:val="36"/>
          <w:szCs w:val="36"/>
          <w:vertAlign w:val="superscript"/>
          <w:rtl/>
        </w:rPr>
        <w:t>(</w:t>
      </w:r>
      <w:r w:rsidR="00196ACB" w:rsidRPr="00196ACB">
        <w:rPr>
          <w:rStyle w:val="af4"/>
          <w:rFonts w:ascii="Traditional Arabic" w:hAnsi="Traditional Arabic"/>
          <w:b/>
          <w:bCs/>
          <w:sz w:val="36"/>
          <w:szCs w:val="36"/>
          <w:rtl/>
        </w:rPr>
        <w:footnoteReference w:id="34"/>
      </w:r>
      <w:r w:rsidR="00196ACB" w:rsidRPr="00196ACB">
        <w:rPr>
          <w:rFonts w:ascii="Traditional Arabic" w:hAnsi="Traditional Arabic"/>
          <w:b/>
          <w:bCs/>
          <w:sz w:val="36"/>
          <w:szCs w:val="36"/>
          <w:vertAlign w:val="superscript"/>
          <w:rtl/>
        </w:rPr>
        <w:t>)</w:t>
      </w:r>
      <w:r w:rsidR="00196ACB">
        <w:rPr>
          <w:rFonts w:ascii="Traditional Arabic" w:hAnsi="Traditional Arabic" w:hint="cs"/>
          <w:sz w:val="36"/>
          <w:szCs w:val="36"/>
          <w:rtl/>
        </w:rPr>
        <w:t>،</w:t>
      </w:r>
      <w:r w:rsidR="00E41C3B">
        <w:rPr>
          <w:rFonts w:ascii="Traditional Arabic" w:hAnsi="Traditional Arabic" w:hint="cs"/>
          <w:sz w:val="36"/>
          <w:szCs w:val="36"/>
          <w:rtl/>
        </w:rPr>
        <w:t xml:space="preserve"> </w:t>
      </w:r>
      <w:r w:rsidR="00994A56">
        <w:rPr>
          <w:rFonts w:ascii="Traditional Arabic" w:hAnsi="Traditional Arabic" w:hint="cs"/>
          <w:sz w:val="36"/>
          <w:szCs w:val="36"/>
          <w:rtl/>
        </w:rPr>
        <w:t xml:space="preserve">وإنما تتناول أحكام التصرفات </w:t>
      </w:r>
      <w:r w:rsidR="005F6213">
        <w:rPr>
          <w:rFonts w:ascii="Traditional Arabic" w:hAnsi="Traditional Arabic" w:hint="cs"/>
          <w:sz w:val="36"/>
          <w:szCs w:val="36"/>
          <w:rtl/>
        </w:rPr>
        <w:t>التي يمكن أن تتحقق في الواقع دون تحديد</w:t>
      </w:r>
      <w:r w:rsidR="00994A56">
        <w:rPr>
          <w:rFonts w:ascii="Traditional Arabic" w:hAnsi="Traditional Arabic" w:hint="cs"/>
          <w:sz w:val="36"/>
          <w:szCs w:val="36"/>
          <w:rtl/>
        </w:rPr>
        <w:t xml:space="preserve">. </w:t>
      </w:r>
      <w:r w:rsidR="00E41C3B">
        <w:rPr>
          <w:rFonts w:ascii="Traditional Arabic" w:hAnsi="Traditional Arabic" w:hint="cs"/>
          <w:sz w:val="36"/>
          <w:szCs w:val="36"/>
          <w:rtl/>
        </w:rPr>
        <w:t xml:space="preserve"> كما</w:t>
      </w:r>
      <w:r w:rsidR="00F03C54">
        <w:rPr>
          <w:rFonts w:ascii="Traditional Arabic" w:hAnsi="Traditional Arabic" w:hint="cs"/>
          <w:sz w:val="36"/>
          <w:szCs w:val="36"/>
          <w:rtl/>
        </w:rPr>
        <w:t xml:space="preserve"> يشترط العموم </w:t>
      </w:r>
      <w:proofErr w:type="gramStart"/>
      <w:r w:rsidR="00F03C54">
        <w:rPr>
          <w:rFonts w:ascii="Traditional Arabic" w:hAnsi="Traditional Arabic" w:hint="cs"/>
          <w:sz w:val="36"/>
          <w:szCs w:val="36"/>
          <w:rtl/>
        </w:rPr>
        <w:t>في</w:t>
      </w:r>
      <w:proofErr w:type="gramEnd"/>
      <w:r w:rsidR="00F03C54">
        <w:rPr>
          <w:rFonts w:ascii="Traditional Arabic" w:hAnsi="Traditional Arabic" w:hint="cs"/>
          <w:sz w:val="36"/>
          <w:szCs w:val="36"/>
          <w:rtl/>
        </w:rPr>
        <w:t xml:space="preserve"> التطبيق؛ بحيث تشمل جميع من تنطبق عليه دون تمييز</w:t>
      </w:r>
      <w:r w:rsidR="00F32489">
        <w:rPr>
          <w:rFonts w:ascii="Traditional Arabic" w:hAnsi="Traditional Arabic" w:hint="cs"/>
          <w:sz w:val="36"/>
          <w:szCs w:val="36"/>
          <w:rtl/>
        </w:rPr>
        <w:t xml:space="preserve">. </w:t>
      </w:r>
      <w:proofErr w:type="gramStart"/>
      <w:r w:rsidR="007C39B3">
        <w:rPr>
          <w:rFonts w:ascii="Traditional Arabic" w:hAnsi="Traditional Arabic" w:hint="cs"/>
          <w:sz w:val="36"/>
          <w:szCs w:val="36"/>
          <w:rtl/>
        </w:rPr>
        <w:t>ومن</w:t>
      </w:r>
      <w:proofErr w:type="gramEnd"/>
      <w:r w:rsidR="007C39B3">
        <w:rPr>
          <w:rFonts w:ascii="Traditional Arabic" w:hAnsi="Traditional Arabic" w:hint="cs"/>
          <w:sz w:val="36"/>
          <w:szCs w:val="36"/>
          <w:rtl/>
        </w:rPr>
        <w:t xml:space="preserve"> المعلوم - في أصول التعريف في علم المنطق- أن الشروط لا تذكر في التعريفات</w:t>
      </w:r>
      <w:r w:rsidR="00F03C54">
        <w:rPr>
          <w:rFonts w:ascii="Traditional Arabic" w:hAnsi="Traditional Arabic" w:hint="cs"/>
          <w:sz w:val="36"/>
          <w:szCs w:val="36"/>
          <w:rtl/>
        </w:rPr>
        <w:t xml:space="preserve">. </w:t>
      </w:r>
    </w:p>
    <w:p w:rsidR="00FE39A3" w:rsidRDefault="00BE3918" w:rsidP="00FE39A3">
      <w:pPr>
        <w:ind w:firstLine="567"/>
        <w:jc w:val="lowKashida"/>
        <w:rPr>
          <w:rFonts w:ascii="Traditional Arabic" w:hAnsi="Traditional Arabic"/>
          <w:sz w:val="36"/>
          <w:szCs w:val="36"/>
          <w:rtl/>
        </w:rPr>
      </w:pPr>
      <w:r w:rsidRPr="004A0DD5">
        <w:rPr>
          <w:rFonts w:ascii="Traditional Arabic" w:hAnsi="Traditional Arabic" w:hint="cs"/>
          <w:b/>
          <w:bCs/>
          <w:sz w:val="36"/>
          <w:szCs w:val="36"/>
          <w:rtl/>
        </w:rPr>
        <w:t>الاجتهادية</w:t>
      </w:r>
      <w:r>
        <w:rPr>
          <w:rFonts w:ascii="Traditional Arabic" w:hAnsi="Traditional Arabic" w:hint="cs"/>
          <w:b/>
          <w:bCs/>
          <w:sz w:val="36"/>
          <w:szCs w:val="36"/>
          <w:rtl/>
        </w:rPr>
        <w:t xml:space="preserve">: </w:t>
      </w:r>
      <w:r w:rsidR="00FE39A3">
        <w:rPr>
          <w:rFonts w:ascii="Traditional Arabic" w:hAnsi="Traditional Arabic" w:hint="cs"/>
          <w:sz w:val="36"/>
          <w:szCs w:val="36"/>
          <w:rtl/>
        </w:rPr>
        <w:t xml:space="preserve">لفظ </w:t>
      </w:r>
      <w:r w:rsidR="0036258C">
        <w:rPr>
          <w:rFonts w:ascii="Traditional Arabic" w:hAnsi="Traditional Arabic" w:hint="cs"/>
          <w:sz w:val="36"/>
          <w:szCs w:val="36"/>
          <w:rtl/>
        </w:rPr>
        <w:t>ي</w:t>
      </w:r>
      <w:r w:rsidR="00DF2D71">
        <w:rPr>
          <w:rFonts w:ascii="Traditional Arabic" w:hAnsi="Traditional Arabic" w:hint="cs"/>
          <w:sz w:val="36"/>
          <w:szCs w:val="36"/>
          <w:rtl/>
        </w:rPr>
        <w:t>بي</w:t>
      </w:r>
      <w:r w:rsidR="0036258C">
        <w:rPr>
          <w:rFonts w:ascii="Traditional Arabic" w:hAnsi="Traditional Arabic" w:hint="cs"/>
          <w:sz w:val="36"/>
          <w:szCs w:val="36"/>
          <w:rtl/>
        </w:rPr>
        <w:t>ِّ</w:t>
      </w:r>
      <w:r w:rsidR="00DF2D71">
        <w:rPr>
          <w:rFonts w:ascii="Traditional Arabic" w:hAnsi="Traditional Arabic" w:hint="cs"/>
          <w:sz w:val="36"/>
          <w:szCs w:val="36"/>
          <w:rtl/>
        </w:rPr>
        <w:t>ن</w:t>
      </w:r>
      <w:r w:rsidR="0036258C">
        <w:rPr>
          <w:rFonts w:ascii="Traditional Arabic" w:hAnsi="Traditional Arabic" w:hint="cs"/>
          <w:sz w:val="36"/>
          <w:szCs w:val="36"/>
          <w:rtl/>
        </w:rPr>
        <w:t>ُ</w:t>
      </w:r>
      <w:r w:rsidR="00D16143">
        <w:rPr>
          <w:rFonts w:ascii="Traditional Arabic" w:hAnsi="Traditional Arabic" w:hint="cs"/>
          <w:sz w:val="36"/>
          <w:szCs w:val="36"/>
          <w:rtl/>
        </w:rPr>
        <w:t xml:space="preserve"> </w:t>
      </w:r>
      <w:r w:rsidR="00FE39A3">
        <w:rPr>
          <w:rFonts w:ascii="Traditional Arabic" w:hAnsi="Traditional Arabic" w:hint="cs"/>
          <w:sz w:val="36"/>
          <w:szCs w:val="36"/>
          <w:rtl/>
        </w:rPr>
        <w:t>ال</w:t>
      </w:r>
      <w:r w:rsidR="00D16143">
        <w:rPr>
          <w:rFonts w:ascii="Traditional Arabic" w:hAnsi="Traditional Arabic" w:hint="cs"/>
          <w:sz w:val="36"/>
          <w:szCs w:val="36"/>
          <w:rtl/>
        </w:rPr>
        <w:t>مناط</w:t>
      </w:r>
      <w:r w:rsidR="00FE39A3">
        <w:rPr>
          <w:rFonts w:ascii="Traditional Arabic" w:hAnsi="Traditional Arabic" w:hint="cs"/>
          <w:sz w:val="36"/>
          <w:szCs w:val="36"/>
          <w:rtl/>
        </w:rPr>
        <w:t xml:space="preserve"> الرئيس</w:t>
      </w:r>
      <w:r w:rsidR="00D16143">
        <w:rPr>
          <w:rFonts w:ascii="Traditional Arabic" w:hAnsi="Traditional Arabic" w:hint="cs"/>
          <w:sz w:val="36"/>
          <w:szCs w:val="36"/>
          <w:rtl/>
        </w:rPr>
        <w:t xml:space="preserve"> للأنظ</w:t>
      </w:r>
      <w:r w:rsidR="00DF2D71">
        <w:rPr>
          <w:rFonts w:ascii="Traditional Arabic" w:hAnsi="Traditional Arabic" w:hint="cs"/>
          <w:sz w:val="36"/>
          <w:szCs w:val="36"/>
          <w:rtl/>
        </w:rPr>
        <w:t>مة ومكان</w:t>
      </w:r>
      <w:r w:rsidR="00D16143">
        <w:rPr>
          <w:rFonts w:ascii="Traditional Arabic" w:hAnsi="Traditional Arabic" w:hint="cs"/>
          <w:sz w:val="36"/>
          <w:szCs w:val="36"/>
          <w:rtl/>
        </w:rPr>
        <w:t>ها</w:t>
      </w:r>
      <w:r w:rsidR="00DF2D71">
        <w:rPr>
          <w:rFonts w:ascii="Traditional Arabic" w:hAnsi="Traditional Arabic" w:hint="cs"/>
          <w:sz w:val="36"/>
          <w:szCs w:val="36"/>
          <w:rtl/>
        </w:rPr>
        <w:t>، وهي الأحكام الاجتهادية التي</w:t>
      </w:r>
      <w:r w:rsidR="0036258C">
        <w:rPr>
          <w:rFonts w:ascii="Traditional Arabic" w:hAnsi="Traditional Arabic" w:hint="cs"/>
          <w:sz w:val="36"/>
          <w:szCs w:val="36"/>
          <w:rtl/>
        </w:rPr>
        <w:t xml:space="preserve"> لم تدل عليها النصوص الشرعيىة بشكل مباشر، وإنما</w:t>
      </w:r>
      <w:r w:rsidR="00DF2D71">
        <w:rPr>
          <w:rFonts w:ascii="Traditional Arabic" w:hAnsi="Traditional Arabic" w:hint="cs"/>
          <w:sz w:val="36"/>
          <w:szCs w:val="36"/>
          <w:rtl/>
        </w:rPr>
        <w:t xml:space="preserve"> تحتاج إلى</w:t>
      </w:r>
      <w:r w:rsidR="00B77AA6">
        <w:rPr>
          <w:rFonts w:ascii="Traditional Arabic" w:hAnsi="Traditional Arabic" w:hint="cs"/>
          <w:sz w:val="36"/>
          <w:szCs w:val="36"/>
          <w:rtl/>
        </w:rPr>
        <w:t xml:space="preserve"> استنباط ممن هم أهل لذلك.</w:t>
      </w:r>
      <w:r w:rsidR="005446E5">
        <w:rPr>
          <w:rFonts w:ascii="Traditional Arabic" w:hAnsi="Traditional Arabic" w:hint="cs"/>
          <w:sz w:val="36"/>
          <w:szCs w:val="36"/>
          <w:rtl/>
        </w:rPr>
        <w:t xml:space="preserve"> </w:t>
      </w:r>
    </w:p>
    <w:p w:rsidR="005446E5" w:rsidRDefault="00FE39A3" w:rsidP="00782A9E">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w:t>
      </w:r>
      <w:r w:rsidRPr="00BE3918">
        <w:rPr>
          <w:rFonts w:ascii="Traditional Arabic" w:hAnsi="Traditional Arabic" w:hint="cs"/>
          <w:sz w:val="36"/>
          <w:szCs w:val="36"/>
          <w:rtl/>
        </w:rPr>
        <w:t>هذا</w:t>
      </w:r>
      <w:proofErr w:type="gramEnd"/>
      <w:r w:rsidRPr="00BE3918">
        <w:rPr>
          <w:rFonts w:ascii="Traditional Arabic" w:hAnsi="Traditional Arabic" w:hint="cs"/>
          <w:sz w:val="36"/>
          <w:szCs w:val="36"/>
          <w:rtl/>
        </w:rPr>
        <w:t xml:space="preserve"> فصل </w:t>
      </w:r>
      <w:r>
        <w:rPr>
          <w:rFonts w:ascii="Traditional Arabic" w:hAnsi="Traditional Arabic" w:hint="cs"/>
          <w:sz w:val="36"/>
          <w:szCs w:val="36"/>
          <w:rtl/>
        </w:rPr>
        <w:t xml:space="preserve">ثانٍ في التعريف، </w:t>
      </w:r>
      <w:r w:rsidR="00486BB7">
        <w:rPr>
          <w:rFonts w:ascii="Traditional Arabic" w:hAnsi="Traditional Arabic" w:hint="cs"/>
          <w:sz w:val="36"/>
          <w:szCs w:val="36"/>
          <w:rtl/>
        </w:rPr>
        <w:t>خرجت به</w:t>
      </w:r>
      <w:r w:rsidR="005446E5">
        <w:rPr>
          <w:rFonts w:ascii="Traditional Arabic" w:hAnsi="Traditional Arabic" w:hint="cs"/>
          <w:sz w:val="36"/>
          <w:szCs w:val="36"/>
          <w:rtl/>
        </w:rPr>
        <w:t>:</w:t>
      </w:r>
      <w:r w:rsidR="00BE3918">
        <w:rPr>
          <w:rFonts w:ascii="Traditional Arabic" w:hAnsi="Traditional Arabic" w:hint="cs"/>
          <w:sz w:val="36"/>
          <w:szCs w:val="36"/>
          <w:rtl/>
        </w:rPr>
        <w:t xml:space="preserve"> القضايا الكلية التي أثبتتها النصوص الشرعية بشكل مباشر، </w:t>
      </w:r>
      <w:r w:rsidR="00BE3918" w:rsidRPr="00782A9E">
        <w:rPr>
          <w:rFonts w:ascii="Traditional Arabic" w:hAnsi="Traditional Arabic" w:hint="cs"/>
          <w:color w:val="00B050"/>
          <w:sz w:val="36"/>
          <w:szCs w:val="36"/>
          <w:rtl/>
        </w:rPr>
        <w:t xml:space="preserve">فهذه لا </w:t>
      </w:r>
      <w:r w:rsidR="00782A9E">
        <w:rPr>
          <w:rFonts w:ascii="Traditional Arabic" w:hAnsi="Traditional Arabic" w:hint="cs"/>
          <w:color w:val="00B050"/>
          <w:sz w:val="36"/>
          <w:szCs w:val="36"/>
          <w:rtl/>
        </w:rPr>
        <w:t>يناسب أن تسمى</w:t>
      </w:r>
      <w:r w:rsidR="00BE3918">
        <w:rPr>
          <w:rFonts w:ascii="Traditional Arabic" w:hAnsi="Traditional Arabic" w:hint="cs"/>
          <w:sz w:val="36"/>
          <w:szCs w:val="36"/>
          <w:rtl/>
        </w:rPr>
        <w:t xml:space="preserve"> أنظمة، وإنما أحكام شرعية</w:t>
      </w:r>
      <w:r w:rsidR="005446E5">
        <w:rPr>
          <w:rFonts w:ascii="Traditional Arabic" w:hAnsi="Traditional Arabic" w:hint="cs"/>
          <w:sz w:val="36"/>
          <w:szCs w:val="36"/>
          <w:rtl/>
        </w:rPr>
        <w:t xml:space="preserve"> ونحو ذلك.</w:t>
      </w:r>
    </w:p>
    <w:p w:rsidR="005446E5" w:rsidRDefault="005446E5" w:rsidP="00DB1335">
      <w:pPr>
        <w:ind w:firstLine="567"/>
        <w:jc w:val="lowKashida"/>
        <w:rPr>
          <w:rFonts w:ascii="Traditional Arabic" w:hAnsi="Traditional Arabic"/>
          <w:sz w:val="36"/>
          <w:szCs w:val="36"/>
          <w:rtl/>
        </w:rPr>
      </w:pPr>
      <w:r>
        <w:rPr>
          <w:rFonts w:ascii="Traditional Arabic" w:hAnsi="Traditional Arabic" w:hint="cs"/>
          <w:sz w:val="36"/>
          <w:szCs w:val="36"/>
          <w:rtl/>
        </w:rPr>
        <w:t xml:space="preserve">وهذه </w:t>
      </w:r>
      <w:r w:rsidR="00F27BE9">
        <w:rPr>
          <w:rFonts w:ascii="Traditional Arabic" w:hAnsi="Traditional Arabic" w:hint="cs"/>
          <w:sz w:val="36"/>
          <w:szCs w:val="36"/>
          <w:rtl/>
        </w:rPr>
        <w:t>القضايا</w:t>
      </w:r>
      <w:r>
        <w:rPr>
          <w:rFonts w:ascii="Traditional Arabic" w:hAnsi="Traditional Arabic" w:hint="cs"/>
          <w:sz w:val="36"/>
          <w:szCs w:val="36"/>
          <w:rtl/>
        </w:rPr>
        <w:t xml:space="preserve"> الاجتهادية: </w:t>
      </w:r>
      <w:r w:rsidR="00D16143">
        <w:rPr>
          <w:rFonts w:ascii="Traditional Arabic" w:hAnsi="Traditional Arabic" w:hint="cs"/>
          <w:sz w:val="36"/>
          <w:szCs w:val="36"/>
          <w:rtl/>
        </w:rPr>
        <w:t xml:space="preserve">يغلب </w:t>
      </w:r>
      <w:r w:rsidR="00F27BE9">
        <w:rPr>
          <w:rFonts w:ascii="Traditional Arabic" w:hAnsi="Traditional Arabic" w:hint="cs"/>
          <w:sz w:val="36"/>
          <w:szCs w:val="36"/>
          <w:rtl/>
        </w:rPr>
        <w:t>استعمالها</w:t>
      </w:r>
      <w:r>
        <w:rPr>
          <w:rFonts w:ascii="Traditional Arabic" w:hAnsi="Traditional Arabic" w:hint="cs"/>
          <w:sz w:val="36"/>
          <w:szCs w:val="36"/>
          <w:rtl/>
        </w:rPr>
        <w:t xml:space="preserve"> فيما يتعلق بالجانب الإجرائي، </w:t>
      </w:r>
      <w:r w:rsidR="00D16143">
        <w:rPr>
          <w:rFonts w:ascii="Traditional Arabic" w:hAnsi="Traditional Arabic" w:hint="cs"/>
          <w:sz w:val="36"/>
          <w:szCs w:val="36"/>
          <w:rtl/>
        </w:rPr>
        <w:t>ك</w:t>
      </w:r>
      <w:r>
        <w:rPr>
          <w:rFonts w:ascii="Traditional Arabic" w:hAnsi="Traditional Arabic" w:hint="cs"/>
          <w:sz w:val="36"/>
          <w:szCs w:val="36"/>
          <w:rtl/>
        </w:rPr>
        <w:t xml:space="preserve">نظام المرافعات الشرعية، ونظام الإجراءات الجزائية، كما تمتدُّ إلى الأحكام الموضوعية التي يغلب عليها المرونة والتغيُّر وفقًا لتغيُّرِ الأعراف والمصالح، وتخضع للاجتهاد بشكل أغلبي؛  </w:t>
      </w:r>
      <w:r w:rsidR="00D16143">
        <w:rPr>
          <w:rFonts w:ascii="Traditional Arabic" w:hAnsi="Traditional Arabic" w:hint="cs"/>
          <w:sz w:val="36"/>
          <w:szCs w:val="36"/>
          <w:rtl/>
        </w:rPr>
        <w:t>ك</w:t>
      </w:r>
      <w:r>
        <w:rPr>
          <w:rFonts w:ascii="Traditional Arabic" w:hAnsi="Traditional Arabic" w:hint="cs"/>
          <w:sz w:val="36"/>
          <w:szCs w:val="36"/>
          <w:rtl/>
        </w:rPr>
        <w:t xml:space="preserve">نظام </w:t>
      </w:r>
      <w:r w:rsidR="00DB1335">
        <w:rPr>
          <w:rFonts w:ascii="Traditional Arabic" w:hAnsi="Traditional Arabic" w:hint="cs"/>
          <w:sz w:val="36"/>
          <w:szCs w:val="36"/>
          <w:rtl/>
        </w:rPr>
        <w:lastRenderedPageBreak/>
        <w:t>الجامعات</w:t>
      </w:r>
      <w:r>
        <w:rPr>
          <w:rFonts w:ascii="Traditional Arabic" w:hAnsi="Traditional Arabic" w:hint="cs"/>
          <w:sz w:val="36"/>
          <w:szCs w:val="36"/>
          <w:rtl/>
        </w:rPr>
        <w:t>، ونظام المرور.</w:t>
      </w:r>
    </w:p>
    <w:p w:rsidR="00FE39A3" w:rsidRDefault="00D16143" w:rsidP="00A052E2">
      <w:pPr>
        <w:ind w:firstLine="567"/>
        <w:jc w:val="lowKashida"/>
        <w:rPr>
          <w:rFonts w:ascii="Traditional Arabic" w:hAnsi="Traditional Arabic"/>
          <w:sz w:val="36"/>
          <w:szCs w:val="36"/>
          <w:rtl/>
        </w:rPr>
      </w:pPr>
      <w:proofErr w:type="gramStart"/>
      <w:r w:rsidRPr="004A0DD5">
        <w:rPr>
          <w:rFonts w:ascii="Traditional Arabic" w:hAnsi="Traditional Arabic" w:hint="cs"/>
          <w:b/>
          <w:bCs/>
          <w:sz w:val="36"/>
          <w:szCs w:val="36"/>
          <w:rtl/>
        </w:rPr>
        <w:t>العملية</w:t>
      </w:r>
      <w:proofErr w:type="gramEnd"/>
      <w:r>
        <w:rPr>
          <w:rFonts w:ascii="Traditional Arabic" w:hAnsi="Traditional Arabic" w:hint="cs"/>
          <w:sz w:val="36"/>
          <w:szCs w:val="36"/>
          <w:rtl/>
        </w:rPr>
        <w:t xml:space="preserve">: </w:t>
      </w:r>
      <w:r w:rsidR="00486BB7">
        <w:rPr>
          <w:rFonts w:ascii="Traditional Arabic" w:hAnsi="Traditional Arabic" w:hint="cs"/>
          <w:sz w:val="36"/>
          <w:szCs w:val="36"/>
          <w:rtl/>
        </w:rPr>
        <w:t xml:space="preserve">لفظ </w:t>
      </w:r>
      <w:r w:rsidR="0001780F">
        <w:rPr>
          <w:rFonts w:ascii="Traditional Arabic" w:hAnsi="Traditional Arabic" w:hint="cs"/>
          <w:sz w:val="36"/>
          <w:szCs w:val="36"/>
          <w:rtl/>
        </w:rPr>
        <w:t>يحد</w:t>
      </w:r>
      <w:r w:rsidR="00E3160C">
        <w:rPr>
          <w:rFonts w:ascii="Traditional Arabic" w:hAnsi="Traditional Arabic" w:hint="cs"/>
          <w:sz w:val="36"/>
          <w:szCs w:val="36"/>
          <w:rtl/>
        </w:rPr>
        <w:t>ّ</w:t>
      </w:r>
      <w:r w:rsidR="0001780F">
        <w:rPr>
          <w:rFonts w:ascii="Traditional Arabic" w:hAnsi="Traditional Arabic" w:hint="cs"/>
          <w:sz w:val="36"/>
          <w:szCs w:val="36"/>
          <w:rtl/>
        </w:rPr>
        <w:t>د نطاق القض</w:t>
      </w:r>
      <w:r w:rsidR="0012155B">
        <w:rPr>
          <w:rFonts w:ascii="Traditional Arabic" w:hAnsi="Traditional Arabic" w:hint="cs"/>
          <w:sz w:val="36"/>
          <w:szCs w:val="36"/>
          <w:rtl/>
        </w:rPr>
        <w:t>ا</w:t>
      </w:r>
      <w:r w:rsidR="0001780F">
        <w:rPr>
          <w:rFonts w:ascii="Traditional Arabic" w:hAnsi="Traditional Arabic" w:hint="cs"/>
          <w:sz w:val="36"/>
          <w:szCs w:val="36"/>
          <w:rtl/>
        </w:rPr>
        <w:t xml:space="preserve">يا الكلية الاجتهادية، وهي </w:t>
      </w:r>
      <w:r w:rsidR="00A052E2">
        <w:rPr>
          <w:rFonts w:ascii="Traditional Arabic" w:hAnsi="Traditional Arabic" w:hint="cs"/>
          <w:sz w:val="36"/>
          <w:szCs w:val="36"/>
          <w:rtl/>
        </w:rPr>
        <w:t>المتعلقة</w:t>
      </w:r>
      <w:r w:rsidR="0001780F">
        <w:rPr>
          <w:rFonts w:ascii="Traditional Arabic" w:hAnsi="Traditional Arabic" w:hint="cs"/>
          <w:sz w:val="36"/>
          <w:szCs w:val="36"/>
          <w:rtl/>
        </w:rPr>
        <w:t xml:space="preserve"> </w:t>
      </w:r>
      <w:r w:rsidR="00A052E2">
        <w:rPr>
          <w:rFonts w:ascii="Traditional Arabic" w:hAnsi="Traditional Arabic" w:hint="cs"/>
          <w:sz w:val="36"/>
          <w:szCs w:val="36"/>
          <w:rtl/>
        </w:rPr>
        <w:t>ب</w:t>
      </w:r>
      <w:r w:rsidR="001D13A8">
        <w:rPr>
          <w:rFonts w:ascii="Traditional Arabic" w:hAnsi="Traditional Arabic" w:hint="cs"/>
          <w:sz w:val="36"/>
          <w:szCs w:val="36"/>
          <w:rtl/>
        </w:rPr>
        <w:t xml:space="preserve">تصرفات </w:t>
      </w:r>
      <w:r w:rsidR="00100DE1">
        <w:rPr>
          <w:rFonts w:ascii="Traditional Arabic" w:hAnsi="Traditional Arabic" w:hint="cs"/>
          <w:sz w:val="36"/>
          <w:szCs w:val="36"/>
          <w:rtl/>
        </w:rPr>
        <w:t>أطراف المجتمع</w:t>
      </w:r>
      <w:r w:rsidR="001D13A8">
        <w:rPr>
          <w:rFonts w:ascii="Traditional Arabic" w:hAnsi="Traditional Arabic" w:hint="cs"/>
          <w:sz w:val="36"/>
          <w:szCs w:val="36"/>
          <w:rtl/>
        </w:rPr>
        <w:t>، وعلاقة بعضهم ببعض.</w:t>
      </w:r>
      <w:r w:rsidR="00FE39A3">
        <w:rPr>
          <w:rFonts w:ascii="Traditional Arabic" w:hAnsi="Traditional Arabic" w:hint="cs"/>
          <w:sz w:val="36"/>
          <w:szCs w:val="36"/>
          <w:rtl/>
        </w:rPr>
        <w:t xml:space="preserve"> </w:t>
      </w:r>
    </w:p>
    <w:p w:rsidR="00486BB7" w:rsidRDefault="00486BB7" w:rsidP="00991DBE">
      <w:pPr>
        <w:ind w:firstLine="567"/>
        <w:jc w:val="lowKashida"/>
        <w:rPr>
          <w:rFonts w:ascii="Traditional Arabic" w:hAnsi="Traditional Arabic"/>
          <w:sz w:val="36"/>
          <w:szCs w:val="36"/>
          <w:rtl/>
        </w:rPr>
      </w:pPr>
      <w:r>
        <w:rPr>
          <w:rFonts w:ascii="Traditional Arabic" w:hAnsi="Traditional Arabic" w:hint="cs"/>
          <w:sz w:val="36"/>
          <w:szCs w:val="36"/>
          <w:rtl/>
        </w:rPr>
        <w:t xml:space="preserve">وهو فصل </w:t>
      </w:r>
      <w:r w:rsidR="00991DBE">
        <w:rPr>
          <w:rFonts w:ascii="Traditional Arabic" w:hAnsi="Traditional Arabic" w:hint="cs"/>
          <w:sz w:val="36"/>
          <w:szCs w:val="36"/>
          <w:rtl/>
        </w:rPr>
        <w:t>ثالث</w:t>
      </w:r>
      <w:r>
        <w:rPr>
          <w:rFonts w:ascii="Traditional Arabic" w:hAnsi="Traditional Arabic" w:hint="cs"/>
          <w:sz w:val="36"/>
          <w:szCs w:val="36"/>
          <w:rtl/>
        </w:rPr>
        <w:t xml:space="preserve"> في التعريف، خرجت به</w:t>
      </w:r>
      <w:r w:rsidR="00FE39A3">
        <w:rPr>
          <w:rFonts w:ascii="Traditional Arabic" w:hAnsi="Traditional Arabic" w:hint="cs"/>
          <w:sz w:val="36"/>
          <w:szCs w:val="36"/>
          <w:rtl/>
        </w:rPr>
        <w:t xml:space="preserve">: </w:t>
      </w:r>
      <w:proofErr w:type="gramStart"/>
      <w:r w:rsidR="00FE39A3">
        <w:rPr>
          <w:rFonts w:ascii="Traditional Arabic" w:hAnsi="Traditional Arabic" w:hint="cs"/>
          <w:sz w:val="36"/>
          <w:szCs w:val="36"/>
          <w:rtl/>
        </w:rPr>
        <w:t>القضايا</w:t>
      </w:r>
      <w:proofErr w:type="gramEnd"/>
      <w:r w:rsidR="00FE39A3">
        <w:rPr>
          <w:rFonts w:ascii="Traditional Arabic" w:hAnsi="Traditional Arabic" w:hint="cs"/>
          <w:sz w:val="36"/>
          <w:szCs w:val="36"/>
          <w:rtl/>
        </w:rPr>
        <w:t xml:space="preserve"> العلمية، وهي التي تتعلق بتصورات الناس</w:t>
      </w:r>
      <w:r w:rsidR="0012155B">
        <w:rPr>
          <w:rFonts w:ascii="Traditional Arabic" w:hAnsi="Traditional Arabic" w:hint="cs"/>
          <w:sz w:val="36"/>
          <w:szCs w:val="36"/>
          <w:rtl/>
        </w:rPr>
        <w:t>؛</w:t>
      </w:r>
      <w:r w:rsidR="00FE39A3">
        <w:rPr>
          <w:rFonts w:ascii="Traditional Arabic" w:hAnsi="Traditional Arabic" w:hint="cs"/>
          <w:sz w:val="36"/>
          <w:szCs w:val="36"/>
          <w:rtl/>
        </w:rPr>
        <w:t xml:space="preserve"> كقضايا العقيدة</w:t>
      </w:r>
      <w:r w:rsidR="001D13A8">
        <w:rPr>
          <w:rFonts w:ascii="Traditional Arabic" w:hAnsi="Traditional Arabic" w:hint="cs"/>
          <w:sz w:val="36"/>
          <w:szCs w:val="36"/>
          <w:rtl/>
        </w:rPr>
        <w:t xml:space="preserve"> </w:t>
      </w:r>
      <w:r w:rsidR="00FE39A3">
        <w:rPr>
          <w:rFonts w:ascii="Traditional Arabic" w:hAnsi="Traditional Arabic" w:hint="cs"/>
          <w:sz w:val="36"/>
          <w:szCs w:val="36"/>
          <w:rtl/>
        </w:rPr>
        <w:t>الاجتهادية</w:t>
      </w:r>
      <w:r w:rsidR="00991DBE">
        <w:rPr>
          <w:rFonts w:ascii="Traditional Arabic" w:hAnsi="Traditional Arabic" w:hint="cs"/>
          <w:sz w:val="36"/>
          <w:szCs w:val="36"/>
          <w:rtl/>
        </w:rPr>
        <w:t>.</w:t>
      </w:r>
    </w:p>
    <w:p w:rsidR="0060451A" w:rsidRDefault="0060451A" w:rsidP="00D75369">
      <w:pPr>
        <w:ind w:firstLine="567"/>
        <w:jc w:val="lowKashida"/>
        <w:rPr>
          <w:rFonts w:ascii="Traditional Arabic" w:hAnsi="Traditional Arabic"/>
          <w:sz w:val="36"/>
          <w:szCs w:val="36"/>
          <w:rtl/>
        </w:rPr>
      </w:pPr>
      <w:r>
        <w:rPr>
          <w:rFonts w:ascii="Traditional Arabic" w:hAnsi="Traditional Arabic" w:hint="cs"/>
          <w:sz w:val="36"/>
          <w:szCs w:val="36"/>
          <w:rtl/>
        </w:rPr>
        <w:t xml:space="preserve">والتعبير بـ (العملية) مستفاد من </w:t>
      </w:r>
      <w:r w:rsidR="000C184C">
        <w:rPr>
          <w:rFonts w:ascii="Traditional Arabic" w:hAnsi="Traditional Arabic" w:hint="cs"/>
          <w:sz w:val="36"/>
          <w:szCs w:val="36"/>
          <w:rtl/>
        </w:rPr>
        <w:t>ال</w:t>
      </w:r>
      <w:r>
        <w:rPr>
          <w:rFonts w:ascii="Traditional Arabic" w:hAnsi="Traditional Arabic" w:hint="cs"/>
          <w:sz w:val="36"/>
          <w:szCs w:val="36"/>
          <w:rtl/>
        </w:rPr>
        <w:t xml:space="preserve">تعريف </w:t>
      </w:r>
      <w:r w:rsidR="000C184C">
        <w:rPr>
          <w:rFonts w:ascii="Traditional Arabic" w:hAnsi="Traditional Arabic" w:hint="cs"/>
          <w:sz w:val="36"/>
          <w:szCs w:val="36"/>
          <w:rtl/>
        </w:rPr>
        <w:t xml:space="preserve">الشائع </w:t>
      </w:r>
      <w:r>
        <w:rPr>
          <w:rFonts w:ascii="Traditional Arabic" w:hAnsi="Traditional Arabic" w:hint="cs"/>
          <w:sz w:val="36"/>
          <w:szCs w:val="36"/>
          <w:rtl/>
        </w:rPr>
        <w:t>للفقه</w:t>
      </w:r>
      <w:r w:rsidR="000C184C" w:rsidRPr="000C184C">
        <w:rPr>
          <w:rFonts w:ascii="Traditional Arabic" w:hAnsi="Traditional Arabic" w:hint="cs"/>
          <w:sz w:val="36"/>
          <w:szCs w:val="36"/>
          <w:rtl/>
        </w:rPr>
        <w:t xml:space="preserve"> عند الأصوليين</w:t>
      </w:r>
      <w:r w:rsidRPr="0060451A">
        <w:rPr>
          <w:rFonts w:ascii="Traditional Arabic" w:hAnsi="Traditional Arabic"/>
          <w:b/>
          <w:bCs/>
          <w:sz w:val="36"/>
          <w:szCs w:val="36"/>
          <w:vertAlign w:val="superscript"/>
          <w:rtl/>
        </w:rPr>
        <w:t>(</w:t>
      </w:r>
      <w:r w:rsidRPr="0060451A">
        <w:rPr>
          <w:rStyle w:val="af4"/>
          <w:rFonts w:ascii="Traditional Arabic" w:hAnsi="Traditional Arabic"/>
          <w:b/>
          <w:bCs/>
          <w:sz w:val="36"/>
          <w:szCs w:val="36"/>
          <w:rtl/>
        </w:rPr>
        <w:footnoteReference w:id="35"/>
      </w:r>
      <w:r w:rsidRPr="0060451A">
        <w:rPr>
          <w:rFonts w:ascii="Traditional Arabic" w:hAnsi="Traditional Arabic"/>
          <w:b/>
          <w:bCs/>
          <w:sz w:val="36"/>
          <w:szCs w:val="36"/>
          <w:vertAlign w:val="superscript"/>
          <w:rtl/>
        </w:rPr>
        <w:t>)</w:t>
      </w:r>
      <w:r w:rsidR="004A203F">
        <w:rPr>
          <w:rFonts w:ascii="Traditional Arabic" w:hAnsi="Traditional Arabic" w:hint="cs"/>
          <w:sz w:val="36"/>
          <w:szCs w:val="36"/>
          <w:rtl/>
        </w:rPr>
        <w:t xml:space="preserve">، وهو أولى من </w:t>
      </w:r>
      <w:r>
        <w:rPr>
          <w:rFonts w:ascii="Traditional Arabic" w:hAnsi="Traditional Arabic" w:hint="cs"/>
          <w:sz w:val="36"/>
          <w:szCs w:val="36"/>
          <w:rtl/>
        </w:rPr>
        <w:t xml:space="preserve">تعبير </w:t>
      </w:r>
      <w:r w:rsidR="004A203F">
        <w:rPr>
          <w:rFonts w:ascii="Traditional Arabic" w:hAnsi="Traditional Arabic" w:hint="cs"/>
          <w:sz w:val="36"/>
          <w:szCs w:val="36"/>
          <w:rtl/>
        </w:rPr>
        <w:t xml:space="preserve">بعض أهل القانون </w:t>
      </w:r>
      <w:r w:rsidR="00260899">
        <w:rPr>
          <w:rFonts w:ascii="Traditional Arabic" w:hAnsi="Traditional Arabic" w:hint="cs"/>
          <w:sz w:val="36"/>
          <w:szCs w:val="36"/>
          <w:rtl/>
        </w:rPr>
        <w:t xml:space="preserve">بأنه قواعد </w:t>
      </w:r>
      <w:r>
        <w:rPr>
          <w:rFonts w:ascii="Traditional Arabic" w:hAnsi="Traditional Arabic" w:hint="cs"/>
          <w:sz w:val="36"/>
          <w:szCs w:val="36"/>
          <w:rtl/>
        </w:rPr>
        <w:t>(</w:t>
      </w:r>
      <w:r w:rsidR="004A203F">
        <w:rPr>
          <w:rFonts w:ascii="Traditional Arabic" w:hAnsi="Traditional Arabic" w:hint="cs"/>
          <w:sz w:val="36"/>
          <w:szCs w:val="36"/>
          <w:rtl/>
        </w:rPr>
        <w:t>تنظم سلوك</w:t>
      </w:r>
      <w:r>
        <w:rPr>
          <w:rFonts w:ascii="Traditional Arabic" w:hAnsi="Traditional Arabic" w:hint="cs"/>
          <w:sz w:val="36"/>
          <w:szCs w:val="36"/>
          <w:rtl/>
        </w:rPr>
        <w:t xml:space="preserve"> الأفراد</w:t>
      </w:r>
      <w:r w:rsidR="00924C7F">
        <w:rPr>
          <w:rFonts w:ascii="Traditional Arabic" w:hAnsi="Traditional Arabic" w:hint="cs"/>
          <w:sz w:val="36"/>
          <w:szCs w:val="36"/>
          <w:rtl/>
        </w:rPr>
        <w:t xml:space="preserve"> في المجتمع</w:t>
      </w:r>
      <w:r>
        <w:rPr>
          <w:rFonts w:ascii="Traditional Arabic" w:hAnsi="Traditional Arabic" w:hint="cs"/>
          <w:sz w:val="36"/>
          <w:szCs w:val="36"/>
          <w:rtl/>
        </w:rPr>
        <w:t>)</w:t>
      </w:r>
      <w:r w:rsidR="00514E9C" w:rsidRPr="00514E9C">
        <w:rPr>
          <w:rFonts w:ascii="Traditional Arabic" w:hAnsi="Traditional Arabic"/>
          <w:b/>
          <w:bCs/>
          <w:sz w:val="36"/>
          <w:szCs w:val="36"/>
          <w:vertAlign w:val="superscript"/>
          <w:rtl/>
        </w:rPr>
        <w:t>(</w:t>
      </w:r>
      <w:r w:rsidR="00514E9C" w:rsidRPr="00514E9C">
        <w:rPr>
          <w:rStyle w:val="af4"/>
          <w:rFonts w:ascii="Traditional Arabic" w:hAnsi="Traditional Arabic"/>
          <w:b/>
          <w:bCs/>
          <w:sz w:val="36"/>
          <w:szCs w:val="36"/>
          <w:rtl/>
        </w:rPr>
        <w:footnoteReference w:id="36"/>
      </w:r>
      <w:r w:rsidR="00514E9C" w:rsidRPr="00514E9C">
        <w:rPr>
          <w:rFonts w:ascii="Traditional Arabic" w:hAnsi="Traditional Arabic"/>
          <w:b/>
          <w:bCs/>
          <w:sz w:val="36"/>
          <w:szCs w:val="36"/>
          <w:vertAlign w:val="superscript"/>
          <w:rtl/>
        </w:rPr>
        <w:t>)</w:t>
      </w:r>
      <w:r w:rsidR="00514E9C">
        <w:rPr>
          <w:rFonts w:ascii="Traditional Arabic" w:hAnsi="Traditional Arabic" w:hint="cs"/>
          <w:sz w:val="36"/>
          <w:szCs w:val="36"/>
          <w:rtl/>
        </w:rPr>
        <w:t>؛ لأن ال</w:t>
      </w:r>
      <w:r w:rsidR="00924C7F">
        <w:rPr>
          <w:rFonts w:ascii="Traditional Arabic" w:hAnsi="Traditional Arabic" w:hint="cs"/>
          <w:sz w:val="36"/>
          <w:szCs w:val="36"/>
          <w:rtl/>
        </w:rPr>
        <w:t>أ</w:t>
      </w:r>
      <w:r w:rsidR="00514E9C">
        <w:rPr>
          <w:rFonts w:ascii="Traditional Arabic" w:hAnsi="Traditional Arabic" w:hint="cs"/>
          <w:sz w:val="36"/>
          <w:szCs w:val="36"/>
          <w:rtl/>
        </w:rPr>
        <w:t xml:space="preserve">نظمة والقوانين قد </w:t>
      </w:r>
      <w:r w:rsidR="009840A3">
        <w:rPr>
          <w:rFonts w:ascii="Traditional Arabic" w:hAnsi="Traditional Arabic" w:hint="cs"/>
          <w:sz w:val="36"/>
          <w:szCs w:val="36"/>
          <w:rtl/>
        </w:rPr>
        <w:t xml:space="preserve">لا </w:t>
      </w:r>
      <w:r w:rsidR="00514E9C">
        <w:rPr>
          <w:rFonts w:ascii="Traditional Arabic" w:hAnsi="Traditional Arabic" w:hint="cs"/>
          <w:sz w:val="36"/>
          <w:szCs w:val="36"/>
          <w:rtl/>
        </w:rPr>
        <w:t>تتعلق</w:t>
      </w:r>
      <w:r w:rsidR="009840A3">
        <w:rPr>
          <w:rFonts w:ascii="Traditional Arabic" w:hAnsi="Traditional Arabic" w:hint="cs"/>
          <w:sz w:val="36"/>
          <w:szCs w:val="36"/>
          <w:rtl/>
        </w:rPr>
        <w:t xml:space="preserve"> بسلوك الأفراد فيما بينهم، وإنما بسلوكهم مع الشخصيات المعنوية سواء أ</w:t>
      </w:r>
      <w:r w:rsidR="00D75369">
        <w:rPr>
          <w:rFonts w:ascii="Traditional Arabic" w:hAnsi="Traditional Arabic" w:hint="cs"/>
          <w:sz w:val="36"/>
          <w:szCs w:val="36"/>
          <w:rtl/>
        </w:rPr>
        <w:t>كانت شركات أم مؤسسات أهلية أم حكومية، أم</w:t>
      </w:r>
      <w:r w:rsidR="009840A3">
        <w:rPr>
          <w:rFonts w:ascii="Traditional Arabic" w:hAnsi="Traditional Arabic" w:hint="cs"/>
          <w:sz w:val="36"/>
          <w:szCs w:val="36"/>
          <w:rtl/>
        </w:rPr>
        <w:t xml:space="preserve"> تتعلق ابتداء</w:t>
      </w:r>
      <w:r w:rsidR="00924C7F">
        <w:rPr>
          <w:rFonts w:ascii="Traditional Arabic" w:hAnsi="Traditional Arabic" w:hint="cs"/>
          <w:sz w:val="36"/>
          <w:szCs w:val="36"/>
          <w:rtl/>
        </w:rPr>
        <w:t xml:space="preserve"> بتصرفات المؤسسات الأهلية</w:t>
      </w:r>
      <w:r w:rsidR="00D75369">
        <w:rPr>
          <w:rFonts w:ascii="Traditional Arabic" w:hAnsi="Traditional Arabic" w:hint="cs"/>
          <w:sz w:val="36"/>
          <w:szCs w:val="36"/>
          <w:rtl/>
        </w:rPr>
        <w:t xml:space="preserve"> فيما بينها، أم</w:t>
      </w:r>
      <w:r w:rsidR="009840A3">
        <w:rPr>
          <w:rFonts w:ascii="Traditional Arabic" w:hAnsi="Traditional Arabic" w:hint="cs"/>
          <w:sz w:val="36"/>
          <w:szCs w:val="36"/>
          <w:rtl/>
        </w:rPr>
        <w:t xml:space="preserve"> فيما بينها وبين الجهات</w:t>
      </w:r>
      <w:r w:rsidR="00924C7F">
        <w:rPr>
          <w:rFonts w:ascii="Traditional Arabic" w:hAnsi="Traditional Arabic" w:hint="cs"/>
          <w:sz w:val="36"/>
          <w:szCs w:val="36"/>
          <w:rtl/>
        </w:rPr>
        <w:t xml:space="preserve"> الحكومية</w:t>
      </w:r>
      <w:r w:rsidR="009840A3">
        <w:rPr>
          <w:rFonts w:ascii="Traditional Arabic" w:hAnsi="Traditional Arabic" w:hint="cs"/>
          <w:sz w:val="36"/>
          <w:szCs w:val="36"/>
          <w:rtl/>
        </w:rPr>
        <w:t xml:space="preserve"> (</w:t>
      </w:r>
      <w:r w:rsidR="00924C7F">
        <w:rPr>
          <w:rFonts w:ascii="Traditional Arabic" w:hAnsi="Traditional Arabic" w:hint="cs"/>
          <w:sz w:val="36"/>
          <w:szCs w:val="36"/>
          <w:rtl/>
        </w:rPr>
        <w:t>كالأنظمة التجارية والإدارية</w:t>
      </w:r>
      <w:r w:rsidR="009840A3">
        <w:rPr>
          <w:rFonts w:ascii="Traditional Arabic" w:hAnsi="Traditional Arabic" w:hint="cs"/>
          <w:sz w:val="36"/>
          <w:szCs w:val="36"/>
          <w:rtl/>
        </w:rPr>
        <w:t>)</w:t>
      </w:r>
      <w:r w:rsidR="00924C7F">
        <w:rPr>
          <w:rFonts w:ascii="Traditional Arabic" w:hAnsi="Traditional Arabic" w:hint="cs"/>
          <w:sz w:val="36"/>
          <w:szCs w:val="36"/>
          <w:rtl/>
        </w:rPr>
        <w:t>، كما أن بعض المواد النظامية والقانونية قد تكون بقصد الإثبات دون خصومة، وهي ما تسمى القضايا الإنهائية</w:t>
      </w:r>
      <w:r w:rsidR="009840A3">
        <w:rPr>
          <w:rFonts w:ascii="Traditional Arabic" w:hAnsi="Traditional Arabic" w:hint="cs"/>
          <w:sz w:val="36"/>
          <w:szCs w:val="36"/>
          <w:rtl/>
        </w:rPr>
        <w:t>.</w:t>
      </w:r>
    </w:p>
    <w:p w:rsidR="00D16143" w:rsidRDefault="00486BB7" w:rsidP="00100DE1">
      <w:pPr>
        <w:ind w:firstLine="567"/>
        <w:jc w:val="lowKashida"/>
        <w:rPr>
          <w:rFonts w:ascii="Traditional Arabic" w:hAnsi="Traditional Arabic"/>
          <w:sz w:val="36"/>
          <w:szCs w:val="36"/>
          <w:rtl/>
        </w:rPr>
      </w:pPr>
      <w:proofErr w:type="gramStart"/>
      <w:r w:rsidRPr="004A0DD5">
        <w:rPr>
          <w:rFonts w:ascii="Traditional Arabic" w:hAnsi="Traditional Arabic" w:hint="cs"/>
          <w:b/>
          <w:bCs/>
          <w:sz w:val="36"/>
          <w:szCs w:val="36"/>
          <w:rtl/>
        </w:rPr>
        <w:t>ال</w:t>
      </w:r>
      <w:r w:rsidRPr="004A0DD5">
        <w:rPr>
          <w:rFonts w:ascii="Traditional Arabic" w:hAnsi="Traditional Arabic"/>
          <w:b/>
          <w:bCs/>
          <w:sz w:val="36"/>
          <w:szCs w:val="36"/>
          <w:rtl/>
        </w:rPr>
        <w:t>ملزمة</w:t>
      </w:r>
      <w:proofErr w:type="gramEnd"/>
      <w:r>
        <w:rPr>
          <w:rFonts w:ascii="Traditional Arabic" w:hAnsi="Traditional Arabic" w:hint="cs"/>
          <w:sz w:val="36"/>
          <w:szCs w:val="36"/>
          <w:rtl/>
        </w:rPr>
        <w:t xml:space="preserve">: لفظ </w:t>
      </w:r>
      <w:r w:rsidR="00DE1CA1">
        <w:rPr>
          <w:rFonts w:ascii="Traditional Arabic" w:hAnsi="Traditional Arabic" w:hint="cs"/>
          <w:sz w:val="36"/>
          <w:szCs w:val="36"/>
          <w:rtl/>
        </w:rPr>
        <w:t xml:space="preserve">يبين جانب القوة </w:t>
      </w:r>
      <w:r w:rsidR="00150D57">
        <w:rPr>
          <w:rFonts w:ascii="Traditional Arabic" w:hAnsi="Traditional Arabic" w:hint="cs"/>
          <w:sz w:val="36"/>
          <w:szCs w:val="36"/>
          <w:rtl/>
        </w:rPr>
        <w:t xml:space="preserve">التطبيقية </w:t>
      </w:r>
      <w:r w:rsidR="00DE1CA1">
        <w:rPr>
          <w:rFonts w:ascii="Traditional Arabic" w:hAnsi="Traditional Arabic" w:hint="cs"/>
          <w:sz w:val="36"/>
          <w:szCs w:val="36"/>
          <w:rtl/>
        </w:rPr>
        <w:t>في الأنظمة</w:t>
      </w:r>
      <w:r w:rsidR="0012155B">
        <w:rPr>
          <w:rFonts w:ascii="Traditional Arabic" w:hAnsi="Traditional Arabic" w:hint="cs"/>
          <w:sz w:val="36"/>
          <w:szCs w:val="36"/>
          <w:rtl/>
        </w:rPr>
        <w:t>؛</w:t>
      </w:r>
      <w:r w:rsidR="00DE1CA1">
        <w:rPr>
          <w:rFonts w:ascii="Traditional Arabic" w:hAnsi="Traditional Arabic" w:hint="cs"/>
          <w:sz w:val="36"/>
          <w:szCs w:val="36"/>
          <w:rtl/>
        </w:rPr>
        <w:t xml:space="preserve"> حيث </w:t>
      </w:r>
      <w:r w:rsidR="00150D57">
        <w:rPr>
          <w:rFonts w:ascii="Traditional Arabic" w:hAnsi="Traditional Arabic" w:hint="cs"/>
          <w:sz w:val="36"/>
          <w:szCs w:val="36"/>
          <w:rtl/>
        </w:rPr>
        <w:t>إنها</w:t>
      </w:r>
      <w:r w:rsidR="0012155B">
        <w:rPr>
          <w:rFonts w:ascii="Traditional Arabic" w:hAnsi="Traditional Arabic" w:hint="cs"/>
          <w:sz w:val="36"/>
          <w:szCs w:val="36"/>
          <w:rtl/>
        </w:rPr>
        <w:t xml:space="preserve"> ت</w:t>
      </w:r>
      <w:r w:rsidR="00991DBE">
        <w:rPr>
          <w:rFonts w:ascii="Traditional Arabic" w:hAnsi="Traditional Arabic" w:hint="cs"/>
          <w:sz w:val="36"/>
          <w:szCs w:val="36"/>
          <w:rtl/>
        </w:rPr>
        <w:t>ُ</w:t>
      </w:r>
      <w:r w:rsidR="0012155B">
        <w:rPr>
          <w:rFonts w:ascii="Traditional Arabic" w:hAnsi="Traditional Arabic" w:hint="cs"/>
          <w:sz w:val="36"/>
          <w:szCs w:val="36"/>
          <w:rtl/>
        </w:rPr>
        <w:t>حمى بعقوبات تضمن ا</w:t>
      </w:r>
      <w:r w:rsidR="00EE3A61">
        <w:rPr>
          <w:rFonts w:ascii="Traditional Arabic" w:hAnsi="Traditional Arabic" w:hint="cs"/>
          <w:sz w:val="36"/>
          <w:szCs w:val="36"/>
          <w:rtl/>
        </w:rPr>
        <w:t>لتزام الكافة بها</w:t>
      </w:r>
      <w:r w:rsidR="00FE39A3">
        <w:rPr>
          <w:rFonts w:ascii="Traditional Arabic" w:hAnsi="Traditional Arabic" w:hint="cs"/>
          <w:sz w:val="36"/>
          <w:szCs w:val="36"/>
          <w:rtl/>
        </w:rPr>
        <w:t>.</w:t>
      </w:r>
    </w:p>
    <w:p w:rsidR="00B2224D" w:rsidRDefault="00697F38" w:rsidP="00D75369">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وهذا</w:t>
      </w:r>
      <w:proofErr w:type="gramEnd"/>
      <w:r>
        <w:rPr>
          <w:rFonts w:ascii="Traditional Arabic" w:hAnsi="Traditional Arabic" w:hint="cs"/>
          <w:sz w:val="36"/>
          <w:szCs w:val="36"/>
          <w:rtl/>
        </w:rPr>
        <w:t xml:space="preserve"> اللفظ</w:t>
      </w:r>
      <w:r w:rsidR="00DE1CA1">
        <w:rPr>
          <w:rFonts w:ascii="Traditional Arabic" w:hAnsi="Traditional Arabic" w:hint="cs"/>
          <w:sz w:val="36"/>
          <w:szCs w:val="36"/>
          <w:rtl/>
        </w:rPr>
        <w:t xml:space="preserve"> </w:t>
      </w:r>
      <w:r w:rsidR="00021B01">
        <w:rPr>
          <w:rFonts w:ascii="Traditional Arabic" w:hAnsi="Traditional Arabic" w:hint="cs"/>
          <w:sz w:val="36"/>
          <w:szCs w:val="36"/>
          <w:rtl/>
        </w:rPr>
        <w:t xml:space="preserve">يعد أهم الفصول المميزة لحقيقة الأنظمة؛ لأن الأحكام </w:t>
      </w:r>
      <w:r w:rsidR="002F256E">
        <w:rPr>
          <w:rFonts w:ascii="Traditional Arabic" w:hAnsi="Traditional Arabic" w:hint="cs"/>
          <w:sz w:val="36"/>
          <w:szCs w:val="36"/>
          <w:rtl/>
        </w:rPr>
        <w:t>التي ترد في المواد إنما ترتقي إلى أن تصنف على أنها أنظمة إذا كانت لها قوة الإلزام، وبدونها تبقى مجرد تعليمات وإرشادات ووصايا...إلخ.</w:t>
      </w:r>
    </w:p>
    <w:p w:rsidR="00C37945" w:rsidRPr="00C37945" w:rsidRDefault="00457628" w:rsidP="00D75369">
      <w:pPr>
        <w:ind w:firstLine="567"/>
        <w:jc w:val="lowKashida"/>
        <w:rPr>
          <w:rFonts w:ascii="Traditional Arabic" w:hAnsi="Traditional Arabic"/>
          <w:color w:val="00B050"/>
          <w:sz w:val="36"/>
          <w:szCs w:val="36"/>
          <w:rtl/>
        </w:rPr>
      </w:pPr>
      <w:r w:rsidRPr="00476638">
        <w:rPr>
          <w:rFonts w:ascii="Traditional Arabic" w:hAnsi="Traditional Arabic" w:hint="cs"/>
          <w:b/>
          <w:bCs/>
          <w:color w:val="00B050"/>
          <w:sz w:val="36"/>
          <w:szCs w:val="36"/>
          <w:rtl/>
        </w:rPr>
        <w:t>وقد يرد على قيد الالزام</w:t>
      </w:r>
      <w:r w:rsidR="00B2224D" w:rsidRPr="00476638">
        <w:rPr>
          <w:rFonts w:ascii="Traditional Arabic" w:hAnsi="Traditional Arabic" w:hint="cs"/>
          <w:b/>
          <w:bCs/>
          <w:color w:val="00B050"/>
          <w:sz w:val="36"/>
          <w:szCs w:val="36"/>
          <w:rtl/>
        </w:rPr>
        <w:t>:</w:t>
      </w:r>
      <w:r w:rsidR="00B2224D" w:rsidRPr="00C37945">
        <w:rPr>
          <w:rFonts w:ascii="Traditional Arabic" w:hAnsi="Traditional Arabic" w:hint="cs"/>
          <w:color w:val="00B050"/>
          <w:sz w:val="36"/>
          <w:szCs w:val="36"/>
          <w:rtl/>
        </w:rPr>
        <w:t xml:space="preserve"> بأن هناك قواعد غير ملزمة، كالقواعد المكملة، ومع ذلك تسمى قواعد نظامية!</w:t>
      </w:r>
    </w:p>
    <w:p w:rsidR="00D75369" w:rsidRPr="00C37945" w:rsidRDefault="002F256E" w:rsidP="00400305">
      <w:pPr>
        <w:ind w:firstLine="567"/>
        <w:jc w:val="lowKashida"/>
        <w:rPr>
          <w:rFonts w:ascii="Traditional Arabic" w:hAnsi="Traditional Arabic"/>
          <w:color w:val="00B050"/>
          <w:sz w:val="36"/>
          <w:szCs w:val="36"/>
          <w:rtl/>
        </w:rPr>
      </w:pPr>
      <w:r w:rsidRPr="00C37945">
        <w:rPr>
          <w:rFonts w:ascii="Traditional Arabic" w:hAnsi="Traditional Arabic" w:hint="cs"/>
          <w:color w:val="00B050"/>
          <w:sz w:val="36"/>
          <w:szCs w:val="36"/>
          <w:rtl/>
        </w:rPr>
        <w:t xml:space="preserve"> </w:t>
      </w:r>
      <w:r w:rsidR="00C37945" w:rsidRPr="00476638">
        <w:rPr>
          <w:rFonts w:ascii="Traditional Arabic" w:hAnsi="Traditional Arabic" w:hint="cs"/>
          <w:b/>
          <w:bCs/>
          <w:color w:val="00B050"/>
          <w:sz w:val="36"/>
          <w:szCs w:val="36"/>
          <w:rtl/>
        </w:rPr>
        <w:t>والجواب</w:t>
      </w:r>
      <w:r w:rsidR="00C37945">
        <w:rPr>
          <w:rFonts w:ascii="Traditional Arabic" w:hAnsi="Traditional Arabic" w:hint="cs"/>
          <w:color w:val="00B050"/>
          <w:sz w:val="36"/>
          <w:szCs w:val="36"/>
          <w:rtl/>
        </w:rPr>
        <w:t xml:space="preserve">: </w:t>
      </w:r>
      <w:r w:rsidR="00CB4FF8">
        <w:rPr>
          <w:rFonts w:ascii="Traditional Arabic" w:hAnsi="Traditional Arabic" w:hint="cs"/>
          <w:color w:val="00B050"/>
          <w:sz w:val="36"/>
          <w:szCs w:val="36"/>
          <w:rtl/>
        </w:rPr>
        <w:t>ي</w:t>
      </w:r>
      <w:r w:rsidR="00476638">
        <w:rPr>
          <w:rFonts w:ascii="Traditional Arabic" w:hAnsi="Traditional Arabic" w:hint="cs"/>
          <w:color w:val="00B050"/>
          <w:sz w:val="36"/>
          <w:szCs w:val="36"/>
          <w:rtl/>
        </w:rPr>
        <w:t>ُ</w:t>
      </w:r>
      <w:r w:rsidR="00CB4FF8">
        <w:rPr>
          <w:rFonts w:ascii="Traditional Arabic" w:hAnsi="Traditional Arabic" w:hint="cs"/>
          <w:color w:val="00B050"/>
          <w:sz w:val="36"/>
          <w:szCs w:val="36"/>
          <w:rtl/>
        </w:rPr>
        <w:t>سل</w:t>
      </w:r>
      <w:r w:rsidR="00476638">
        <w:rPr>
          <w:rFonts w:ascii="Traditional Arabic" w:hAnsi="Traditional Arabic" w:hint="cs"/>
          <w:color w:val="00B050"/>
          <w:sz w:val="36"/>
          <w:szCs w:val="36"/>
          <w:rtl/>
        </w:rPr>
        <w:t>ّ</w:t>
      </w:r>
      <w:r w:rsidR="00CB4FF8">
        <w:rPr>
          <w:rFonts w:ascii="Traditional Arabic" w:hAnsi="Traditional Arabic" w:hint="cs"/>
          <w:color w:val="00B050"/>
          <w:sz w:val="36"/>
          <w:szCs w:val="36"/>
          <w:rtl/>
        </w:rPr>
        <w:t>م أن</w:t>
      </w:r>
      <w:r w:rsidR="00CB4FF8" w:rsidRPr="00CB4FF8">
        <w:rPr>
          <w:rFonts w:ascii="Traditional Arabic" w:hAnsi="Traditional Arabic" w:hint="cs"/>
          <w:color w:val="00B050"/>
          <w:sz w:val="36"/>
          <w:szCs w:val="36"/>
          <w:rtl/>
        </w:rPr>
        <w:t xml:space="preserve"> </w:t>
      </w:r>
      <w:r w:rsidR="00CB4FF8">
        <w:rPr>
          <w:rFonts w:ascii="Traditional Arabic" w:hAnsi="Traditional Arabic" w:hint="cs"/>
          <w:color w:val="00B050"/>
          <w:sz w:val="36"/>
          <w:szCs w:val="36"/>
          <w:rtl/>
        </w:rPr>
        <w:t xml:space="preserve">القواعد النظامية على درجات؛ فمنها </w:t>
      </w:r>
      <w:r w:rsidR="00CB4FF8" w:rsidRPr="00CB4FF8">
        <w:rPr>
          <w:rFonts w:ascii="Traditional Arabic" w:hAnsi="Traditional Arabic" w:hint="cs"/>
          <w:color w:val="00B050"/>
          <w:sz w:val="36"/>
          <w:szCs w:val="36"/>
          <w:rtl/>
        </w:rPr>
        <w:t xml:space="preserve">القواعد </w:t>
      </w:r>
      <w:r w:rsidR="00CB4FF8">
        <w:rPr>
          <w:rFonts w:ascii="Traditional Arabic" w:hAnsi="Traditional Arabic" w:hint="cs"/>
          <w:color w:val="00B050"/>
          <w:sz w:val="36"/>
          <w:szCs w:val="36"/>
          <w:rtl/>
        </w:rPr>
        <w:t>ال</w:t>
      </w:r>
      <w:r w:rsidR="00CB4FF8" w:rsidRPr="00CB4FF8">
        <w:rPr>
          <w:rFonts w:ascii="Traditional Arabic" w:hAnsi="Traditional Arabic" w:hint="cs"/>
          <w:color w:val="00B050"/>
          <w:sz w:val="36"/>
          <w:szCs w:val="36"/>
          <w:rtl/>
        </w:rPr>
        <w:t>آمرة</w:t>
      </w:r>
      <w:r w:rsidR="00CB4FF8">
        <w:rPr>
          <w:rFonts w:ascii="Traditional Arabic" w:hAnsi="Traditional Arabic" w:hint="cs"/>
          <w:color w:val="00B050"/>
          <w:sz w:val="36"/>
          <w:szCs w:val="36"/>
          <w:rtl/>
        </w:rPr>
        <w:t>،</w:t>
      </w:r>
      <w:r w:rsidR="00CB4FF8" w:rsidRPr="00CB4FF8">
        <w:rPr>
          <w:rFonts w:ascii="Traditional Arabic" w:hAnsi="Traditional Arabic" w:hint="cs"/>
          <w:color w:val="00B050"/>
          <w:sz w:val="36"/>
          <w:szCs w:val="36"/>
          <w:rtl/>
        </w:rPr>
        <w:t xml:space="preserve"> ومنها </w:t>
      </w:r>
      <w:r w:rsidR="00CB4FF8">
        <w:rPr>
          <w:rFonts w:ascii="Traditional Arabic" w:hAnsi="Traditional Arabic" w:hint="cs"/>
          <w:color w:val="00B050"/>
          <w:sz w:val="36"/>
          <w:szCs w:val="36"/>
          <w:rtl/>
        </w:rPr>
        <w:lastRenderedPageBreak/>
        <w:t>ال</w:t>
      </w:r>
      <w:r w:rsidR="00CB4FF8" w:rsidRPr="00CB4FF8">
        <w:rPr>
          <w:rFonts w:ascii="Traditional Arabic" w:hAnsi="Traditional Arabic" w:hint="cs"/>
          <w:color w:val="00B050"/>
          <w:sz w:val="36"/>
          <w:szCs w:val="36"/>
          <w:rtl/>
        </w:rPr>
        <w:t xml:space="preserve">مكملة، ولكن </w:t>
      </w:r>
      <w:r w:rsidR="00CB4FF8">
        <w:rPr>
          <w:rFonts w:ascii="Traditional Arabic" w:hAnsi="Traditional Arabic" w:hint="cs"/>
          <w:color w:val="00B050"/>
          <w:sz w:val="36"/>
          <w:szCs w:val="36"/>
          <w:rtl/>
        </w:rPr>
        <w:t>لا يسلم</w:t>
      </w:r>
      <w:r w:rsidR="00CB4FF8" w:rsidRPr="00CB4FF8">
        <w:rPr>
          <w:rFonts w:ascii="Traditional Arabic" w:hAnsi="Traditional Arabic" w:hint="cs"/>
          <w:color w:val="00B050"/>
          <w:sz w:val="36"/>
          <w:szCs w:val="36"/>
          <w:rtl/>
        </w:rPr>
        <w:t xml:space="preserve"> </w:t>
      </w:r>
      <w:r w:rsidR="00CB4FF8">
        <w:rPr>
          <w:rFonts w:ascii="Traditional Arabic" w:hAnsi="Traditional Arabic" w:hint="cs"/>
          <w:color w:val="00B050"/>
          <w:sz w:val="36"/>
          <w:szCs w:val="36"/>
          <w:rtl/>
        </w:rPr>
        <w:t>أن</w:t>
      </w:r>
      <w:r w:rsidR="00CB4FF8" w:rsidRPr="00CB4FF8">
        <w:rPr>
          <w:rFonts w:ascii="Traditional Arabic" w:hAnsi="Traditional Arabic" w:hint="cs"/>
          <w:color w:val="00B050"/>
          <w:sz w:val="36"/>
          <w:szCs w:val="36"/>
          <w:rtl/>
        </w:rPr>
        <w:t xml:space="preserve"> المكملة غير ملزمة؛ إذ الشائع في كتب القانون</w:t>
      </w:r>
      <w:r w:rsidR="00CB4FF8" w:rsidRPr="00CB4FF8">
        <w:rPr>
          <w:rFonts w:ascii="Traditional Arabic" w:hAnsi="Traditional Arabic"/>
          <w:b/>
          <w:bCs/>
          <w:color w:val="00B050"/>
          <w:sz w:val="36"/>
          <w:szCs w:val="36"/>
          <w:vertAlign w:val="superscript"/>
          <w:rtl/>
        </w:rPr>
        <w:t>(</w:t>
      </w:r>
      <w:r w:rsidR="00CB4FF8" w:rsidRPr="00CB4FF8">
        <w:rPr>
          <w:rStyle w:val="af4"/>
          <w:rFonts w:ascii="Traditional Arabic" w:hAnsi="Traditional Arabic"/>
          <w:b/>
          <w:bCs/>
          <w:color w:val="00B050"/>
          <w:sz w:val="36"/>
          <w:szCs w:val="36"/>
          <w:rtl/>
        </w:rPr>
        <w:footnoteReference w:id="37"/>
      </w:r>
      <w:r w:rsidR="00CB4FF8" w:rsidRPr="00CB4FF8">
        <w:rPr>
          <w:rFonts w:ascii="Traditional Arabic" w:hAnsi="Traditional Arabic"/>
          <w:b/>
          <w:bCs/>
          <w:color w:val="00B050"/>
          <w:sz w:val="36"/>
          <w:szCs w:val="36"/>
          <w:vertAlign w:val="superscript"/>
          <w:rtl/>
        </w:rPr>
        <w:t>)</w:t>
      </w:r>
      <w:r w:rsidR="00CB4FF8" w:rsidRPr="00CB4FF8">
        <w:rPr>
          <w:rFonts w:ascii="Traditional Arabic" w:hAnsi="Traditional Arabic" w:hint="cs"/>
          <w:color w:val="00B050"/>
          <w:sz w:val="36"/>
          <w:szCs w:val="36"/>
          <w:rtl/>
        </w:rPr>
        <w:t xml:space="preserve"> أنهما ملزمتان، بيد أن درجة الالزام متفاوتة؛ إذ الآمرة أقوى من جهة أنه لا يجوز للطرفين الاتفاق على مخالفتها. </w:t>
      </w:r>
      <w:proofErr w:type="gramStart"/>
      <w:r w:rsidR="00CB4FF8" w:rsidRPr="00CB4FF8">
        <w:rPr>
          <w:rFonts w:ascii="Traditional Arabic" w:hAnsi="Traditional Arabic" w:hint="cs"/>
          <w:color w:val="00B050"/>
          <w:sz w:val="36"/>
          <w:szCs w:val="36"/>
          <w:rtl/>
        </w:rPr>
        <w:t>بينما</w:t>
      </w:r>
      <w:proofErr w:type="gramEnd"/>
      <w:r w:rsidR="00CB4FF8" w:rsidRPr="00CB4FF8">
        <w:rPr>
          <w:rFonts w:ascii="Traditional Arabic" w:hAnsi="Traditional Arabic" w:hint="cs"/>
          <w:color w:val="00B050"/>
          <w:sz w:val="36"/>
          <w:szCs w:val="36"/>
          <w:rtl/>
        </w:rPr>
        <w:t xml:space="preserve"> القواعد المكملة يجوز للأفراد الاتفاق على </w:t>
      </w:r>
      <w:r w:rsidR="00400305">
        <w:rPr>
          <w:rFonts w:ascii="Traditional Arabic" w:hAnsi="Traditional Arabic" w:hint="cs"/>
          <w:color w:val="00B050"/>
          <w:sz w:val="36"/>
          <w:szCs w:val="36"/>
          <w:rtl/>
        </w:rPr>
        <w:t>مخالفتها</w:t>
      </w:r>
      <w:r w:rsidR="00CB4FF8" w:rsidRPr="00CB4FF8">
        <w:rPr>
          <w:rFonts w:ascii="Traditional Arabic" w:hAnsi="Traditional Arabic" w:hint="cs"/>
          <w:color w:val="00B050"/>
          <w:sz w:val="36"/>
          <w:szCs w:val="36"/>
          <w:rtl/>
        </w:rPr>
        <w:t>، لكن لو لم يتفقا؛ تكون ملزمة حينئذ</w:t>
      </w:r>
      <w:r w:rsidR="00CB4FF8">
        <w:rPr>
          <w:rFonts w:ascii="Traditional Arabic" w:hAnsi="Traditional Arabic" w:hint="cs"/>
          <w:color w:val="00B050"/>
          <w:sz w:val="36"/>
          <w:szCs w:val="36"/>
          <w:rtl/>
        </w:rPr>
        <w:t>.</w:t>
      </w:r>
    </w:p>
    <w:p w:rsidR="00DE1CA1" w:rsidRDefault="002F256E" w:rsidP="00952FED">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وبهذا</w:t>
      </w:r>
      <w:proofErr w:type="gramEnd"/>
      <w:r>
        <w:rPr>
          <w:rFonts w:ascii="Traditional Arabic" w:hAnsi="Traditional Arabic" w:hint="cs"/>
          <w:sz w:val="36"/>
          <w:szCs w:val="36"/>
          <w:rtl/>
        </w:rPr>
        <w:t xml:space="preserve"> ي</w:t>
      </w:r>
      <w:r w:rsidR="00100DE1">
        <w:rPr>
          <w:rFonts w:ascii="Traditional Arabic" w:hAnsi="Traditional Arabic" w:hint="cs"/>
          <w:sz w:val="36"/>
          <w:szCs w:val="36"/>
          <w:rtl/>
        </w:rPr>
        <w:t>ُ</w:t>
      </w:r>
      <w:r>
        <w:rPr>
          <w:rFonts w:ascii="Traditional Arabic" w:hAnsi="Traditional Arabic" w:hint="cs"/>
          <w:sz w:val="36"/>
          <w:szCs w:val="36"/>
          <w:rtl/>
        </w:rPr>
        <w:t xml:space="preserve">علم أن هذا </w:t>
      </w:r>
      <w:r w:rsidR="00D75369">
        <w:rPr>
          <w:rFonts w:ascii="Traditional Arabic" w:hAnsi="Traditional Arabic" w:hint="cs"/>
          <w:sz w:val="36"/>
          <w:szCs w:val="36"/>
          <w:rtl/>
        </w:rPr>
        <w:t>فصل رابع</w:t>
      </w:r>
      <w:r>
        <w:rPr>
          <w:rFonts w:ascii="Traditional Arabic" w:hAnsi="Traditional Arabic" w:hint="cs"/>
          <w:sz w:val="36"/>
          <w:szCs w:val="36"/>
          <w:rtl/>
        </w:rPr>
        <w:t xml:space="preserve"> </w:t>
      </w:r>
      <w:r w:rsidR="00DE1CA1">
        <w:rPr>
          <w:rFonts w:ascii="Traditional Arabic" w:hAnsi="Traditional Arabic" w:hint="cs"/>
          <w:sz w:val="36"/>
          <w:szCs w:val="36"/>
          <w:rtl/>
        </w:rPr>
        <w:t xml:space="preserve">خرجت به </w:t>
      </w:r>
      <w:r w:rsidR="006313D6">
        <w:rPr>
          <w:rFonts w:ascii="Traditional Arabic" w:hAnsi="Traditional Arabic" w:hint="cs"/>
          <w:sz w:val="36"/>
          <w:szCs w:val="36"/>
          <w:rtl/>
        </w:rPr>
        <w:t>الفتاوى وال</w:t>
      </w:r>
      <w:r w:rsidR="0012155B">
        <w:rPr>
          <w:rFonts w:ascii="Traditional Arabic" w:hAnsi="Traditional Arabic" w:hint="cs"/>
          <w:sz w:val="36"/>
          <w:szCs w:val="36"/>
          <w:rtl/>
        </w:rPr>
        <w:t>إ</w:t>
      </w:r>
      <w:r w:rsidR="006313D6">
        <w:rPr>
          <w:rFonts w:ascii="Traditional Arabic" w:hAnsi="Traditional Arabic" w:hint="cs"/>
          <w:sz w:val="36"/>
          <w:szCs w:val="36"/>
          <w:rtl/>
        </w:rPr>
        <w:t>رشادات والاستشارات</w:t>
      </w:r>
      <w:r w:rsidR="00156557">
        <w:rPr>
          <w:rFonts w:ascii="Traditional Arabic" w:hAnsi="Traditional Arabic" w:hint="cs"/>
          <w:sz w:val="36"/>
          <w:szCs w:val="36"/>
          <w:rtl/>
        </w:rPr>
        <w:t xml:space="preserve"> والتوصيات والتطبيقات </w:t>
      </w:r>
      <w:r w:rsidR="00D75369">
        <w:rPr>
          <w:rFonts w:ascii="Traditional Arabic" w:hAnsi="Traditional Arabic" w:hint="cs"/>
          <w:sz w:val="36"/>
          <w:szCs w:val="36"/>
          <w:rtl/>
        </w:rPr>
        <w:t xml:space="preserve">العملية لشتى العلوم، </w:t>
      </w:r>
      <w:r w:rsidR="00156557">
        <w:rPr>
          <w:rFonts w:ascii="Traditional Arabic" w:hAnsi="Traditional Arabic" w:hint="cs"/>
          <w:sz w:val="36"/>
          <w:szCs w:val="36"/>
          <w:rtl/>
        </w:rPr>
        <w:t xml:space="preserve">وأي قضايا </w:t>
      </w:r>
      <w:r w:rsidR="00D75369">
        <w:rPr>
          <w:rFonts w:ascii="Traditional Arabic" w:hAnsi="Traditional Arabic" w:hint="cs"/>
          <w:sz w:val="36"/>
          <w:szCs w:val="36"/>
          <w:rtl/>
        </w:rPr>
        <w:t>قابلة للتطبيق دون أن يكون لها قوة الإلزام.</w:t>
      </w:r>
    </w:p>
    <w:p w:rsidR="00EA310C" w:rsidRDefault="00D94558" w:rsidP="005768FA">
      <w:pPr>
        <w:ind w:firstLine="567"/>
        <w:jc w:val="lowKashida"/>
        <w:rPr>
          <w:rFonts w:ascii="Traditional Arabic" w:hAnsi="Traditional Arabic"/>
          <w:sz w:val="36"/>
          <w:szCs w:val="36"/>
          <w:rtl/>
        </w:rPr>
      </w:pPr>
      <w:r>
        <w:rPr>
          <w:rFonts w:ascii="Traditional Arabic" w:hAnsi="Traditional Arabic" w:hint="cs"/>
          <w:b/>
          <w:bCs/>
          <w:sz w:val="36"/>
          <w:szCs w:val="36"/>
          <w:rtl/>
        </w:rPr>
        <w:t xml:space="preserve">التي </w:t>
      </w:r>
      <w:r w:rsidR="00100DE1">
        <w:rPr>
          <w:rFonts w:ascii="Traditional Arabic" w:hAnsi="Traditional Arabic" w:hint="cs"/>
          <w:b/>
          <w:bCs/>
          <w:sz w:val="36"/>
          <w:szCs w:val="36"/>
          <w:rtl/>
        </w:rPr>
        <w:t>يُرجع فيها إلى القضاء عند التنازع في التطبيق</w:t>
      </w:r>
      <w:r>
        <w:rPr>
          <w:rFonts w:ascii="Traditional Arabic" w:hAnsi="Traditional Arabic" w:hint="cs"/>
          <w:b/>
          <w:bCs/>
          <w:sz w:val="36"/>
          <w:szCs w:val="36"/>
          <w:rtl/>
        </w:rPr>
        <w:t xml:space="preserve">: </w:t>
      </w:r>
      <w:r>
        <w:rPr>
          <w:rFonts w:ascii="Traditional Arabic" w:hAnsi="Traditional Arabic" w:hint="cs"/>
          <w:sz w:val="36"/>
          <w:szCs w:val="36"/>
          <w:rtl/>
        </w:rPr>
        <w:t xml:space="preserve">هذه الجملة ليست </w:t>
      </w:r>
      <w:r w:rsidR="00C25FBE">
        <w:rPr>
          <w:rFonts w:ascii="Traditional Arabic" w:hAnsi="Traditional Arabic" w:hint="cs"/>
          <w:sz w:val="36"/>
          <w:szCs w:val="36"/>
          <w:rtl/>
        </w:rPr>
        <w:t xml:space="preserve">قيدا </w:t>
      </w:r>
      <w:r w:rsidR="004A4412">
        <w:rPr>
          <w:rFonts w:ascii="Traditional Arabic" w:hAnsi="Traditional Arabic" w:hint="cs"/>
          <w:sz w:val="36"/>
          <w:szCs w:val="36"/>
          <w:rtl/>
        </w:rPr>
        <w:t>وفصلا</w:t>
      </w:r>
      <w:r w:rsidR="00C25FBE">
        <w:rPr>
          <w:rFonts w:ascii="Traditional Arabic" w:hAnsi="Traditional Arabic" w:hint="cs"/>
          <w:sz w:val="36"/>
          <w:szCs w:val="36"/>
          <w:rtl/>
        </w:rPr>
        <w:t xml:space="preserve"> </w:t>
      </w:r>
      <w:r w:rsidR="00100DE1">
        <w:rPr>
          <w:rFonts w:ascii="Traditional Arabic" w:hAnsi="Traditional Arabic" w:hint="cs"/>
          <w:sz w:val="36"/>
          <w:szCs w:val="36"/>
          <w:rtl/>
        </w:rPr>
        <w:t xml:space="preserve">جديدا </w:t>
      </w:r>
      <w:r w:rsidR="00C25FBE">
        <w:rPr>
          <w:rFonts w:ascii="Traditional Arabic" w:hAnsi="Traditional Arabic" w:hint="cs"/>
          <w:sz w:val="36"/>
          <w:szCs w:val="36"/>
          <w:rtl/>
        </w:rPr>
        <w:t>في التعريف، وإنما</w:t>
      </w:r>
      <w:r w:rsidR="00100DE1">
        <w:rPr>
          <w:rFonts w:ascii="Traditional Arabic" w:hAnsi="Traditional Arabic" w:hint="cs"/>
          <w:sz w:val="36"/>
          <w:szCs w:val="36"/>
          <w:rtl/>
        </w:rPr>
        <w:t xml:space="preserve"> توضيح</w:t>
      </w:r>
      <w:r w:rsidR="00A052E2">
        <w:rPr>
          <w:rFonts w:ascii="Traditional Arabic" w:hAnsi="Traditional Arabic" w:hint="cs"/>
          <w:sz w:val="36"/>
          <w:szCs w:val="36"/>
          <w:rtl/>
        </w:rPr>
        <w:t>ٌ</w:t>
      </w:r>
      <w:r w:rsidR="00100DE1">
        <w:rPr>
          <w:rFonts w:ascii="Traditional Arabic" w:hAnsi="Traditional Arabic" w:hint="cs"/>
          <w:sz w:val="36"/>
          <w:szCs w:val="36"/>
          <w:rtl/>
        </w:rPr>
        <w:t xml:space="preserve"> ل</w:t>
      </w:r>
      <w:r w:rsidR="00755E65">
        <w:rPr>
          <w:rFonts w:ascii="Traditional Arabic" w:hAnsi="Traditional Arabic" w:hint="cs"/>
          <w:sz w:val="36"/>
          <w:szCs w:val="36"/>
          <w:rtl/>
        </w:rPr>
        <w:t>ل</w:t>
      </w:r>
      <w:r w:rsidR="00100DE1">
        <w:rPr>
          <w:rFonts w:ascii="Traditional Arabic" w:hAnsi="Traditional Arabic" w:hint="cs"/>
          <w:sz w:val="36"/>
          <w:szCs w:val="36"/>
          <w:rtl/>
        </w:rPr>
        <w:t xml:space="preserve">قيد </w:t>
      </w:r>
      <w:r w:rsidR="00755E65">
        <w:rPr>
          <w:rFonts w:ascii="Traditional Arabic" w:hAnsi="Traditional Arabic" w:hint="cs"/>
          <w:sz w:val="36"/>
          <w:szCs w:val="36"/>
          <w:rtl/>
        </w:rPr>
        <w:t xml:space="preserve">السابق، وهو قيد </w:t>
      </w:r>
      <w:r w:rsidR="00100DE1">
        <w:rPr>
          <w:rFonts w:ascii="Traditional Arabic" w:hAnsi="Traditional Arabic" w:hint="cs"/>
          <w:sz w:val="36"/>
          <w:szCs w:val="36"/>
          <w:rtl/>
        </w:rPr>
        <w:t>(الإلزام)</w:t>
      </w:r>
      <w:r w:rsidR="00755E65">
        <w:rPr>
          <w:rFonts w:ascii="Traditional Arabic" w:hAnsi="Traditional Arabic" w:hint="cs"/>
          <w:sz w:val="36"/>
          <w:szCs w:val="36"/>
          <w:rtl/>
        </w:rPr>
        <w:t>؛ لأن المواد وال</w:t>
      </w:r>
      <w:r w:rsidR="00EA310C">
        <w:rPr>
          <w:rFonts w:ascii="Traditional Arabic" w:hAnsi="Traditional Arabic" w:hint="cs"/>
          <w:sz w:val="36"/>
          <w:szCs w:val="36"/>
          <w:rtl/>
        </w:rPr>
        <w:t>ل</w:t>
      </w:r>
      <w:r w:rsidR="00755E65">
        <w:rPr>
          <w:rFonts w:ascii="Traditional Arabic" w:hAnsi="Traditional Arabic" w:hint="cs"/>
          <w:sz w:val="36"/>
          <w:szCs w:val="36"/>
          <w:rtl/>
        </w:rPr>
        <w:t>وائح النظامية ليست مفصلة على الوقائع، وإنما تحتاج في أكثر الأحوال إلى اجتهاد</w:t>
      </w:r>
      <w:r w:rsidR="00C83271">
        <w:rPr>
          <w:rFonts w:ascii="Traditional Arabic" w:hAnsi="Traditional Arabic" w:hint="cs"/>
          <w:sz w:val="36"/>
          <w:szCs w:val="36"/>
          <w:rtl/>
        </w:rPr>
        <w:t>ٍ</w:t>
      </w:r>
      <w:r w:rsidR="00F67768">
        <w:rPr>
          <w:rFonts w:ascii="Traditional Arabic" w:hAnsi="Traditional Arabic" w:hint="cs"/>
          <w:sz w:val="36"/>
          <w:szCs w:val="36"/>
          <w:rtl/>
        </w:rPr>
        <w:t xml:space="preserve"> في التطبيق؛ </w:t>
      </w:r>
      <w:r w:rsidR="00D10BD8">
        <w:rPr>
          <w:rFonts w:ascii="Traditional Arabic" w:hAnsi="Traditional Arabic" w:hint="cs"/>
          <w:color w:val="00B050"/>
          <w:sz w:val="36"/>
          <w:szCs w:val="36"/>
          <w:rtl/>
        </w:rPr>
        <w:t xml:space="preserve">فإن </w:t>
      </w:r>
      <w:r w:rsidR="00F67768" w:rsidRPr="00D10BD8">
        <w:rPr>
          <w:rFonts w:ascii="Traditional Arabic" w:hAnsi="Traditional Arabic" w:hint="cs"/>
          <w:color w:val="00B050"/>
          <w:sz w:val="36"/>
          <w:szCs w:val="36"/>
          <w:rtl/>
        </w:rPr>
        <w:t xml:space="preserve">حصل </w:t>
      </w:r>
      <w:r w:rsidR="00E53404" w:rsidRPr="00D10BD8">
        <w:rPr>
          <w:rFonts w:ascii="Traditional Arabic" w:hAnsi="Traditional Arabic" w:hint="cs"/>
          <w:color w:val="00B050"/>
          <w:sz w:val="36"/>
          <w:szCs w:val="36"/>
          <w:rtl/>
        </w:rPr>
        <w:t>تنازع</w:t>
      </w:r>
      <w:r w:rsidR="005768FA">
        <w:rPr>
          <w:rFonts w:ascii="Traditional Arabic" w:hAnsi="Traditional Arabic" w:hint="cs"/>
          <w:color w:val="00B050"/>
          <w:sz w:val="36"/>
          <w:szCs w:val="36"/>
          <w:rtl/>
        </w:rPr>
        <w:t>ٌ</w:t>
      </w:r>
      <w:r w:rsidR="00F67768" w:rsidRPr="00D10BD8">
        <w:rPr>
          <w:rFonts w:ascii="Traditional Arabic" w:hAnsi="Traditional Arabic" w:hint="cs"/>
          <w:color w:val="00B050"/>
          <w:sz w:val="36"/>
          <w:szCs w:val="36"/>
          <w:rtl/>
        </w:rPr>
        <w:t xml:space="preserve"> في التطبيق </w:t>
      </w:r>
      <w:r w:rsidR="00E53404" w:rsidRPr="00D10BD8">
        <w:rPr>
          <w:rFonts w:ascii="Traditional Arabic" w:hAnsi="Traditional Arabic" w:hint="cs"/>
          <w:color w:val="00B050"/>
          <w:sz w:val="36"/>
          <w:szCs w:val="36"/>
          <w:rtl/>
        </w:rPr>
        <w:t xml:space="preserve">فالمرجع </w:t>
      </w:r>
      <w:r w:rsidR="00D10BD8" w:rsidRPr="00D10BD8">
        <w:rPr>
          <w:rFonts w:ascii="Traditional Arabic" w:hAnsi="Traditional Arabic" w:hint="cs"/>
          <w:color w:val="00B050"/>
          <w:sz w:val="36"/>
          <w:szCs w:val="36"/>
          <w:rtl/>
        </w:rPr>
        <w:t>في ذلك القضاء</w:t>
      </w:r>
      <w:r w:rsidR="00EA310C" w:rsidRPr="00D10BD8">
        <w:rPr>
          <w:rFonts w:ascii="Traditional Arabic" w:hAnsi="Traditional Arabic" w:hint="cs"/>
          <w:color w:val="00B050"/>
          <w:sz w:val="36"/>
          <w:szCs w:val="36"/>
          <w:rtl/>
        </w:rPr>
        <w:t xml:space="preserve">، </w:t>
      </w:r>
      <w:r w:rsidR="00D10BD8" w:rsidRPr="005768FA">
        <w:rPr>
          <w:rFonts w:ascii="Traditional Arabic" w:hAnsi="Traditional Arabic" w:hint="cs"/>
          <w:color w:val="00B050"/>
          <w:sz w:val="36"/>
          <w:szCs w:val="36"/>
          <w:rtl/>
        </w:rPr>
        <w:t>إذ</w:t>
      </w:r>
      <w:r w:rsidR="00EA310C" w:rsidRPr="005768FA">
        <w:rPr>
          <w:rFonts w:ascii="Traditional Arabic" w:hAnsi="Traditional Arabic" w:hint="cs"/>
          <w:color w:val="00B050"/>
          <w:sz w:val="36"/>
          <w:szCs w:val="36"/>
          <w:rtl/>
        </w:rPr>
        <w:t xml:space="preserve"> يتم </w:t>
      </w:r>
      <w:r w:rsidR="00D10BD8" w:rsidRPr="005768FA">
        <w:rPr>
          <w:rFonts w:ascii="Traditional Arabic" w:hAnsi="Traditional Arabic" w:hint="cs"/>
          <w:color w:val="00B050"/>
          <w:sz w:val="36"/>
          <w:szCs w:val="36"/>
          <w:rtl/>
        </w:rPr>
        <w:t>الترافع</w:t>
      </w:r>
      <w:r w:rsidR="00EA310C" w:rsidRPr="005768FA">
        <w:rPr>
          <w:rFonts w:ascii="Traditional Arabic" w:hAnsi="Traditional Arabic" w:hint="cs"/>
          <w:color w:val="00B050"/>
          <w:sz w:val="36"/>
          <w:szCs w:val="36"/>
          <w:rtl/>
        </w:rPr>
        <w:t xml:space="preserve"> إلى القضاء، ومتى ما </w:t>
      </w:r>
      <w:r w:rsidR="005768FA" w:rsidRPr="005768FA">
        <w:rPr>
          <w:rFonts w:ascii="Traditional Arabic" w:hAnsi="Traditional Arabic" w:hint="cs"/>
          <w:color w:val="00B050"/>
          <w:sz w:val="36"/>
          <w:szCs w:val="36"/>
          <w:rtl/>
        </w:rPr>
        <w:t>حكم</w:t>
      </w:r>
      <w:r w:rsidR="005768FA">
        <w:rPr>
          <w:rFonts w:ascii="Traditional Arabic" w:hAnsi="Traditional Arabic" w:hint="cs"/>
          <w:color w:val="00B050"/>
          <w:sz w:val="36"/>
          <w:szCs w:val="36"/>
          <w:rtl/>
        </w:rPr>
        <w:t>َ</w:t>
      </w:r>
      <w:r w:rsidR="005768FA" w:rsidRPr="005768FA">
        <w:rPr>
          <w:rFonts w:ascii="Traditional Arabic" w:hAnsi="Traditional Arabic" w:hint="cs"/>
          <w:color w:val="00B050"/>
          <w:sz w:val="36"/>
          <w:szCs w:val="36"/>
          <w:rtl/>
        </w:rPr>
        <w:t xml:space="preserve"> القاضي واكتسب</w:t>
      </w:r>
      <w:r w:rsidR="005768FA">
        <w:rPr>
          <w:rFonts w:ascii="Traditional Arabic" w:hAnsi="Traditional Arabic" w:hint="cs"/>
          <w:color w:val="00B050"/>
          <w:sz w:val="36"/>
          <w:szCs w:val="36"/>
          <w:rtl/>
        </w:rPr>
        <w:t>َ</w:t>
      </w:r>
      <w:r w:rsidR="005768FA" w:rsidRPr="005768FA">
        <w:rPr>
          <w:rFonts w:ascii="Traditional Arabic" w:hAnsi="Traditional Arabic" w:hint="cs"/>
          <w:color w:val="00B050"/>
          <w:sz w:val="36"/>
          <w:szCs w:val="36"/>
          <w:rtl/>
        </w:rPr>
        <w:t xml:space="preserve"> حكمُه </w:t>
      </w:r>
      <w:r w:rsidR="00FB373D" w:rsidRPr="005768FA">
        <w:rPr>
          <w:rFonts w:ascii="Traditional Arabic" w:hAnsi="Traditional Arabic" w:hint="cs"/>
          <w:color w:val="00B050"/>
          <w:sz w:val="36"/>
          <w:szCs w:val="36"/>
          <w:rtl/>
        </w:rPr>
        <w:t>صفة</w:t>
      </w:r>
      <w:r w:rsidR="005768FA" w:rsidRPr="005768FA">
        <w:rPr>
          <w:rFonts w:ascii="Traditional Arabic" w:hAnsi="Traditional Arabic" w:hint="cs"/>
          <w:color w:val="00B050"/>
          <w:sz w:val="36"/>
          <w:szCs w:val="36"/>
          <w:rtl/>
        </w:rPr>
        <w:t>َ</w:t>
      </w:r>
      <w:r w:rsidR="00FB373D" w:rsidRPr="005768FA">
        <w:rPr>
          <w:rFonts w:ascii="Traditional Arabic" w:hAnsi="Traditional Arabic" w:hint="cs"/>
          <w:color w:val="00B050"/>
          <w:sz w:val="36"/>
          <w:szCs w:val="36"/>
          <w:rtl/>
        </w:rPr>
        <w:t xml:space="preserve"> القطع</w:t>
      </w:r>
      <w:r w:rsidR="001A5DC1">
        <w:rPr>
          <w:rFonts w:ascii="Traditional Arabic" w:hAnsi="Traditional Arabic" w:hint="cs"/>
          <w:sz w:val="36"/>
          <w:szCs w:val="36"/>
          <w:rtl/>
        </w:rPr>
        <w:t>، وحاز قوةَ الأمرِ المقضي</w:t>
      </w:r>
      <w:r w:rsidR="00EA310C">
        <w:rPr>
          <w:rFonts w:ascii="Traditional Arabic" w:hAnsi="Traditional Arabic" w:hint="cs"/>
          <w:sz w:val="36"/>
          <w:szCs w:val="36"/>
          <w:rtl/>
        </w:rPr>
        <w:t xml:space="preserve">: أصبح </w:t>
      </w:r>
      <w:r w:rsidR="002573F5">
        <w:rPr>
          <w:rFonts w:ascii="Traditional Arabic" w:hAnsi="Traditional Arabic" w:hint="cs"/>
          <w:sz w:val="36"/>
          <w:szCs w:val="36"/>
          <w:rtl/>
        </w:rPr>
        <w:t>الحكم سندا تنفيذيا، والمحكوم عليه ملزم</w:t>
      </w:r>
      <w:r w:rsidR="001A5DC1">
        <w:rPr>
          <w:rFonts w:ascii="Traditional Arabic" w:hAnsi="Traditional Arabic" w:hint="cs"/>
          <w:sz w:val="36"/>
          <w:szCs w:val="36"/>
          <w:rtl/>
        </w:rPr>
        <w:t>ً</w:t>
      </w:r>
      <w:r w:rsidR="002573F5">
        <w:rPr>
          <w:rFonts w:ascii="Traditional Arabic" w:hAnsi="Traditional Arabic" w:hint="cs"/>
          <w:sz w:val="36"/>
          <w:szCs w:val="36"/>
          <w:rtl/>
        </w:rPr>
        <w:t>ا بالحكم</w:t>
      </w:r>
      <w:r w:rsidR="00EA310C">
        <w:rPr>
          <w:rFonts w:ascii="Traditional Arabic" w:hAnsi="Traditional Arabic" w:hint="cs"/>
          <w:sz w:val="36"/>
          <w:szCs w:val="36"/>
          <w:rtl/>
        </w:rPr>
        <w:t xml:space="preserve">، </w:t>
      </w:r>
      <w:r w:rsidR="002573F5">
        <w:rPr>
          <w:rFonts w:ascii="Traditional Arabic" w:hAnsi="Traditional Arabic" w:hint="cs"/>
          <w:sz w:val="36"/>
          <w:szCs w:val="36"/>
          <w:rtl/>
        </w:rPr>
        <w:t>حتى لو</w:t>
      </w:r>
      <w:r w:rsidR="00EA310C">
        <w:rPr>
          <w:rFonts w:ascii="Traditional Arabic" w:hAnsi="Traditional Arabic" w:hint="cs"/>
          <w:sz w:val="36"/>
          <w:szCs w:val="36"/>
          <w:rtl/>
        </w:rPr>
        <w:t xml:space="preserve"> استدعى الأمرُ </w:t>
      </w:r>
      <w:r w:rsidR="001A5DC1">
        <w:rPr>
          <w:rFonts w:ascii="Traditional Arabic" w:hAnsi="Traditional Arabic" w:hint="cs"/>
          <w:sz w:val="36"/>
          <w:szCs w:val="36"/>
          <w:rtl/>
        </w:rPr>
        <w:t>استخدام</w:t>
      </w:r>
      <w:r w:rsidR="002573F5">
        <w:rPr>
          <w:rFonts w:ascii="Traditional Arabic" w:hAnsi="Traditional Arabic" w:hint="cs"/>
          <w:sz w:val="36"/>
          <w:szCs w:val="36"/>
          <w:rtl/>
        </w:rPr>
        <w:t xml:space="preserve"> السلطة الت</w:t>
      </w:r>
      <w:r w:rsidR="001A5DC1">
        <w:rPr>
          <w:rFonts w:ascii="Traditional Arabic" w:hAnsi="Traditional Arabic" w:hint="cs"/>
          <w:sz w:val="36"/>
          <w:szCs w:val="36"/>
          <w:rtl/>
        </w:rPr>
        <w:t>نفيذية ل</w:t>
      </w:r>
      <w:r w:rsidR="00EA310C">
        <w:rPr>
          <w:rFonts w:ascii="Traditional Arabic" w:hAnsi="Traditional Arabic" w:hint="cs"/>
          <w:sz w:val="36"/>
          <w:szCs w:val="36"/>
          <w:rtl/>
        </w:rPr>
        <w:t>لقوةِ الجبرية</w:t>
      </w:r>
      <w:r w:rsidR="00C83271">
        <w:rPr>
          <w:rFonts w:ascii="Traditional Arabic" w:hAnsi="Traditional Arabic" w:hint="cs"/>
          <w:sz w:val="36"/>
          <w:szCs w:val="36"/>
          <w:rtl/>
        </w:rPr>
        <w:t>.</w:t>
      </w:r>
    </w:p>
    <w:p w:rsidR="00C83271" w:rsidRPr="000840F9" w:rsidRDefault="000840F9" w:rsidP="00461C82">
      <w:pPr>
        <w:ind w:firstLine="567"/>
        <w:jc w:val="lowKashida"/>
        <w:rPr>
          <w:rFonts w:ascii="Traditional Arabic" w:hAnsi="Traditional Arabic"/>
          <w:sz w:val="36"/>
          <w:szCs w:val="36"/>
          <w:rtl/>
        </w:rPr>
      </w:pPr>
      <w:r w:rsidRPr="000840F9">
        <w:rPr>
          <w:rFonts w:ascii="Traditional Arabic" w:hAnsi="Traditional Arabic" w:hint="cs"/>
          <w:sz w:val="36"/>
          <w:szCs w:val="36"/>
          <w:rtl/>
        </w:rPr>
        <w:t>و</w:t>
      </w:r>
      <w:r w:rsidR="00C83271" w:rsidRPr="000840F9">
        <w:rPr>
          <w:rFonts w:ascii="Traditional Arabic" w:hAnsi="Traditional Arabic" w:hint="cs"/>
          <w:sz w:val="36"/>
          <w:szCs w:val="36"/>
          <w:rtl/>
        </w:rPr>
        <w:t>جملة</w:t>
      </w:r>
      <w:r w:rsidRPr="000840F9">
        <w:rPr>
          <w:rFonts w:ascii="Traditional Arabic" w:hAnsi="Traditional Arabic" w:hint="cs"/>
          <w:sz w:val="36"/>
          <w:szCs w:val="36"/>
          <w:rtl/>
        </w:rPr>
        <w:t xml:space="preserve"> </w:t>
      </w:r>
      <w:r>
        <w:rPr>
          <w:rFonts w:ascii="Traditional Arabic" w:hAnsi="Traditional Arabic" w:hint="cs"/>
          <w:sz w:val="36"/>
          <w:szCs w:val="36"/>
          <w:rtl/>
        </w:rPr>
        <w:t>(</w:t>
      </w:r>
      <w:r w:rsidRPr="000840F9">
        <w:rPr>
          <w:rFonts w:ascii="Traditional Arabic" w:hAnsi="Traditional Arabic" w:hint="cs"/>
          <w:sz w:val="36"/>
          <w:szCs w:val="36"/>
          <w:rtl/>
        </w:rPr>
        <w:t>الملزمة التي يُرجع فيها إلى القضاء عند التنازع في التطبيق)</w:t>
      </w:r>
      <w:r w:rsidR="00C83271" w:rsidRPr="000840F9">
        <w:rPr>
          <w:rFonts w:ascii="Traditional Arabic" w:hAnsi="Traditional Arabic" w:hint="cs"/>
          <w:sz w:val="36"/>
          <w:szCs w:val="36"/>
          <w:rtl/>
        </w:rPr>
        <w:t xml:space="preserve"> أولى مما جاء في بعض تعريفات القانونيين: (وتُلزمُ السلطةُ العامةُ الأفرادَ على احترامها بالقوة عند الاقتضاء)</w:t>
      </w:r>
      <w:r w:rsidR="004711BB" w:rsidRPr="000840F9">
        <w:rPr>
          <w:rFonts w:ascii="Traditional Arabic" w:hAnsi="Traditional Arabic"/>
          <w:sz w:val="36"/>
          <w:szCs w:val="36"/>
          <w:vertAlign w:val="superscript"/>
          <w:rtl/>
        </w:rPr>
        <w:t>(</w:t>
      </w:r>
      <w:r w:rsidR="004711BB" w:rsidRPr="000840F9">
        <w:rPr>
          <w:rStyle w:val="af4"/>
          <w:rFonts w:ascii="Traditional Arabic" w:hAnsi="Traditional Arabic"/>
          <w:sz w:val="36"/>
          <w:szCs w:val="36"/>
          <w:rtl/>
        </w:rPr>
        <w:footnoteReference w:id="38"/>
      </w:r>
      <w:r w:rsidR="004711BB" w:rsidRPr="000840F9">
        <w:rPr>
          <w:rFonts w:ascii="Traditional Arabic" w:hAnsi="Traditional Arabic"/>
          <w:sz w:val="36"/>
          <w:szCs w:val="36"/>
          <w:vertAlign w:val="superscript"/>
          <w:rtl/>
        </w:rPr>
        <w:t>)</w:t>
      </w:r>
      <w:r w:rsidR="00C83271" w:rsidRPr="000840F9">
        <w:rPr>
          <w:rFonts w:ascii="Traditional Arabic" w:hAnsi="Traditional Arabic" w:hint="cs"/>
          <w:sz w:val="36"/>
          <w:szCs w:val="36"/>
          <w:rtl/>
        </w:rPr>
        <w:t xml:space="preserve">؛ لأن السلطة العامة ليست هي التي تصدر الأحكام </w:t>
      </w:r>
      <w:r w:rsidR="00FB373D" w:rsidRPr="00FB373D">
        <w:rPr>
          <w:rFonts w:ascii="Traditional Arabic" w:hAnsi="Traditional Arabic" w:hint="cs"/>
          <w:color w:val="00B050"/>
          <w:sz w:val="36"/>
          <w:szCs w:val="36"/>
          <w:rtl/>
        </w:rPr>
        <w:t>القضائية</w:t>
      </w:r>
      <w:r w:rsidR="00FB373D">
        <w:rPr>
          <w:rFonts w:ascii="Traditional Arabic" w:hAnsi="Traditional Arabic" w:hint="cs"/>
          <w:sz w:val="36"/>
          <w:szCs w:val="36"/>
          <w:rtl/>
        </w:rPr>
        <w:t xml:space="preserve"> </w:t>
      </w:r>
      <w:r w:rsidR="00C83271" w:rsidRPr="000840F9">
        <w:rPr>
          <w:rFonts w:ascii="Traditional Arabic" w:hAnsi="Traditional Arabic" w:hint="cs"/>
          <w:sz w:val="36"/>
          <w:szCs w:val="36"/>
          <w:rtl/>
        </w:rPr>
        <w:t xml:space="preserve">الملزمة، وإنما يصدرها القضاة، </w:t>
      </w:r>
      <w:r w:rsidR="00543C7B" w:rsidRPr="000840F9">
        <w:rPr>
          <w:rFonts w:ascii="Traditional Arabic" w:hAnsi="Traditional Arabic" w:hint="cs"/>
          <w:sz w:val="36"/>
          <w:szCs w:val="36"/>
          <w:rtl/>
        </w:rPr>
        <w:t>والسلطة</w:t>
      </w:r>
      <w:r w:rsidR="00952FED" w:rsidRPr="000840F9">
        <w:rPr>
          <w:rFonts w:ascii="Traditional Arabic" w:hAnsi="Traditional Arabic" w:hint="cs"/>
          <w:sz w:val="36"/>
          <w:szCs w:val="36"/>
          <w:rtl/>
        </w:rPr>
        <w:t xml:space="preserve"> تشرف على تنفيذها؛ لهذا تسمى (السلطة التنفيذية). نعمْ؛ </w:t>
      </w:r>
      <w:r w:rsidR="00461C82">
        <w:rPr>
          <w:rFonts w:ascii="Traditional Arabic" w:hAnsi="Traditional Arabic" w:hint="cs"/>
          <w:color w:val="00B050"/>
          <w:sz w:val="36"/>
          <w:szCs w:val="36"/>
          <w:rtl/>
        </w:rPr>
        <w:t>السلطة تصدر</w:t>
      </w:r>
      <w:r w:rsidR="00EB4AFB" w:rsidRPr="00EB4AFB">
        <w:rPr>
          <w:rFonts w:ascii="Traditional Arabic" w:hAnsi="Traditional Arabic" w:hint="cs"/>
          <w:color w:val="00B050"/>
          <w:sz w:val="36"/>
          <w:szCs w:val="36"/>
          <w:rtl/>
        </w:rPr>
        <w:t xml:space="preserve"> قرارات ملزمة، ويجب العمل بها، ويعاقب من يخالفها، </w:t>
      </w:r>
      <w:r w:rsidR="00461C82">
        <w:rPr>
          <w:rFonts w:ascii="Traditional Arabic" w:hAnsi="Traditional Arabic" w:hint="cs"/>
          <w:color w:val="00B050"/>
          <w:sz w:val="36"/>
          <w:szCs w:val="36"/>
          <w:rtl/>
        </w:rPr>
        <w:t>وولي الأمر هو</w:t>
      </w:r>
      <w:r w:rsidR="00952FED" w:rsidRPr="000840F9">
        <w:rPr>
          <w:rFonts w:ascii="Traditional Arabic" w:hAnsi="Traditional Arabic" w:hint="cs"/>
          <w:sz w:val="36"/>
          <w:szCs w:val="36"/>
          <w:rtl/>
        </w:rPr>
        <w:t xml:space="preserve"> الذي يحد</w:t>
      </w:r>
      <w:r w:rsidR="00543C7B" w:rsidRPr="000840F9">
        <w:rPr>
          <w:rFonts w:ascii="Traditional Arabic" w:hAnsi="Traditional Arabic" w:hint="cs"/>
          <w:sz w:val="36"/>
          <w:szCs w:val="36"/>
          <w:rtl/>
        </w:rPr>
        <w:t>ّ</w:t>
      </w:r>
      <w:r w:rsidR="00952FED" w:rsidRPr="000840F9">
        <w:rPr>
          <w:rFonts w:ascii="Traditional Arabic" w:hAnsi="Traditional Arabic" w:hint="cs"/>
          <w:sz w:val="36"/>
          <w:szCs w:val="36"/>
          <w:rtl/>
        </w:rPr>
        <w:t>د ولاية</w:t>
      </w:r>
      <w:r w:rsidR="00543C7B" w:rsidRPr="000840F9">
        <w:rPr>
          <w:rFonts w:ascii="Traditional Arabic" w:hAnsi="Traditional Arabic" w:hint="cs"/>
          <w:sz w:val="36"/>
          <w:szCs w:val="36"/>
          <w:rtl/>
        </w:rPr>
        <w:t>َ</w:t>
      </w:r>
      <w:r w:rsidR="00952FED" w:rsidRPr="000840F9">
        <w:rPr>
          <w:rFonts w:ascii="Traditional Arabic" w:hAnsi="Traditional Arabic" w:hint="cs"/>
          <w:sz w:val="36"/>
          <w:szCs w:val="36"/>
          <w:rtl/>
        </w:rPr>
        <w:t xml:space="preserve"> الق</w:t>
      </w:r>
      <w:r w:rsidR="00EB4AFB">
        <w:rPr>
          <w:rFonts w:ascii="Traditional Arabic" w:hAnsi="Traditional Arabic" w:hint="cs"/>
          <w:sz w:val="36"/>
          <w:szCs w:val="36"/>
          <w:rtl/>
        </w:rPr>
        <w:t xml:space="preserve">اضي، ويعطيه صلاحية الإلزام، </w:t>
      </w:r>
      <w:r w:rsidR="00EB4AFB" w:rsidRPr="00461C82">
        <w:rPr>
          <w:rFonts w:ascii="Traditional Arabic" w:hAnsi="Traditional Arabic" w:hint="cs"/>
          <w:color w:val="00B050"/>
          <w:sz w:val="36"/>
          <w:szCs w:val="36"/>
          <w:rtl/>
        </w:rPr>
        <w:t xml:space="preserve">لكن عند </w:t>
      </w:r>
      <w:r w:rsidR="00461C82" w:rsidRPr="00461C82">
        <w:rPr>
          <w:rFonts w:ascii="Traditional Arabic" w:hAnsi="Traditional Arabic" w:hint="cs"/>
          <w:color w:val="00B050"/>
          <w:sz w:val="36"/>
          <w:szCs w:val="36"/>
          <w:rtl/>
        </w:rPr>
        <w:t>التظل</w:t>
      </w:r>
      <w:r w:rsidR="00461C82">
        <w:rPr>
          <w:rFonts w:ascii="Traditional Arabic" w:hAnsi="Traditional Arabic" w:hint="cs"/>
          <w:color w:val="00B050"/>
          <w:sz w:val="36"/>
          <w:szCs w:val="36"/>
          <w:rtl/>
        </w:rPr>
        <w:t>ّ</w:t>
      </w:r>
      <w:r w:rsidR="00461C82" w:rsidRPr="00461C82">
        <w:rPr>
          <w:rFonts w:ascii="Traditional Arabic" w:hAnsi="Traditional Arabic" w:hint="cs"/>
          <w:color w:val="00B050"/>
          <w:sz w:val="36"/>
          <w:szCs w:val="36"/>
          <w:rtl/>
        </w:rPr>
        <w:t>م ف</w:t>
      </w:r>
      <w:r w:rsidR="00EB4AFB">
        <w:rPr>
          <w:rFonts w:ascii="Traditional Arabic" w:hAnsi="Traditional Arabic" w:hint="cs"/>
          <w:sz w:val="36"/>
          <w:szCs w:val="36"/>
          <w:rtl/>
        </w:rPr>
        <w:t>السلطة التنفيذية</w:t>
      </w:r>
      <w:r w:rsidR="00461C82">
        <w:rPr>
          <w:rFonts w:ascii="Traditional Arabic" w:hAnsi="Traditional Arabic" w:hint="cs"/>
          <w:sz w:val="36"/>
          <w:szCs w:val="36"/>
          <w:rtl/>
        </w:rPr>
        <w:t xml:space="preserve"> في النهاية ملزمة</w:t>
      </w:r>
      <w:r w:rsidR="00952FED" w:rsidRPr="000840F9">
        <w:rPr>
          <w:rFonts w:ascii="Traditional Arabic" w:hAnsi="Traditional Arabic" w:hint="cs"/>
          <w:sz w:val="36"/>
          <w:szCs w:val="36"/>
          <w:rtl/>
        </w:rPr>
        <w:t xml:space="preserve"> بتفيذ </w:t>
      </w:r>
      <w:r w:rsidR="004711BB" w:rsidRPr="000840F9">
        <w:rPr>
          <w:rFonts w:ascii="Traditional Arabic" w:hAnsi="Traditional Arabic" w:hint="cs"/>
          <w:sz w:val="36"/>
          <w:szCs w:val="36"/>
          <w:rtl/>
        </w:rPr>
        <w:t>ال</w:t>
      </w:r>
      <w:r w:rsidR="00952FED" w:rsidRPr="000840F9">
        <w:rPr>
          <w:rFonts w:ascii="Traditional Arabic" w:hAnsi="Traditional Arabic" w:hint="cs"/>
          <w:sz w:val="36"/>
          <w:szCs w:val="36"/>
          <w:rtl/>
        </w:rPr>
        <w:t xml:space="preserve">أحكام </w:t>
      </w:r>
      <w:r w:rsidR="004711BB" w:rsidRPr="000840F9">
        <w:rPr>
          <w:rFonts w:ascii="Traditional Arabic" w:hAnsi="Traditional Arabic" w:hint="cs"/>
          <w:sz w:val="36"/>
          <w:szCs w:val="36"/>
          <w:rtl/>
        </w:rPr>
        <w:t xml:space="preserve">التي يصدرها </w:t>
      </w:r>
      <w:r w:rsidR="00952FED" w:rsidRPr="000840F9">
        <w:rPr>
          <w:rFonts w:ascii="Traditional Arabic" w:hAnsi="Traditional Arabic" w:hint="cs"/>
          <w:sz w:val="36"/>
          <w:szCs w:val="36"/>
          <w:rtl/>
        </w:rPr>
        <w:t>القاضي</w:t>
      </w:r>
      <w:r w:rsidR="00543C7B" w:rsidRPr="000840F9">
        <w:rPr>
          <w:rFonts w:ascii="Traditional Arabic" w:hAnsi="Traditional Arabic" w:hint="cs"/>
          <w:sz w:val="36"/>
          <w:szCs w:val="36"/>
          <w:rtl/>
        </w:rPr>
        <w:t xml:space="preserve"> حتى لو كان التظلم على السلطة، بل وُضعت محاكم إدارية مختصصة </w:t>
      </w:r>
      <w:r w:rsidR="00543C7B" w:rsidRPr="000840F9">
        <w:rPr>
          <w:rFonts w:ascii="Traditional Arabic" w:hAnsi="Traditional Arabic" w:hint="cs"/>
          <w:sz w:val="36"/>
          <w:szCs w:val="36"/>
          <w:rtl/>
        </w:rPr>
        <w:lastRenderedPageBreak/>
        <w:t>بالقضايا التي تكون الدولة طبفا فيها.</w:t>
      </w:r>
    </w:p>
    <w:p w:rsidR="003653FC" w:rsidRDefault="004A4412" w:rsidP="00490D4D">
      <w:pPr>
        <w:ind w:firstLine="567"/>
        <w:jc w:val="lowKashida"/>
        <w:rPr>
          <w:rFonts w:ascii="Traditional Arabic" w:hAnsi="Traditional Arabic"/>
          <w:sz w:val="36"/>
          <w:szCs w:val="36"/>
          <w:rtl/>
        </w:rPr>
      </w:pPr>
      <w:r>
        <w:rPr>
          <w:rFonts w:ascii="Traditional Arabic" w:hAnsi="Traditional Arabic" w:hint="cs"/>
          <w:b/>
          <w:bCs/>
          <w:sz w:val="36"/>
          <w:szCs w:val="36"/>
          <w:rtl/>
        </w:rPr>
        <w:t>و</w:t>
      </w:r>
      <w:r w:rsidR="006313D6" w:rsidRPr="004A0DD5">
        <w:rPr>
          <w:rFonts w:ascii="Traditional Arabic" w:hAnsi="Traditional Arabic"/>
          <w:b/>
          <w:bCs/>
          <w:sz w:val="36"/>
          <w:szCs w:val="36"/>
          <w:rtl/>
        </w:rPr>
        <w:t xml:space="preserve">تخضع </w:t>
      </w:r>
      <w:r w:rsidR="006313D6" w:rsidRPr="004A0DD5">
        <w:rPr>
          <w:rFonts w:ascii="Traditional Arabic" w:hAnsi="Traditional Arabic" w:hint="cs"/>
          <w:b/>
          <w:bCs/>
          <w:sz w:val="36"/>
          <w:szCs w:val="36"/>
          <w:rtl/>
        </w:rPr>
        <w:t>لضوابط</w:t>
      </w:r>
      <w:r w:rsidR="006313D6" w:rsidRPr="004A0DD5">
        <w:rPr>
          <w:rFonts w:ascii="Traditional Arabic" w:hAnsi="Traditional Arabic"/>
          <w:b/>
          <w:bCs/>
          <w:sz w:val="36"/>
          <w:szCs w:val="36"/>
          <w:rtl/>
        </w:rPr>
        <w:t xml:space="preserve"> </w:t>
      </w:r>
      <w:r w:rsidR="00EB619F">
        <w:rPr>
          <w:rFonts w:ascii="Traditional Arabic" w:hAnsi="Traditional Arabic" w:hint="cs"/>
          <w:b/>
          <w:bCs/>
          <w:sz w:val="36"/>
          <w:szCs w:val="36"/>
          <w:rtl/>
        </w:rPr>
        <w:t>الاجتهاد الشرعي</w:t>
      </w:r>
      <w:r>
        <w:rPr>
          <w:rFonts w:ascii="Traditional Arabic" w:hAnsi="Traditional Arabic" w:hint="cs"/>
          <w:b/>
          <w:bCs/>
          <w:sz w:val="36"/>
          <w:szCs w:val="36"/>
          <w:rtl/>
        </w:rPr>
        <w:t>:</w:t>
      </w:r>
      <w:r>
        <w:rPr>
          <w:rFonts w:ascii="Traditional Arabic" w:hAnsi="Traditional Arabic" w:hint="cs"/>
          <w:sz w:val="36"/>
          <w:szCs w:val="36"/>
          <w:rtl/>
        </w:rPr>
        <w:t xml:space="preserve"> هذه الجملة </w:t>
      </w:r>
      <w:r>
        <w:rPr>
          <w:rFonts w:ascii="Traditional Arabic" w:hAnsi="Traditional Arabic"/>
          <w:sz w:val="36"/>
          <w:szCs w:val="36"/>
          <w:rtl/>
        </w:rPr>
        <w:t>–</w:t>
      </w:r>
      <w:r>
        <w:rPr>
          <w:rFonts w:ascii="Traditional Arabic" w:hAnsi="Traditional Arabic" w:hint="cs"/>
          <w:sz w:val="36"/>
          <w:szCs w:val="36"/>
          <w:rtl/>
        </w:rPr>
        <w:t xml:space="preserve">أيضا- ليست قيدا وفصلا في التعريف، وإنما مزيد </w:t>
      </w:r>
      <w:r w:rsidR="00EB619F">
        <w:rPr>
          <w:rFonts w:ascii="Traditional Arabic" w:hAnsi="Traditional Arabic" w:hint="cs"/>
          <w:sz w:val="36"/>
          <w:szCs w:val="36"/>
          <w:rtl/>
        </w:rPr>
        <w:t>توضيح للقيد الثاني،</w:t>
      </w:r>
      <w:r>
        <w:rPr>
          <w:rFonts w:ascii="Traditional Arabic" w:hAnsi="Traditional Arabic" w:hint="cs"/>
          <w:sz w:val="36"/>
          <w:szCs w:val="36"/>
          <w:rtl/>
        </w:rPr>
        <w:t xml:space="preserve"> </w:t>
      </w:r>
      <w:r w:rsidR="00E3160C">
        <w:rPr>
          <w:rFonts w:ascii="Traditional Arabic" w:hAnsi="Traditional Arabic" w:hint="cs"/>
          <w:sz w:val="36"/>
          <w:szCs w:val="36"/>
          <w:rtl/>
        </w:rPr>
        <w:t xml:space="preserve">وتأكيد لأهمية </w:t>
      </w:r>
      <w:r>
        <w:rPr>
          <w:rFonts w:ascii="Traditional Arabic" w:hAnsi="Traditional Arabic" w:hint="cs"/>
          <w:sz w:val="36"/>
          <w:szCs w:val="36"/>
          <w:rtl/>
        </w:rPr>
        <w:t xml:space="preserve">تحققه، </w:t>
      </w:r>
      <w:r w:rsidR="00EB619F">
        <w:rPr>
          <w:rFonts w:ascii="Traditional Arabic" w:hAnsi="Traditional Arabic" w:hint="cs"/>
          <w:sz w:val="36"/>
          <w:szCs w:val="36"/>
          <w:rtl/>
        </w:rPr>
        <w:t>(وهو قيد: الاجتهادية)؛ ف</w:t>
      </w:r>
      <w:r w:rsidR="006313D6" w:rsidRPr="00DB21B4">
        <w:rPr>
          <w:rFonts w:ascii="Traditional Arabic" w:hAnsi="Traditional Arabic" w:hint="cs"/>
          <w:sz w:val="36"/>
          <w:szCs w:val="36"/>
          <w:rtl/>
        </w:rPr>
        <w:t xml:space="preserve">هذا القيد </w:t>
      </w:r>
      <w:r w:rsidR="00A504AB">
        <w:rPr>
          <w:rFonts w:ascii="Traditional Arabic" w:hAnsi="Traditional Arabic" w:hint="cs"/>
          <w:sz w:val="36"/>
          <w:szCs w:val="36"/>
          <w:rtl/>
        </w:rPr>
        <w:t>والجملة الإ</w:t>
      </w:r>
      <w:r w:rsidR="001025EE">
        <w:rPr>
          <w:rFonts w:ascii="Traditional Arabic" w:hAnsi="Traditional Arabic" w:hint="cs"/>
          <w:sz w:val="36"/>
          <w:szCs w:val="36"/>
          <w:rtl/>
        </w:rPr>
        <w:t>يضاحية له يبينان</w:t>
      </w:r>
      <w:r w:rsidR="00150D57">
        <w:rPr>
          <w:rFonts w:ascii="Traditional Arabic" w:hAnsi="Traditional Arabic" w:hint="cs"/>
          <w:sz w:val="36"/>
          <w:szCs w:val="36"/>
          <w:rtl/>
        </w:rPr>
        <w:t xml:space="preserve"> جانب القوة الذاتية في الأنظمة</w:t>
      </w:r>
      <w:r w:rsidR="001025EE">
        <w:rPr>
          <w:rFonts w:ascii="Traditional Arabic" w:hAnsi="Traditional Arabic" w:hint="cs"/>
          <w:sz w:val="36"/>
          <w:szCs w:val="36"/>
          <w:rtl/>
        </w:rPr>
        <w:t xml:space="preserve">؛ وهو خضوعها </w:t>
      </w:r>
      <w:r w:rsidR="00A504AB">
        <w:rPr>
          <w:rFonts w:ascii="Traditional Arabic" w:hAnsi="Traditional Arabic" w:hint="cs"/>
          <w:sz w:val="36"/>
          <w:szCs w:val="36"/>
          <w:rtl/>
        </w:rPr>
        <w:t xml:space="preserve">لضوابط الاجتهاد </w:t>
      </w:r>
      <w:r w:rsidR="00490D4D">
        <w:rPr>
          <w:rFonts w:ascii="Traditional Arabic" w:hAnsi="Traditional Arabic" w:hint="cs"/>
          <w:sz w:val="36"/>
          <w:szCs w:val="36"/>
          <w:rtl/>
        </w:rPr>
        <w:t>الشرعي</w:t>
      </w:r>
      <w:r w:rsidR="008E4436">
        <w:rPr>
          <w:rFonts w:ascii="Traditional Arabic" w:hAnsi="Traditional Arabic" w:hint="cs"/>
          <w:sz w:val="36"/>
          <w:szCs w:val="36"/>
          <w:rtl/>
        </w:rPr>
        <w:t xml:space="preserve">، والتي في مقدمتها خضوع هذا الاجتهاد لسيادة الشريعة الإسلامية، </w:t>
      </w:r>
      <w:r w:rsidR="00EA4E77">
        <w:rPr>
          <w:rFonts w:ascii="Traditional Arabic" w:hAnsi="Traditional Arabic" w:hint="cs"/>
          <w:sz w:val="36"/>
          <w:szCs w:val="36"/>
          <w:rtl/>
        </w:rPr>
        <w:t>وكلياتها العامة، وعدم مخالفته</w:t>
      </w:r>
      <w:r w:rsidR="008E4436">
        <w:rPr>
          <w:rFonts w:ascii="Traditional Arabic" w:hAnsi="Traditional Arabic" w:hint="cs"/>
          <w:sz w:val="36"/>
          <w:szCs w:val="36"/>
          <w:rtl/>
        </w:rPr>
        <w:t xml:space="preserve"> الأدلة الشرعية الأصلية والتبعية؛ وهذا </w:t>
      </w:r>
      <w:r w:rsidR="00EE3A61">
        <w:rPr>
          <w:rFonts w:ascii="Traditional Arabic" w:hAnsi="Traditional Arabic" w:hint="cs"/>
          <w:sz w:val="36"/>
          <w:szCs w:val="36"/>
          <w:rtl/>
        </w:rPr>
        <w:t>ي</w:t>
      </w:r>
      <w:r w:rsidR="003653FC">
        <w:rPr>
          <w:rFonts w:ascii="Traditional Arabic" w:hAnsi="Traditional Arabic" w:hint="cs"/>
          <w:sz w:val="36"/>
          <w:szCs w:val="36"/>
          <w:rtl/>
        </w:rPr>
        <w:t>عطي المسلم ثقة</w:t>
      </w:r>
      <w:r w:rsidR="00EE3A61">
        <w:rPr>
          <w:rFonts w:ascii="Traditional Arabic" w:hAnsi="Traditional Arabic" w:hint="cs"/>
          <w:sz w:val="36"/>
          <w:szCs w:val="36"/>
          <w:rtl/>
        </w:rPr>
        <w:t>ً</w:t>
      </w:r>
      <w:r w:rsidR="00EB619F">
        <w:rPr>
          <w:rFonts w:ascii="Traditional Arabic" w:hAnsi="Traditional Arabic" w:hint="cs"/>
          <w:sz w:val="36"/>
          <w:szCs w:val="36"/>
          <w:rtl/>
        </w:rPr>
        <w:t xml:space="preserve"> </w:t>
      </w:r>
      <w:r w:rsidR="008E4436">
        <w:rPr>
          <w:rFonts w:ascii="Traditional Arabic" w:hAnsi="Traditional Arabic" w:hint="cs"/>
          <w:sz w:val="36"/>
          <w:szCs w:val="36"/>
          <w:rtl/>
        </w:rPr>
        <w:t>وتسليمًا</w:t>
      </w:r>
      <w:r w:rsidR="004173CE">
        <w:rPr>
          <w:rFonts w:ascii="Traditional Arabic" w:hAnsi="Traditional Arabic" w:hint="cs"/>
          <w:sz w:val="36"/>
          <w:szCs w:val="36"/>
          <w:rtl/>
        </w:rPr>
        <w:t xml:space="preserve"> بنتائج هذا الاجتهاد؛ سواء أكان ذلك في صياغة الأنظمة، أم في تطبيقها على الوقائع، هذا من جهة.</w:t>
      </w:r>
    </w:p>
    <w:p w:rsidR="009C597F" w:rsidRDefault="003653FC" w:rsidP="007F3D62">
      <w:pPr>
        <w:ind w:firstLine="567"/>
        <w:jc w:val="lowKashida"/>
        <w:rPr>
          <w:rFonts w:ascii="Traditional Arabic" w:hAnsi="Traditional Arabic"/>
          <w:sz w:val="36"/>
          <w:szCs w:val="36"/>
          <w:rtl/>
        </w:rPr>
      </w:pPr>
      <w:r>
        <w:rPr>
          <w:rFonts w:ascii="Traditional Arabic" w:hAnsi="Traditional Arabic" w:hint="cs"/>
          <w:sz w:val="36"/>
          <w:szCs w:val="36"/>
          <w:rtl/>
        </w:rPr>
        <w:t>و</w:t>
      </w:r>
      <w:r w:rsidR="004173CE">
        <w:rPr>
          <w:rFonts w:ascii="Traditional Arabic" w:hAnsi="Traditional Arabic" w:hint="cs"/>
          <w:sz w:val="36"/>
          <w:szCs w:val="36"/>
          <w:rtl/>
        </w:rPr>
        <w:t>من جهة أخرى فإن فائدة تخصيص القيد الثاني بمزيد توضيح؛</w:t>
      </w:r>
      <w:r w:rsidR="005E0AEE">
        <w:rPr>
          <w:rFonts w:ascii="Traditional Arabic" w:hAnsi="Traditional Arabic" w:hint="cs"/>
          <w:sz w:val="36"/>
          <w:szCs w:val="36"/>
          <w:rtl/>
        </w:rPr>
        <w:t xml:space="preserve"> </w:t>
      </w:r>
      <w:r w:rsidR="00DB21B4">
        <w:rPr>
          <w:rFonts w:ascii="Traditional Arabic" w:hAnsi="Traditional Arabic" w:hint="cs"/>
          <w:sz w:val="36"/>
          <w:szCs w:val="36"/>
          <w:rtl/>
        </w:rPr>
        <w:t>لأنه يبرز سر تخصيص</w:t>
      </w:r>
      <w:r w:rsidR="00EE3A61">
        <w:rPr>
          <w:rFonts w:ascii="Traditional Arabic" w:hAnsi="Traditional Arabic" w:hint="cs"/>
          <w:sz w:val="36"/>
          <w:szCs w:val="36"/>
          <w:rtl/>
        </w:rPr>
        <w:t xml:space="preserve"> المعرَّف</w:t>
      </w:r>
      <w:r w:rsidR="00DB21B4">
        <w:rPr>
          <w:rFonts w:ascii="Traditional Arabic" w:hAnsi="Traditional Arabic" w:hint="cs"/>
          <w:sz w:val="36"/>
          <w:szCs w:val="36"/>
          <w:rtl/>
        </w:rPr>
        <w:t xml:space="preserve"> باسم مستقل وهو </w:t>
      </w:r>
      <w:r w:rsidR="005E0AEE">
        <w:rPr>
          <w:rFonts w:ascii="Traditional Arabic" w:hAnsi="Traditional Arabic" w:hint="cs"/>
          <w:sz w:val="36"/>
          <w:szCs w:val="36"/>
          <w:rtl/>
        </w:rPr>
        <w:t>(</w:t>
      </w:r>
      <w:r w:rsidR="00DB21B4">
        <w:rPr>
          <w:rFonts w:ascii="Traditional Arabic" w:hAnsi="Traditional Arabic" w:hint="cs"/>
          <w:sz w:val="36"/>
          <w:szCs w:val="36"/>
          <w:rtl/>
        </w:rPr>
        <w:t>الأنظمة</w:t>
      </w:r>
      <w:r w:rsidR="005E0AEE">
        <w:rPr>
          <w:rFonts w:ascii="Traditional Arabic" w:hAnsi="Traditional Arabic" w:hint="cs"/>
          <w:sz w:val="36"/>
          <w:szCs w:val="36"/>
          <w:rtl/>
        </w:rPr>
        <w:t>)</w:t>
      </w:r>
      <w:r w:rsidR="00F75805">
        <w:rPr>
          <w:rFonts w:ascii="Traditional Arabic" w:hAnsi="Traditional Arabic" w:hint="cs"/>
          <w:sz w:val="36"/>
          <w:szCs w:val="36"/>
          <w:rtl/>
        </w:rPr>
        <w:t xml:space="preserve"> عوضا عن </w:t>
      </w:r>
      <w:r w:rsidR="005E0AEE">
        <w:rPr>
          <w:rFonts w:ascii="Traditional Arabic" w:hAnsi="Traditional Arabic" w:hint="cs"/>
          <w:sz w:val="36"/>
          <w:szCs w:val="36"/>
          <w:rtl/>
        </w:rPr>
        <w:t>(</w:t>
      </w:r>
      <w:r w:rsidR="00F75805">
        <w:rPr>
          <w:rFonts w:ascii="Traditional Arabic" w:hAnsi="Traditional Arabic" w:hint="cs"/>
          <w:sz w:val="36"/>
          <w:szCs w:val="36"/>
          <w:rtl/>
        </w:rPr>
        <w:t>القوانين</w:t>
      </w:r>
      <w:r w:rsidR="005E0AEE">
        <w:rPr>
          <w:rFonts w:ascii="Traditional Arabic" w:hAnsi="Traditional Arabic" w:hint="cs"/>
          <w:sz w:val="36"/>
          <w:szCs w:val="36"/>
          <w:rtl/>
        </w:rPr>
        <w:t>)</w:t>
      </w:r>
      <w:r w:rsidR="0012155B">
        <w:rPr>
          <w:rFonts w:ascii="Traditional Arabic" w:hAnsi="Traditional Arabic" w:hint="cs"/>
          <w:sz w:val="36"/>
          <w:szCs w:val="36"/>
          <w:rtl/>
        </w:rPr>
        <w:t>؛</w:t>
      </w:r>
      <w:r w:rsidR="00F75805">
        <w:rPr>
          <w:rFonts w:ascii="Traditional Arabic" w:hAnsi="Traditional Arabic" w:hint="cs"/>
          <w:sz w:val="36"/>
          <w:szCs w:val="36"/>
          <w:rtl/>
        </w:rPr>
        <w:t xml:space="preserve"> إذ الشائع في استخدام مصطلح </w:t>
      </w:r>
      <w:r w:rsidR="009E2C64">
        <w:rPr>
          <w:rFonts w:ascii="Traditional Arabic" w:hAnsi="Traditional Arabic" w:hint="cs"/>
          <w:sz w:val="36"/>
          <w:szCs w:val="36"/>
          <w:rtl/>
        </w:rPr>
        <w:t>(</w:t>
      </w:r>
      <w:r w:rsidR="00F75805">
        <w:rPr>
          <w:rFonts w:ascii="Traditional Arabic" w:hAnsi="Traditional Arabic" w:hint="cs"/>
          <w:sz w:val="36"/>
          <w:szCs w:val="36"/>
          <w:rtl/>
        </w:rPr>
        <w:t>القانون</w:t>
      </w:r>
      <w:r w:rsidR="009E2C64">
        <w:rPr>
          <w:rFonts w:ascii="Traditional Arabic" w:hAnsi="Traditional Arabic" w:hint="cs"/>
          <w:sz w:val="36"/>
          <w:szCs w:val="36"/>
          <w:rtl/>
        </w:rPr>
        <w:t>)</w:t>
      </w:r>
      <w:r w:rsidR="00F75805">
        <w:rPr>
          <w:rFonts w:ascii="Traditional Arabic" w:hAnsi="Traditional Arabic" w:hint="cs"/>
          <w:sz w:val="36"/>
          <w:szCs w:val="36"/>
          <w:rtl/>
        </w:rPr>
        <w:t xml:space="preserve"> أنه </w:t>
      </w:r>
      <w:r w:rsidR="005E0AEE">
        <w:rPr>
          <w:rFonts w:ascii="Traditional Arabic" w:hAnsi="Traditional Arabic" w:hint="cs"/>
          <w:sz w:val="36"/>
          <w:szCs w:val="36"/>
          <w:rtl/>
        </w:rPr>
        <w:t>يراد به</w:t>
      </w:r>
      <w:r w:rsidR="00F75805">
        <w:rPr>
          <w:rFonts w:ascii="Traditional Arabic" w:hAnsi="Traditional Arabic" w:hint="cs"/>
          <w:sz w:val="36"/>
          <w:szCs w:val="36"/>
          <w:rtl/>
        </w:rPr>
        <w:t xml:space="preserve"> </w:t>
      </w:r>
      <w:r w:rsidR="005E0AEE">
        <w:rPr>
          <w:rFonts w:ascii="Traditional Arabic" w:hAnsi="Traditional Arabic" w:hint="cs"/>
          <w:sz w:val="36"/>
          <w:szCs w:val="36"/>
          <w:rtl/>
        </w:rPr>
        <w:t>ما كان من وضع البشر، دون خضوع لسيادة الشريعة؛</w:t>
      </w:r>
      <w:r w:rsidR="00F75805">
        <w:rPr>
          <w:rFonts w:ascii="Traditional Arabic" w:hAnsi="Traditional Arabic" w:hint="cs"/>
          <w:sz w:val="36"/>
          <w:szCs w:val="36"/>
          <w:rtl/>
        </w:rPr>
        <w:t xml:space="preserve"> </w:t>
      </w:r>
      <w:r w:rsidR="009E2C64">
        <w:rPr>
          <w:rFonts w:ascii="Traditional Arabic" w:hAnsi="Traditional Arabic" w:hint="cs"/>
          <w:sz w:val="36"/>
          <w:szCs w:val="36"/>
          <w:rtl/>
        </w:rPr>
        <w:t>فناسب تخصيص ما يخضع لسيادة الشريعة بمصطلح يخصه وهو (النظام)</w:t>
      </w:r>
      <w:r w:rsidR="005E0AEE">
        <w:rPr>
          <w:rFonts w:ascii="Traditional Arabic" w:hAnsi="Traditional Arabic" w:hint="cs"/>
          <w:sz w:val="36"/>
          <w:szCs w:val="36"/>
          <w:rtl/>
        </w:rPr>
        <w:t>، وتمشيا مع ذلك</w:t>
      </w:r>
      <w:r w:rsidR="00AD5E04">
        <w:rPr>
          <w:rFonts w:ascii="Traditional Arabic" w:hAnsi="Traditional Arabic" w:hint="cs"/>
          <w:sz w:val="36"/>
          <w:szCs w:val="36"/>
          <w:rtl/>
        </w:rPr>
        <w:t>:</w:t>
      </w:r>
      <w:r w:rsidR="005E0AEE">
        <w:rPr>
          <w:rFonts w:ascii="Traditional Arabic" w:hAnsi="Traditional Arabic" w:hint="cs"/>
          <w:sz w:val="36"/>
          <w:szCs w:val="36"/>
          <w:rtl/>
        </w:rPr>
        <w:t xml:space="preserve"> </w:t>
      </w:r>
      <w:r w:rsidR="00AD5E04">
        <w:rPr>
          <w:rFonts w:ascii="Traditional Arabic" w:hAnsi="Traditional Arabic" w:hint="cs"/>
          <w:sz w:val="36"/>
          <w:szCs w:val="36"/>
          <w:rtl/>
        </w:rPr>
        <w:t xml:space="preserve">عند تعريف النظام </w:t>
      </w:r>
      <w:r w:rsidR="0020541E" w:rsidRPr="0020541E">
        <w:rPr>
          <w:rFonts w:ascii="Traditional Arabic" w:hAnsi="Traditional Arabic"/>
          <w:color w:val="00B050"/>
          <w:sz w:val="36"/>
          <w:szCs w:val="36"/>
          <w:rtl/>
        </w:rPr>
        <w:t>–</w:t>
      </w:r>
      <w:r w:rsidR="0020541E" w:rsidRPr="0020541E">
        <w:rPr>
          <w:rFonts w:ascii="Traditional Arabic" w:hAnsi="Traditional Arabic" w:hint="cs"/>
          <w:color w:val="00B050"/>
          <w:sz w:val="36"/>
          <w:szCs w:val="36"/>
          <w:rtl/>
        </w:rPr>
        <w:t xml:space="preserve"> عند من يراه قسيما للقانون - </w:t>
      </w:r>
      <w:r w:rsidR="00AD5E04">
        <w:rPr>
          <w:rFonts w:ascii="Traditional Arabic" w:hAnsi="Traditional Arabic" w:hint="cs"/>
          <w:sz w:val="36"/>
          <w:szCs w:val="36"/>
          <w:rtl/>
        </w:rPr>
        <w:t xml:space="preserve">يتعين </w:t>
      </w:r>
      <w:r w:rsidR="005E0AEE">
        <w:rPr>
          <w:rFonts w:ascii="Traditional Arabic" w:hAnsi="Traditional Arabic" w:hint="cs"/>
          <w:sz w:val="36"/>
          <w:szCs w:val="36"/>
          <w:rtl/>
        </w:rPr>
        <w:t>إبراز</w:t>
      </w:r>
      <w:r w:rsidR="00AD5E04">
        <w:rPr>
          <w:rFonts w:ascii="Traditional Arabic" w:hAnsi="Traditional Arabic" w:hint="cs"/>
          <w:sz w:val="36"/>
          <w:szCs w:val="36"/>
          <w:rtl/>
        </w:rPr>
        <w:t>ُ</w:t>
      </w:r>
      <w:r w:rsidR="005E0AEE">
        <w:rPr>
          <w:rFonts w:ascii="Traditional Arabic" w:hAnsi="Traditional Arabic" w:hint="cs"/>
          <w:sz w:val="36"/>
          <w:szCs w:val="36"/>
          <w:rtl/>
        </w:rPr>
        <w:t xml:space="preserve"> </w:t>
      </w:r>
      <w:r w:rsidR="00AD5E04">
        <w:rPr>
          <w:rFonts w:ascii="Traditional Arabic" w:hAnsi="Traditional Arabic" w:hint="cs"/>
          <w:sz w:val="36"/>
          <w:szCs w:val="36"/>
          <w:rtl/>
        </w:rPr>
        <w:t>الذي</w:t>
      </w:r>
      <w:r w:rsidR="005E0AEE">
        <w:rPr>
          <w:rFonts w:ascii="Traditional Arabic" w:hAnsi="Traditional Arabic" w:hint="cs"/>
          <w:sz w:val="36"/>
          <w:szCs w:val="36"/>
          <w:rtl/>
        </w:rPr>
        <w:t xml:space="preserve"> يميز</w:t>
      </w:r>
      <w:r w:rsidR="00AD5E04">
        <w:rPr>
          <w:rFonts w:ascii="Traditional Arabic" w:hAnsi="Traditional Arabic" w:hint="cs"/>
          <w:sz w:val="36"/>
          <w:szCs w:val="36"/>
          <w:rtl/>
        </w:rPr>
        <w:t>ه عن المعنى الشائع للقانون</w:t>
      </w:r>
      <w:r w:rsidR="00EA4E77">
        <w:rPr>
          <w:rFonts w:ascii="Traditional Arabic" w:hAnsi="Traditional Arabic" w:hint="cs"/>
          <w:sz w:val="36"/>
          <w:szCs w:val="36"/>
          <w:rtl/>
        </w:rPr>
        <w:t>، وهو خضوع النظام لسيادة الشريعة</w:t>
      </w:r>
      <w:r w:rsidR="009E2C64">
        <w:rPr>
          <w:rFonts w:ascii="Traditional Arabic" w:hAnsi="Traditional Arabic" w:hint="cs"/>
          <w:sz w:val="36"/>
          <w:szCs w:val="36"/>
          <w:rtl/>
        </w:rPr>
        <w:t>.</w:t>
      </w:r>
    </w:p>
    <w:p w:rsidR="00B05FF8" w:rsidRPr="009364A8" w:rsidRDefault="00430E98" w:rsidP="00724D92">
      <w:pPr>
        <w:ind w:firstLine="567"/>
        <w:jc w:val="lowKashida"/>
        <w:rPr>
          <w:rFonts w:ascii="Traditional Arabic" w:hAnsi="Traditional Arabic"/>
          <w:b/>
          <w:bCs/>
          <w:sz w:val="36"/>
          <w:szCs w:val="36"/>
          <w:rtl/>
        </w:rPr>
      </w:pPr>
      <w:proofErr w:type="gramStart"/>
      <w:r>
        <w:rPr>
          <w:rFonts w:ascii="Traditional Arabic" w:hAnsi="Traditional Arabic" w:hint="cs"/>
          <w:b/>
          <w:bCs/>
          <w:sz w:val="36"/>
          <w:szCs w:val="36"/>
          <w:rtl/>
        </w:rPr>
        <w:t>المعنى</w:t>
      </w:r>
      <w:proofErr w:type="gramEnd"/>
      <w:r w:rsidR="00E21DDC">
        <w:rPr>
          <w:rFonts w:ascii="Traditional Arabic" w:hAnsi="Traditional Arabic" w:hint="cs"/>
          <w:b/>
          <w:bCs/>
          <w:sz w:val="36"/>
          <w:szCs w:val="36"/>
          <w:rtl/>
        </w:rPr>
        <w:t xml:space="preserve"> </w:t>
      </w:r>
      <w:r w:rsidR="00CB1051">
        <w:rPr>
          <w:rFonts w:ascii="Traditional Arabic" w:hAnsi="Traditional Arabic" w:hint="cs"/>
          <w:b/>
          <w:bCs/>
          <w:sz w:val="36"/>
          <w:szCs w:val="36"/>
          <w:rtl/>
        </w:rPr>
        <w:t>الثاني</w:t>
      </w:r>
      <w:r w:rsidR="00B05FF8" w:rsidRPr="009364A8">
        <w:rPr>
          <w:rFonts w:ascii="Traditional Arabic" w:hAnsi="Traditional Arabic" w:hint="cs"/>
          <w:b/>
          <w:bCs/>
          <w:sz w:val="36"/>
          <w:szCs w:val="36"/>
          <w:rtl/>
        </w:rPr>
        <w:t xml:space="preserve">: </w:t>
      </w:r>
      <w:r w:rsidR="00CE2D18">
        <w:rPr>
          <w:rFonts w:ascii="Traditional Arabic" w:hAnsi="Traditional Arabic" w:hint="cs"/>
          <w:b/>
          <w:bCs/>
          <w:sz w:val="36"/>
          <w:szCs w:val="36"/>
          <w:rtl/>
        </w:rPr>
        <w:t>الحق العام و</w:t>
      </w:r>
      <w:r w:rsidR="00B05FF8" w:rsidRPr="009364A8">
        <w:rPr>
          <w:rFonts w:ascii="Traditional Arabic" w:hAnsi="Traditional Arabic" w:hint="cs"/>
          <w:b/>
          <w:bCs/>
          <w:sz w:val="36"/>
          <w:szCs w:val="36"/>
          <w:rtl/>
        </w:rPr>
        <w:t xml:space="preserve">المبادئ </w:t>
      </w:r>
      <w:r w:rsidR="00BA77C5">
        <w:rPr>
          <w:rFonts w:ascii="Traditional Arabic" w:hAnsi="Traditional Arabic" w:hint="cs"/>
          <w:b/>
          <w:bCs/>
          <w:sz w:val="36"/>
          <w:szCs w:val="36"/>
          <w:rtl/>
        </w:rPr>
        <w:t xml:space="preserve">والمصالح </w:t>
      </w:r>
      <w:r w:rsidR="00B05FF8" w:rsidRPr="009364A8">
        <w:rPr>
          <w:rFonts w:ascii="Traditional Arabic" w:hAnsi="Traditional Arabic" w:hint="cs"/>
          <w:b/>
          <w:bCs/>
          <w:sz w:val="36"/>
          <w:szCs w:val="36"/>
          <w:rtl/>
        </w:rPr>
        <w:t>العامة:</w:t>
      </w:r>
    </w:p>
    <w:p w:rsidR="006F6717" w:rsidRDefault="00430E98" w:rsidP="0012155B">
      <w:pPr>
        <w:ind w:firstLine="567"/>
        <w:jc w:val="lowKashida"/>
        <w:rPr>
          <w:rFonts w:ascii="Traditional Arabic" w:hAnsi="Traditional Arabic"/>
          <w:sz w:val="36"/>
          <w:szCs w:val="36"/>
          <w:rtl/>
        </w:rPr>
      </w:pPr>
      <w:r>
        <w:rPr>
          <w:rFonts w:ascii="Traditional Arabic" w:hAnsi="Traditional Arabic" w:hint="cs"/>
          <w:sz w:val="36"/>
          <w:szCs w:val="36"/>
          <w:rtl/>
        </w:rPr>
        <w:t>ولتمييز هذا المعنى يصفون</w:t>
      </w:r>
      <w:r w:rsidR="003A4A53">
        <w:rPr>
          <w:rFonts w:ascii="Traditional Arabic" w:hAnsi="Traditional Arabic" w:hint="cs"/>
          <w:sz w:val="36"/>
          <w:szCs w:val="36"/>
          <w:rtl/>
        </w:rPr>
        <w:t xml:space="preserve">ه بالعام </w:t>
      </w:r>
      <w:r w:rsidR="00CA6C8B">
        <w:rPr>
          <w:rFonts w:ascii="Traditional Arabic" w:hAnsi="Traditional Arabic" w:hint="cs"/>
          <w:sz w:val="36"/>
          <w:szCs w:val="36"/>
          <w:rtl/>
        </w:rPr>
        <w:t>(</w:t>
      </w:r>
      <w:r w:rsidR="003A4A53">
        <w:rPr>
          <w:rFonts w:ascii="Traditional Arabic" w:hAnsi="Traditional Arabic" w:hint="cs"/>
          <w:sz w:val="36"/>
          <w:szCs w:val="36"/>
          <w:rtl/>
        </w:rPr>
        <w:t>النظام العام</w:t>
      </w:r>
      <w:r w:rsidR="00CA6C8B">
        <w:rPr>
          <w:rFonts w:ascii="Traditional Arabic" w:hAnsi="Traditional Arabic" w:hint="cs"/>
          <w:sz w:val="36"/>
          <w:szCs w:val="36"/>
          <w:rtl/>
        </w:rPr>
        <w:t>)</w:t>
      </w:r>
      <w:r w:rsidR="003A4A53">
        <w:rPr>
          <w:rFonts w:ascii="Traditional Arabic" w:hAnsi="Traditional Arabic" w:hint="cs"/>
          <w:sz w:val="36"/>
          <w:szCs w:val="36"/>
          <w:rtl/>
        </w:rPr>
        <w:t xml:space="preserve"> </w:t>
      </w:r>
      <w:r w:rsidR="00B84B78">
        <w:rPr>
          <w:rFonts w:ascii="Traditional Arabic" w:hAnsi="Traditional Arabic" w:hint="cs"/>
          <w:sz w:val="36"/>
          <w:szCs w:val="36"/>
          <w:rtl/>
        </w:rPr>
        <w:t>بمعنى ا</w:t>
      </w:r>
      <w:r w:rsidR="0067627E">
        <w:rPr>
          <w:rFonts w:ascii="Traditional Arabic" w:hAnsi="Traditional Arabic" w:hint="cs"/>
          <w:sz w:val="36"/>
          <w:szCs w:val="36"/>
          <w:rtl/>
        </w:rPr>
        <w:t>لمبادئ الأساسية العامة التي لا ي</w:t>
      </w:r>
      <w:r w:rsidR="00B84B78">
        <w:rPr>
          <w:rFonts w:ascii="Traditional Arabic" w:hAnsi="Traditional Arabic" w:hint="cs"/>
          <w:sz w:val="36"/>
          <w:szCs w:val="36"/>
          <w:rtl/>
        </w:rPr>
        <w:t xml:space="preserve">ستقيم </w:t>
      </w:r>
      <w:r w:rsidR="00B91F7C">
        <w:rPr>
          <w:rFonts w:ascii="Traditional Arabic" w:hAnsi="Traditional Arabic" w:hint="cs"/>
          <w:sz w:val="36"/>
          <w:szCs w:val="36"/>
          <w:rtl/>
        </w:rPr>
        <w:t>الشأن العام</w:t>
      </w:r>
      <w:r w:rsidR="00B84B78">
        <w:rPr>
          <w:rFonts w:ascii="Traditional Arabic" w:hAnsi="Traditional Arabic" w:hint="cs"/>
          <w:sz w:val="36"/>
          <w:szCs w:val="36"/>
          <w:rtl/>
        </w:rPr>
        <w:t xml:space="preserve"> بدونها</w:t>
      </w:r>
      <w:r w:rsidR="00B11438">
        <w:rPr>
          <w:rFonts w:ascii="Traditional Arabic" w:hAnsi="Traditional Arabic" w:hint="cs"/>
          <w:sz w:val="36"/>
          <w:szCs w:val="36"/>
          <w:rtl/>
        </w:rPr>
        <w:t>؛</w:t>
      </w:r>
      <w:r w:rsidR="00624E5B">
        <w:rPr>
          <w:rFonts w:ascii="Traditional Arabic" w:hAnsi="Traditional Arabic" w:hint="cs"/>
          <w:sz w:val="36"/>
          <w:szCs w:val="36"/>
          <w:rtl/>
        </w:rPr>
        <w:t xml:space="preserve"> </w:t>
      </w:r>
      <w:r w:rsidR="00EC53C0">
        <w:rPr>
          <w:rFonts w:ascii="Traditional Arabic" w:hAnsi="Traditional Arabic" w:hint="cs"/>
          <w:sz w:val="36"/>
          <w:szCs w:val="36"/>
          <w:rtl/>
        </w:rPr>
        <w:t xml:space="preserve">لهذا يكثر </w:t>
      </w:r>
      <w:r w:rsidR="00482E6C">
        <w:rPr>
          <w:rFonts w:ascii="Traditional Arabic" w:hAnsi="Traditional Arabic" w:hint="cs"/>
          <w:sz w:val="36"/>
          <w:szCs w:val="36"/>
          <w:rtl/>
        </w:rPr>
        <w:t xml:space="preserve">ورود هذا المصطلح في نصوص </w:t>
      </w:r>
      <w:r w:rsidR="007C6227">
        <w:rPr>
          <w:rFonts w:ascii="Traditional Arabic" w:hAnsi="Traditional Arabic" w:hint="cs"/>
          <w:sz w:val="36"/>
          <w:szCs w:val="36"/>
          <w:rtl/>
        </w:rPr>
        <w:t xml:space="preserve">القواعد </w:t>
      </w:r>
      <w:r w:rsidR="00482E6C">
        <w:rPr>
          <w:rFonts w:ascii="Traditional Arabic" w:hAnsi="Traditional Arabic" w:hint="cs"/>
          <w:sz w:val="36"/>
          <w:szCs w:val="36"/>
          <w:rtl/>
        </w:rPr>
        <w:t>الملزمة (المواد)</w:t>
      </w:r>
      <w:r w:rsidR="007C6227">
        <w:rPr>
          <w:rFonts w:ascii="Traditional Arabic" w:hAnsi="Traditional Arabic" w:hint="cs"/>
          <w:sz w:val="36"/>
          <w:szCs w:val="36"/>
          <w:rtl/>
        </w:rPr>
        <w:t xml:space="preserve"> التي توجب احترام النظام العام، وتمنع من ال</w:t>
      </w:r>
      <w:r w:rsidR="0012155B">
        <w:rPr>
          <w:rFonts w:ascii="Traditional Arabic" w:hAnsi="Traditional Arabic" w:hint="cs"/>
          <w:sz w:val="36"/>
          <w:szCs w:val="36"/>
          <w:rtl/>
        </w:rPr>
        <w:t>إ</w:t>
      </w:r>
      <w:r w:rsidR="007C6227">
        <w:rPr>
          <w:rFonts w:ascii="Traditional Arabic" w:hAnsi="Traditional Arabic" w:hint="cs"/>
          <w:sz w:val="36"/>
          <w:szCs w:val="36"/>
          <w:rtl/>
        </w:rPr>
        <w:t>خلال به</w:t>
      </w:r>
      <w:r w:rsidR="007C6227" w:rsidRPr="007C6227">
        <w:rPr>
          <w:rFonts w:ascii="Traditional Arabic" w:hAnsi="Traditional Arabic"/>
          <w:b/>
          <w:bCs/>
          <w:sz w:val="36"/>
          <w:szCs w:val="36"/>
          <w:vertAlign w:val="superscript"/>
          <w:rtl/>
        </w:rPr>
        <w:t>(</w:t>
      </w:r>
      <w:r w:rsidR="007C6227" w:rsidRPr="007C6227">
        <w:rPr>
          <w:rStyle w:val="af4"/>
          <w:rFonts w:ascii="Traditional Arabic" w:hAnsi="Traditional Arabic"/>
          <w:b/>
          <w:bCs/>
          <w:sz w:val="36"/>
          <w:szCs w:val="36"/>
          <w:rtl/>
        </w:rPr>
        <w:footnoteReference w:id="39"/>
      </w:r>
      <w:r w:rsidR="007C6227" w:rsidRPr="007C6227">
        <w:rPr>
          <w:rFonts w:ascii="Traditional Arabic" w:hAnsi="Traditional Arabic"/>
          <w:b/>
          <w:bCs/>
          <w:sz w:val="36"/>
          <w:szCs w:val="36"/>
          <w:vertAlign w:val="superscript"/>
          <w:rtl/>
        </w:rPr>
        <w:t>)</w:t>
      </w:r>
      <w:r w:rsidR="007C6227">
        <w:rPr>
          <w:rFonts w:ascii="Traditional Arabic" w:hAnsi="Traditional Arabic" w:hint="cs"/>
          <w:sz w:val="36"/>
          <w:szCs w:val="36"/>
          <w:rtl/>
        </w:rPr>
        <w:t>،</w:t>
      </w:r>
      <w:r w:rsidR="0067627E">
        <w:rPr>
          <w:rFonts w:ascii="Traditional Arabic" w:hAnsi="Traditional Arabic" w:hint="cs"/>
          <w:sz w:val="36"/>
          <w:szCs w:val="36"/>
          <w:rtl/>
        </w:rPr>
        <w:t xml:space="preserve"> </w:t>
      </w:r>
      <w:r w:rsidR="00B84B78">
        <w:rPr>
          <w:rFonts w:ascii="Traditional Arabic" w:hAnsi="Traditional Arabic" w:hint="cs"/>
          <w:sz w:val="36"/>
          <w:szCs w:val="36"/>
          <w:rtl/>
        </w:rPr>
        <w:t>ومما يمكن أن يدخل في هذا المعنى</w:t>
      </w:r>
      <w:r w:rsidR="005D787B">
        <w:rPr>
          <w:rFonts w:ascii="Traditional Arabic" w:hAnsi="Traditional Arabic" w:hint="cs"/>
          <w:sz w:val="36"/>
          <w:szCs w:val="36"/>
          <w:rtl/>
        </w:rPr>
        <w:t>:</w:t>
      </w:r>
      <w:r w:rsidR="00B84B78">
        <w:rPr>
          <w:rFonts w:ascii="Traditional Arabic" w:hAnsi="Traditional Arabic" w:hint="cs"/>
          <w:sz w:val="36"/>
          <w:szCs w:val="36"/>
          <w:rtl/>
        </w:rPr>
        <w:t xml:space="preserve"> </w:t>
      </w:r>
      <w:r w:rsidR="00B250EF">
        <w:rPr>
          <w:rFonts w:ascii="Traditional Arabic" w:hAnsi="Traditional Arabic" w:hint="cs"/>
          <w:sz w:val="36"/>
          <w:szCs w:val="36"/>
          <w:rtl/>
        </w:rPr>
        <w:lastRenderedPageBreak/>
        <w:t xml:space="preserve">المصطلح </w:t>
      </w:r>
      <w:r w:rsidR="00321D91">
        <w:rPr>
          <w:rFonts w:ascii="Traditional Arabic" w:hAnsi="Traditional Arabic" w:hint="cs"/>
          <w:sz w:val="36"/>
          <w:szCs w:val="36"/>
          <w:rtl/>
        </w:rPr>
        <w:t>المشهور</w:t>
      </w:r>
      <w:r w:rsidR="00B250EF">
        <w:rPr>
          <w:rFonts w:ascii="Traditional Arabic" w:hAnsi="Traditional Arabic" w:hint="cs"/>
          <w:sz w:val="36"/>
          <w:szCs w:val="36"/>
          <w:rtl/>
        </w:rPr>
        <w:t>: (</w:t>
      </w:r>
      <w:r w:rsidR="00643633">
        <w:rPr>
          <w:rFonts w:ascii="Traditional Arabic" w:hAnsi="Traditional Arabic" w:hint="cs"/>
          <w:sz w:val="36"/>
          <w:szCs w:val="36"/>
          <w:rtl/>
        </w:rPr>
        <w:t>النظام العالمي الجديد</w:t>
      </w:r>
      <w:r w:rsidR="00B250EF">
        <w:rPr>
          <w:rFonts w:ascii="Traditional Arabic" w:hAnsi="Traditional Arabic" w:hint="cs"/>
          <w:sz w:val="36"/>
          <w:szCs w:val="36"/>
          <w:rtl/>
        </w:rPr>
        <w:t>)</w:t>
      </w:r>
      <w:r w:rsidR="00643633">
        <w:rPr>
          <w:rFonts w:ascii="Traditional Arabic" w:hAnsi="Traditional Arabic" w:hint="cs"/>
          <w:sz w:val="36"/>
          <w:szCs w:val="36"/>
          <w:rtl/>
        </w:rPr>
        <w:t xml:space="preserve">، </w:t>
      </w:r>
      <w:r w:rsidR="00B073D9">
        <w:rPr>
          <w:rFonts w:ascii="Traditional Arabic" w:hAnsi="Traditional Arabic" w:hint="cs"/>
          <w:sz w:val="36"/>
          <w:szCs w:val="36"/>
          <w:rtl/>
        </w:rPr>
        <w:t>وأيضا</w:t>
      </w:r>
      <w:r w:rsidR="003F576D">
        <w:rPr>
          <w:rFonts w:ascii="Traditional Arabic" w:hAnsi="Traditional Arabic" w:hint="cs"/>
          <w:sz w:val="36"/>
          <w:szCs w:val="36"/>
          <w:rtl/>
        </w:rPr>
        <w:t xml:space="preserve"> </w:t>
      </w:r>
      <w:r w:rsidR="00B073D9">
        <w:rPr>
          <w:rFonts w:ascii="Traditional Arabic" w:hAnsi="Traditional Arabic" w:hint="cs"/>
          <w:sz w:val="36"/>
          <w:szCs w:val="36"/>
          <w:rtl/>
        </w:rPr>
        <w:t xml:space="preserve">مصطلحات: </w:t>
      </w:r>
      <w:r w:rsidR="003A4A53">
        <w:rPr>
          <w:rFonts w:ascii="Traditional Arabic" w:hAnsi="Traditional Arabic" w:hint="cs"/>
          <w:sz w:val="36"/>
          <w:szCs w:val="36"/>
          <w:rtl/>
        </w:rPr>
        <w:t>النظام السياسي</w:t>
      </w:r>
      <w:r w:rsidR="00321D91">
        <w:rPr>
          <w:rFonts w:ascii="Traditional Arabic" w:hAnsi="Traditional Arabic" w:hint="cs"/>
          <w:sz w:val="36"/>
          <w:szCs w:val="36"/>
          <w:rtl/>
        </w:rPr>
        <w:t>،</w:t>
      </w:r>
      <w:r w:rsidR="006F6717">
        <w:rPr>
          <w:rFonts w:ascii="Traditional Arabic" w:hAnsi="Traditional Arabic" w:hint="cs"/>
          <w:sz w:val="36"/>
          <w:szCs w:val="36"/>
          <w:rtl/>
        </w:rPr>
        <w:t xml:space="preserve"> </w:t>
      </w:r>
      <w:r w:rsidR="00B11438">
        <w:rPr>
          <w:rFonts w:ascii="Traditional Arabic" w:hAnsi="Traditional Arabic" w:hint="cs"/>
          <w:sz w:val="36"/>
          <w:szCs w:val="36"/>
          <w:rtl/>
        </w:rPr>
        <w:t>و</w:t>
      </w:r>
      <w:r w:rsidR="003A4A53">
        <w:rPr>
          <w:rFonts w:ascii="Traditional Arabic" w:hAnsi="Traditional Arabic" w:hint="cs"/>
          <w:sz w:val="36"/>
          <w:szCs w:val="36"/>
          <w:rtl/>
        </w:rPr>
        <w:t>الاقتصادي</w:t>
      </w:r>
      <w:r w:rsidR="00321D91">
        <w:rPr>
          <w:rFonts w:ascii="Traditional Arabic" w:hAnsi="Traditional Arabic" w:hint="cs"/>
          <w:sz w:val="36"/>
          <w:szCs w:val="36"/>
          <w:rtl/>
        </w:rPr>
        <w:t>،</w:t>
      </w:r>
      <w:r w:rsidR="003A4A53">
        <w:rPr>
          <w:rFonts w:ascii="Traditional Arabic" w:hAnsi="Traditional Arabic" w:hint="cs"/>
          <w:sz w:val="36"/>
          <w:szCs w:val="36"/>
          <w:rtl/>
        </w:rPr>
        <w:t xml:space="preserve"> </w:t>
      </w:r>
      <w:r w:rsidR="00B11438">
        <w:rPr>
          <w:rFonts w:ascii="Traditional Arabic" w:hAnsi="Traditional Arabic" w:hint="cs"/>
          <w:sz w:val="36"/>
          <w:szCs w:val="36"/>
          <w:rtl/>
        </w:rPr>
        <w:t>و</w:t>
      </w:r>
      <w:r w:rsidR="003A4A53">
        <w:rPr>
          <w:rFonts w:ascii="Traditional Arabic" w:hAnsi="Traditional Arabic" w:hint="cs"/>
          <w:sz w:val="36"/>
          <w:szCs w:val="36"/>
          <w:rtl/>
        </w:rPr>
        <w:t>الاجتماعي</w:t>
      </w:r>
      <w:r w:rsidR="00B11438">
        <w:rPr>
          <w:rFonts w:ascii="Traditional Arabic" w:hAnsi="Traditional Arabic" w:hint="cs"/>
          <w:sz w:val="36"/>
          <w:szCs w:val="36"/>
          <w:rtl/>
        </w:rPr>
        <w:t>، و</w:t>
      </w:r>
      <w:r w:rsidR="00EB7292">
        <w:rPr>
          <w:rFonts w:ascii="Traditional Arabic" w:hAnsi="Traditional Arabic" w:hint="cs"/>
          <w:sz w:val="36"/>
          <w:szCs w:val="36"/>
          <w:rtl/>
        </w:rPr>
        <w:t>الأخلاقي</w:t>
      </w:r>
      <w:r w:rsidR="003A4A53">
        <w:rPr>
          <w:rFonts w:ascii="Traditional Arabic" w:hAnsi="Traditional Arabic" w:hint="cs"/>
          <w:sz w:val="36"/>
          <w:szCs w:val="36"/>
          <w:rtl/>
        </w:rPr>
        <w:t>.</w:t>
      </w:r>
      <w:r w:rsidR="006F6717">
        <w:rPr>
          <w:rFonts w:ascii="Traditional Arabic" w:hAnsi="Traditional Arabic" w:hint="cs"/>
          <w:sz w:val="36"/>
          <w:szCs w:val="36"/>
          <w:rtl/>
        </w:rPr>
        <w:t>.. إلخ</w:t>
      </w:r>
      <w:r w:rsidR="007C6227">
        <w:rPr>
          <w:rFonts w:ascii="Traditional Arabic" w:hAnsi="Traditional Arabic" w:hint="cs"/>
          <w:sz w:val="36"/>
          <w:szCs w:val="36"/>
          <w:rtl/>
        </w:rPr>
        <w:t>.</w:t>
      </w:r>
      <w:r w:rsidR="00321D91">
        <w:rPr>
          <w:rFonts w:ascii="Traditional Arabic" w:hAnsi="Traditional Arabic" w:hint="cs"/>
          <w:sz w:val="36"/>
          <w:szCs w:val="36"/>
          <w:rtl/>
        </w:rPr>
        <w:t xml:space="preserve"> </w:t>
      </w:r>
    </w:p>
    <w:p w:rsidR="001B3830" w:rsidRPr="0099268F" w:rsidRDefault="00EB7292" w:rsidP="001B3830">
      <w:pPr>
        <w:ind w:firstLine="567"/>
        <w:jc w:val="lowKashida"/>
        <w:rPr>
          <w:rFonts w:ascii="Traditional Arabic" w:hAnsi="Traditional Arabic"/>
          <w:b/>
          <w:bCs/>
          <w:sz w:val="36"/>
          <w:szCs w:val="36"/>
          <w:rtl/>
        </w:rPr>
      </w:pPr>
      <w:r w:rsidRPr="0099268F">
        <w:rPr>
          <w:rFonts w:ascii="Traditional Arabic" w:hAnsi="Traditional Arabic" w:hint="cs"/>
          <w:b/>
          <w:bCs/>
          <w:sz w:val="36"/>
          <w:szCs w:val="36"/>
          <w:rtl/>
        </w:rPr>
        <w:t>فما التعريف الاصطلاحي لهذا النظام العام؟</w:t>
      </w:r>
    </w:p>
    <w:p w:rsidR="00632637" w:rsidRDefault="001B3830" w:rsidP="0012155B">
      <w:pPr>
        <w:ind w:firstLine="567"/>
        <w:jc w:val="lowKashida"/>
        <w:rPr>
          <w:rFonts w:ascii="Traditional Arabic" w:hAnsi="Traditional Arabic"/>
          <w:sz w:val="36"/>
          <w:szCs w:val="36"/>
          <w:rtl/>
        </w:rPr>
      </w:pPr>
      <w:r>
        <w:rPr>
          <w:rFonts w:ascii="Traditional Arabic" w:hAnsi="Traditional Arabic" w:hint="cs"/>
          <w:sz w:val="36"/>
          <w:szCs w:val="36"/>
          <w:rtl/>
        </w:rPr>
        <w:t xml:space="preserve">مصطلح (النظام العام) وضعه القانونيون، </w:t>
      </w:r>
      <w:r w:rsidR="006B1680">
        <w:rPr>
          <w:rFonts w:ascii="Traditional Arabic" w:hAnsi="Traditional Arabic" w:hint="cs"/>
          <w:sz w:val="36"/>
          <w:szCs w:val="36"/>
          <w:rtl/>
        </w:rPr>
        <w:t>لكن</w:t>
      </w:r>
      <w:r w:rsidR="00E701E0">
        <w:rPr>
          <w:rFonts w:ascii="Traditional Arabic" w:hAnsi="Traditional Arabic" w:hint="cs"/>
          <w:sz w:val="36"/>
          <w:szCs w:val="36"/>
          <w:rtl/>
        </w:rPr>
        <w:t xml:space="preserve"> تباينت آراؤهم في تعريفه</w:t>
      </w:r>
      <w:r w:rsidR="005409E3" w:rsidRPr="003C4404">
        <w:rPr>
          <w:rFonts w:ascii="Traditional Arabic" w:hAnsi="Traditional Arabic"/>
          <w:b/>
          <w:bCs/>
          <w:sz w:val="36"/>
          <w:szCs w:val="36"/>
          <w:vertAlign w:val="superscript"/>
          <w:rtl/>
        </w:rPr>
        <w:t>(</w:t>
      </w:r>
      <w:r w:rsidR="005409E3" w:rsidRPr="003C4404">
        <w:rPr>
          <w:rStyle w:val="af4"/>
          <w:rFonts w:ascii="Traditional Arabic" w:hAnsi="Traditional Arabic"/>
          <w:b/>
          <w:bCs/>
          <w:sz w:val="36"/>
          <w:szCs w:val="36"/>
          <w:rtl/>
        </w:rPr>
        <w:footnoteReference w:id="40"/>
      </w:r>
      <w:r w:rsidR="005409E3" w:rsidRPr="003C4404">
        <w:rPr>
          <w:rFonts w:ascii="Traditional Arabic" w:hAnsi="Traditional Arabic"/>
          <w:b/>
          <w:bCs/>
          <w:sz w:val="36"/>
          <w:szCs w:val="36"/>
          <w:vertAlign w:val="superscript"/>
          <w:rtl/>
        </w:rPr>
        <w:t>)</w:t>
      </w:r>
      <w:r w:rsidR="00E701E0">
        <w:rPr>
          <w:rFonts w:ascii="Traditional Arabic" w:hAnsi="Traditional Arabic" w:hint="cs"/>
          <w:sz w:val="36"/>
          <w:szCs w:val="36"/>
          <w:rtl/>
        </w:rPr>
        <w:t>؛ لما فيه من غموض ناتج عن النسبية المتفاوتة في تحديد حقيقته</w:t>
      </w:r>
      <w:r w:rsidR="00C26182">
        <w:rPr>
          <w:rFonts w:ascii="Traditional Arabic" w:hAnsi="Traditional Arabic" w:hint="cs"/>
          <w:sz w:val="36"/>
          <w:szCs w:val="36"/>
          <w:rtl/>
        </w:rPr>
        <w:t xml:space="preserve"> والتي قد تختلف باختلاف الزمان والمكان</w:t>
      </w:r>
      <w:r w:rsidR="0012155B">
        <w:rPr>
          <w:rFonts w:ascii="Traditional Arabic" w:hAnsi="Traditional Arabic" w:hint="cs"/>
          <w:sz w:val="36"/>
          <w:szCs w:val="36"/>
          <w:rtl/>
        </w:rPr>
        <w:t>؛</w:t>
      </w:r>
      <w:r w:rsidR="00E701E0">
        <w:rPr>
          <w:rFonts w:ascii="Traditional Arabic" w:hAnsi="Traditional Arabic" w:hint="cs"/>
          <w:sz w:val="36"/>
          <w:szCs w:val="36"/>
          <w:rtl/>
        </w:rPr>
        <w:t xml:space="preserve"> فهو أقرب </w:t>
      </w:r>
      <w:r w:rsidR="006B1680">
        <w:rPr>
          <w:rFonts w:ascii="Traditional Arabic" w:hAnsi="Traditional Arabic" w:hint="cs"/>
          <w:sz w:val="36"/>
          <w:szCs w:val="36"/>
          <w:rtl/>
        </w:rPr>
        <w:t>إلى أن يكون توجه</w:t>
      </w:r>
      <w:r w:rsidR="003C4404">
        <w:rPr>
          <w:rFonts w:ascii="Traditional Arabic" w:hAnsi="Traditional Arabic" w:hint="cs"/>
          <w:sz w:val="36"/>
          <w:szCs w:val="36"/>
          <w:rtl/>
        </w:rPr>
        <w:t>ً</w:t>
      </w:r>
      <w:r w:rsidR="006B1680">
        <w:rPr>
          <w:rFonts w:ascii="Traditional Arabic" w:hAnsi="Traditional Arabic" w:hint="cs"/>
          <w:sz w:val="36"/>
          <w:szCs w:val="36"/>
          <w:rtl/>
        </w:rPr>
        <w:t>ا عام</w:t>
      </w:r>
      <w:r w:rsidR="003C4404">
        <w:rPr>
          <w:rFonts w:ascii="Traditional Arabic" w:hAnsi="Traditional Arabic" w:hint="cs"/>
          <w:sz w:val="36"/>
          <w:szCs w:val="36"/>
          <w:rtl/>
        </w:rPr>
        <w:t>ًّ</w:t>
      </w:r>
      <w:r w:rsidR="006B1680">
        <w:rPr>
          <w:rFonts w:ascii="Traditional Arabic" w:hAnsi="Traditional Arabic" w:hint="cs"/>
          <w:sz w:val="36"/>
          <w:szCs w:val="36"/>
          <w:rtl/>
        </w:rPr>
        <w:t>ا ومبدأ</w:t>
      </w:r>
      <w:r w:rsidR="003C4404">
        <w:rPr>
          <w:rFonts w:ascii="Traditional Arabic" w:hAnsi="Traditional Arabic" w:hint="cs"/>
          <w:sz w:val="36"/>
          <w:szCs w:val="36"/>
          <w:rtl/>
        </w:rPr>
        <w:t>ً</w:t>
      </w:r>
      <w:r w:rsidR="006B1680">
        <w:rPr>
          <w:rFonts w:ascii="Traditional Arabic" w:hAnsi="Traditional Arabic" w:hint="cs"/>
          <w:sz w:val="36"/>
          <w:szCs w:val="36"/>
          <w:rtl/>
        </w:rPr>
        <w:t xml:space="preserve"> </w:t>
      </w:r>
      <w:r w:rsidR="005409E3">
        <w:rPr>
          <w:rFonts w:ascii="Traditional Arabic" w:hAnsi="Traditional Arabic" w:hint="cs"/>
          <w:sz w:val="36"/>
          <w:szCs w:val="36"/>
          <w:rtl/>
        </w:rPr>
        <w:t>أساسيًّا</w:t>
      </w:r>
      <w:r w:rsidR="006B1680">
        <w:rPr>
          <w:rFonts w:ascii="Traditional Arabic" w:hAnsi="Traditional Arabic" w:hint="cs"/>
          <w:sz w:val="36"/>
          <w:szCs w:val="36"/>
          <w:rtl/>
        </w:rPr>
        <w:t xml:space="preserve"> يتوافق أهل</w:t>
      </w:r>
      <w:r w:rsidR="003C4404">
        <w:rPr>
          <w:rFonts w:ascii="Traditional Arabic" w:hAnsi="Traditional Arabic" w:hint="cs"/>
          <w:sz w:val="36"/>
          <w:szCs w:val="36"/>
          <w:rtl/>
        </w:rPr>
        <w:t>ُ</w:t>
      </w:r>
      <w:r w:rsidR="006B1680">
        <w:rPr>
          <w:rFonts w:ascii="Traditional Arabic" w:hAnsi="Traditional Arabic" w:hint="cs"/>
          <w:sz w:val="36"/>
          <w:szCs w:val="36"/>
          <w:rtl/>
        </w:rPr>
        <w:t xml:space="preserve"> </w:t>
      </w:r>
      <w:r w:rsidR="0099268F">
        <w:rPr>
          <w:rFonts w:ascii="Traditional Arabic" w:hAnsi="Traditional Arabic" w:hint="cs"/>
          <w:sz w:val="36"/>
          <w:szCs w:val="36"/>
          <w:rtl/>
        </w:rPr>
        <w:t>الاجتهاد</w:t>
      </w:r>
      <w:r w:rsidR="003C4404">
        <w:rPr>
          <w:rFonts w:ascii="Traditional Arabic" w:hAnsi="Traditional Arabic" w:hint="cs"/>
          <w:sz w:val="36"/>
          <w:szCs w:val="36"/>
          <w:rtl/>
        </w:rPr>
        <w:t xml:space="preserve"> أو أهلُ </w:t>
      </w:r>
      <w:r w:rsidR="006B1680">
        <w:rPr>
          <w:rFonts w:ascii="Traditional Arabic" w:hAnsi="Traditional Arabic" w:hint="cs"/>
          <w:sz w:val="36"/>
          <w:szCs w:val="36"/>
          <w:rtl/>
        </w:rPr>
        <w:t>العرف عليه</w:t>
      </w:r>
      <w:r w:rsidR="003C4404">
        <w:rPr>
          <w:rFonts w:ascii="Traditional Arabic" w:hAnsi="Traditional Arabic" w:hint="cs"/>
          <w:sz w:val="36"/>
          <w:szCs w:val="36"/>
          <w:rtl/>
        </w:rPr>
        <w:t>، منه إلى أن يكون</w:t>
      </w:r>
      <w:r w:rsidR="003C4404" w:rsidRPr="003C4404">
        <w:rPr>
          <w:rFonts w:ascii="Traditional Arabic" w:hAnsi="Traditional Arabic" w:hint="cs"/>
          <w:sz w:val="36"/>
          <w:szCs w:val="36"/>
          <w:rtl/>
        </w:rPr>
        <w:t xml:space="preserve"> </w:t>
      </w:r>
      <w:r w:rsidR="003C4404">
        <w:rPr>
          <w:rFonts w:ascii="Traditional Arabic" w:hAnsi="Traditional Arabic" w:hint="cs"/>
          <w:sz w:val="36"/>
          <w:szCs w:val="36"/>
          <w:rtl/>
        </w:rPr>
        <w:t>مبدأً ق</w:t>
      </w:r>
      <w:r w:rsidR="00D47512">
        <w:rPr>
          <w:rFonts w:ascii="Traditional Arabic" w:hAnsi="Traditional Arabic" w:hint="cs"/>
          <w:sz w:val="36"/>
          <w:szCs w:val="36"/>
          <w:rtl/>
        </w:rPr>
        <w:t>ا</w:t>
      </w:r>
      <w:r w:rsidR="003C4404">
        <w:rPr>
          <w:rFonts w:ascii="Traditional Arabic" w:hAnsi="Traditional Arabic" w:hint="cs"/>
          <w:sz w:val="36"/>
          <w:szCs w:val="36"/>
          <w:rtl/>
        </w:rPr>
        <w:t>نونيًّا، يحدده المقنّ</w:t>
      </w:r>
      <w:r w:rsidR="00F12BC6">
        <w:rPr>
          <w:rFonts w:ascii="Traditional Arabic" w:hAnsi="Traditional Arabic" w:hint="cs"/>
          <w:sz w:val="36"/>
          <w:szCs w:val="36"/>
          <w:rtl/>
        </w:rPr>
        <w:t>ِ</w:t>
      </w:r>
      <w:r w:rsidR="003C4404">
        <w:rPr>
          <w:rFonts w:ascii="Traditional Arabic" w:hAnsi="Traditional Arabic" w:hint="cs"/>
          <w:sz w:val="36"/>
          <w:szCs w:val="36"/>
          <w:rtl/>
        </w:rPr>
        <w:t>ن، ويضبط تفاصيله شر</w:t>
      </w:r>
      <w:r w:rsidR="00EC53C0">
        <w:rPr>
          <w:rFonts w:ascii="Traditional Arabic" w:hAnsi="Traditional Arabic" w:hint="cs"/>
          <w:sz w:val="36"/>
          <w:szCs w:val="36"/>
          <w:rtl/>
        </w:rPr>
        <w:t>ّ</w:t>
      </w:r>
      <w:r w:rsidR="003C4404">
        <w:rPr>
          <w:rFonts w:ascii="Traditional Arabic" w:hAnsi="Traditional Arabic" w:hint="cs"/>
          <w:sz w:val="36"/>
          <w:szCs w:val="36"/>
          <w:rtl/>
        </w:rPr>
        <w:t>اح</w:t>
      </w:r>
      <w:r w:rsidR="00EC53C0">
        <w:rPr>
          <w:rFonts w:ascii="Traditional Arabic" w:hAnsi="Traditional Arabic" w:hint="cs"/>
          <w:sz w:val="36"/>
          <w:szCs w:val="36"/>
          <w:rtl/>
        </w:rPr>
        <w:t>ُ</w:t>
      </w:r>
      <w:r w:rsidR="003C4404">
        <w:rPr>
          <w:rFonts w:ascii="Traditional Arabic" w:hAnsi="Traditional Arabic" w:hint="cs"/>
          <w:sz w:val="36"/>
          <w:szCs w:val="36"/>
          <w:rtl/>
        </w:rPr>
        <w:t xml:space="preserve"> القانون</w:t>
      </w:r>
      <w:r w:rsidR="008B170F">
        <w:rPr>
          <w:rFonts w:ascii="Traditional Arabic" w:hAnsi="Traditional Arabic" w:hint="cs"/>
          <w:sz w:val="36"/>
          <w:szCs w:val="36"/>
          <w:rtl/>
        </w:rPr>
        <w:t xml:space="preserve">، وهذا ما دفع بعض القانونيين إلى </w:t>
      </w:r>
      <w:r w:rsidR="00632637">
        <w:rPr>
          <w:rFonts w:ascii="Traditional Arabic" w:hAnsi="Traditional Arabic" w:hint="cs"/>
          <w:sz w:val="36"/>
          <w:szCs w:val="36"/>
          <w:rtl/>
        </w:rPr>
        <w:t xml:space="preserve">«إنكار وجود مفهوم قانوني للنظام العام،... </w:t>
      </w:r>
      <w:proofErr w:type="gramStart"/>
      <w:r w:rsidR="00632637">
        <w:rPr>
          <w:rFonts w:ascii="Traditional Arabic" w:hAnsi="Traditional Arabic" w:hint="cs"/>
          <w:sz w:val="36"/>
          <w:szCs w:val="36"/>
          <w:rtl/>
        </w:rPr>
        <w:t>وعبر</w:t>
      </w:r>
      <w:proofErr w:type="gramEnd"/>
      <w:r w:rsidR="00632637">
        <w:rPr>
          <w:rFonts w:ascii="Traditional Arabic" w:hAnsi="Traditional Arabic" w:hint="cs"/>
          <w:sz w:val="36"/>
          <w:szCs w:val="36"/>
          <w:rtl/>
        </w:rPr>
        <w:t xml:space="preserve"> بعضهم أنه لا يعدو أن يكون مجرد رأي</w:t>
      </w:r>
      <w:r w:rsidR="00EC53C0">
        <w:rPr>
          <w:rFonts w:ascii="Traditional Arabic" w:hAnsi="Traditional Arabic" w:hint="cs"/>
          <w:sz w:val="36"/>
          <w:szCs w:val="36"/>
          <w:rtl/>
        </w:rPr>
        <w:t>ٍ</w:t>
      </w:r>
      <w:r w:rsidR="00632637">
        <w:rPr>
          <w:rFonts w:ascii="Traditional Arabic" w:hAnsi="Traditional Arabic" w:hint="cs"/>
          <w:sz w:val="36"/>
          <w:szCs w:val="36"/>
          <w:rtl/>
        </w:rPr>
        <w:t xml:space="preserve"> وإحساس</w:t>
      </w:r>
      <w:r w:rsidR="00EC53C0">
        <w:rPr>
          <w:rFonts w:ascii="Traditional Arabic" w:hAnsi="Traditional Arabic" w:hint="cs"/>
          <w:sz w:val="36"/>
          <w:szCs w:val="36"/>
          <w:rtl/>
        </w:rPr>
        <w:t>ٍ</w:t>
      </w:r>
      <w:r w:rsidR="00632637">
        <w:rPr>
          <w:rFonts w:ascii="Traditional Arabic" w:hAnsi="Traditional Arabic" w:hint="cs"/>
          <w:sz w:val="36"/>
          <w:szCs w:val="36"/>
          <w:rtl/>
        </w:rPr>
        <w:t>، أكثر منه مسلمة علمية»</w:t>
      </w:r>
      <w:r w:rsidR="00632637" w:rsidRPr="00632637">
        <w:rPr>
          <w:rFonts w:ascii="Traditional Arabic" w:hAnsi="Traditional Arabic"/>
          <w:b/>
          <w:bCs/>
          <w:sz w:val="36"/>
          <w:szCs w:val="36"/>
          <w:vertAlign w:val="superscript"/>
          <w:rtl/>
        </w:rPr>
        <w:t>(</w:t>
      </w:r>
      <w:r w:rsidR="00632637" w:rsidRPr="00632637">
        <w:rPr>
          <w:rStyle w:val="af4"/>
          <w:rFonts w:ascii="Traditional Arabic" w:hAnsi="Traditional Arabic"/>
          <w:b/>
          <w:bCs/>
          <w:sz w:val="36"/>
          <w:szCs w:val="36"/>
          <w:rtl/>
        </w:rPr>
        <w:footnoteReference w:id="41"/>
      </w:r>
      <w:r w:rsidR="00632637" w:rsidRPr="00632637">
        <w:rPr>
          <w:rFonts w:ascii="Traditional Arabic" w:hAnsi="Traditional Arabic"/>
          <w:b/>
          <w:bCs/>
          <w:sz w:val="36"/>
          <w:szCs w:val="36"/>
          <w:vertAlign w:val="superscript"/>
          <w:rtl/>
        </w:rPr>
        <w:t>)</w:t>
      </w:r>
      <w:r w:rsidR="00632637">
        <w:rPr>
          <w:rFonts w:ascii="Traditional Arabic" w:hAnsi="Traditional Arabic" w:hint="cs"/>
          <w:sz w:val="36"/>
          <w:szCs w:val="36"/>
          <w:rtl/>
        </w:rPr>
        <w:t>.</w:t>
      </w:r>
    </w:p>
    <w:p w:rsidR="001B3830" w:rsidRPr="005409E3" w:rsidRDefault="00632637" w:rsidP="0017740B">
      <w:pPr>
        <w:ind w:firstLine="567"/>
        <w:jc w:val="lowKashida"/>
        <w:rPr>
          <w:rFonts w:ascii="Traditional Arabic" w:hAnsi="Traditional Arabic"/>
          <w:sz w:val="36"/>
          <w:szCs w:val="36"/>
          <w:rtl/>
        </w:rPr>
      </w:pPr>
      <w:r>
        <w:rPr>
          <w:rFonts w:ascii="Traditional Arabic" w:hAnsi="Traditional Arabic" w:hint="cs"/>
          <w:sz w:val="36"/>
          <w:szCs w:val="36"/>
          <w:rtl/>
        </w:rPr>
        <w:t>وفي الج</w:t>
      </w:r>
      <w:r w:rsidR="0017740B">
        <w:rPr>
          <w:rFonts w:ascii="Traditional Arabic" w:hAnsi="Traditional Arabic" w:hint="cs"/>
          <w:sz w:val="36"/>
          <w:szCs w:val="36"/>
          <w:rtl/>
        </w:rPr>
        <w:t xml:space="preserve">انب المقابل حاول كثير من القانونيين صياغة تعريف اصطلاحي للنظام العام؛ </w:t>
      </w:r>
      <w:r w:rsidR="005409E3" w:rsidRPr="00EC53C0">
        <w:rPr>
          <w:rFonts w:ascii="Traditional Arabic" w:hAnsi="Traditional Arabic" w:hint="cs"/>
          <w:b/>
          <w:bCs/>
          <w:sz w:val="36"/>
          <w:szCs w:val="36"/>
          <w:rtl/>
        </w:rPr>
        <w:t xml:space="preserve">ومن </w:t>
      </w:r>
      <w:r w:rsidR="0017740B" w:rsidRPr="00EC53C0">
        <w:rPr>
          <w:rFonts w:ascii="Traditional Arabic" w:hAnsi="Traditional Arabic" w:hint="cs"/>
          <w:b/>
          <w:bCs/>
          <w:sz w:val="36"/>
          <w:szCs w:val="36"/>
          <w:rtl/>
        </w:rPr>
        <w:t>تعريفاتهم</w:t>
      </w:r>
      <w:r w:rsidR="005409E3" w:rsidRPr="00EC53C0">
        <w:rPr>
          <w:rFonts w:ascii="Traditional Arabic" w:hAnsi="Traditional Arabic" w:hint="cs"/>
          <w:b/>
          <w:bCs/>
          <w:sz w:val="36"/>
          <w:szCs w:val="36"/>
          <w:rtl/>
        </w:rPr>
        <w:t>:</w:t>
      </w:r>
    </w:p>
    <w:p w:rsidR="00A660C8" w:rsidRDefault="00A660C8" w:rsidP="0012155B">
      <w:pPr>
        <w:ind w:firstLine="567"/>
        <w:jc w:val="lowKashida"/>
        <w:rPr>
          <w:rFonts w:ascii="Traditional Arabic" w:hAnsi="Traditional Arabic"/>
          <w:sz w:val="36"/>
          <w:szCs w:val="36"/>
          <w:rtl/>
        </w:rPr>
      </w:pPr>
      <w:r>
        <w:rPr>
          <w:rFonts w:ascii="Traditional Arabic" w:hAnsi="Traditional Arabic" w:hint="cs"/>
          <w:sz w:val="36"/>
          <w:szCs w:val="36"/>
          <w:rtl/>
        </w:rPr>
        <w:t xml:space="preserve">1. </w:t>
      </w:r>
      <w:proofErr w:type="gramStart"/>
      <w:r w:rsidR="00D47512">
        <w:rPr>
          <w:rFonts w:ascii="Traditional Arabic" w:hAnsi="Traditional Arabic" w:hint="cs"/>
          <w:sz w:val="36"/>
          <w:szCs w:val="36"/>
          <w:rtl/>
        </w:rPr>
        <w:t>تعريف</w:t>
      </w:r>
      <w:proofErr w:type="gramEnd"/>
      <w:r w:rsidR="00D47512">
        <w:rPr>
          <w:rFonts w:ascii="Traditional Arabic" w:hAnsi="Traditional Arabic" w:hint="cs"/>
          <w:sz w:val="36"/>
          <w:szCs w:val="36"/>
          <w:rtl/>
        </w:rPr>
        <w:t xml:space="preserve"> </w:t>
      </w:r>
      <w:r w:rsidR="00A06C20">
        <w:rPr>
          <w:rFonts w:ascii="Traditional Arabic" w:hAnsi="Traditional Arabic" w:hint="cs"/>
          <w:sz w:val="36"/>
          <w:szCs w:val="36"/>
          <w:rtl/>
        </w:rPr>
        <w:t>د.</w:t>
      </w:r>
      <w:r w:rsidR="00D47512">
        <w:rPr>
          <w:rFonts w:ascii="Traditional Arabic" w:hAnsi="Traditional Arabic" w:hint="cs"/>
          <w:sz w:val="36"/>
          <w:szCs w:val="36"/>
          <w:rtl/>
        </w:rPr>
        <w:t xml:space="preserve"> ممدوح عرموش</w:t>
      </w:r>
      <w:r w:rsidR="0012155B">
        <w:rPr>
          <w:rFonts w:ascii="Traditional Arabic" w:hAnsi="Traditional Arabic" w:hint="cs"/>
          <w:sz w:val="36"/>
          <w:szCs w:val="36"/>
          <w:rtl/>
        </w:rPr>
        <w:t>؛</w:t>
      </w:r>
      <w:r w:rsidR="00D47512">
        <w:rPr>
          <w:rFonts w:ascii="Traditional Arabic" w:hAnsi="Traditional Arabic" w:hint="cs"/>
          <w:sz w:val="36"/>
          <w:szCs w:val="36"/>
          <w:rtl/>
        </w:rPr>
        <w:t xml:space="preserve"> حيث عرفه بأنه</w:t>
      </w:r>
      <w:r w:rsidR="00987951">
        <w:rPr>
          <w:rFonts w:ascii="Traditional Arabic" w:hAnsi="Traditional Arabic" w:hint="cs"/>
          <w:sz w:val="36"/>
          <w:szCs w:val="36"/>
          <w:rtl/>
        </w:rPr>
        <w:t>:</w:t>
      </w:r>
      <w:r w:rsidR="00D47512">
        <w:rPr>
          <w:rFonts w:ascii="Traditional Arabic" w:hAnsi="Traditional Arabic" w:hint="cs"/>
          <w:sz w:val="36"/>
          <w:szCs w:val="36"/>
          <w:rtl/>
        </w:rPr>
        <w:t xml:space="preserve"> «مجموع المبادئ الأساسية العليا للنظام القانوني النافذ في الدولة، والتي </w:t>
      </w:r>
      <w:r w:rsidR="00223BF7">
        <w:rPr>
          <w:rFonts w:ascii="Traditional Arabic" w:hAnsi="Traditional Arabic" w:hint="cs"/>
          <w:sz w:val="36"/>
          <w:szCs w:val="36"/>
          <w:rtl/>
        </w:rPr>
        <w:t>يقوم عليها نظام المجتمع؛ سياسيا واقتصاديا ودينيا وقانونيا وأخلاقيا، ويكون للدستور الدور الحاسم في تكوين النظام العام</w:t>
      </w:r>
      <w:r w:rsidR="00D47512">
        <w:rPr>
          <w:rFonts w:ascii="Traditional Arabic" w:hAnsi="Traditional Arabic" w:hint="cs"/>
          <w:sz w:val="36"/>
          <w:szCs w:val="36"/>
          <w:rtl/>
        </w:rPr>
        <w:t>»</w:t>
      </w:r>
      <w:r w:rsidR="00223BF7" w:rsidRPr="00223BF7">
        <w:rPr>
          <w:rFonts w:ascii="Traditional Arabic" w:hAnsi="Traditional Arabic"/>
          <w:b/>
          <w:bCs/>
          <w:sz w:val="36"/>
          <w:szCs w:val="36"/>
          <w:vertAlign w:val="superscript"/>
          <w:rtl/>
        </w:rPr>
        <w:t>(</w:t>
      </w:r>
      <w:r w:rsidR="00223BF7" w:rsidRPr="00223BF7">
        <w:rPr>
          <w:rStyle w:val="af4"/>
          <w:rFonts w:ascii="Traditional Arabic" w:hAnsi="Traditional Arabic"/>
          <w:b/>
          <w:bCs/>
          <w:sz w:val="36"/>
          <w:szCs w:val="36"/>
          <w:rtl/>
        </w:rPr>
        <w:footnoteReference w:id="42"/>
      </w:r>
      <w:r w:rsidR="00223BF7" w:rsidRPr="00223BF7">
        <w:rPr>
          <w:rFonts w:ascii="Traditional Arabic" w:hAnsi="Traditional Arabic"/>
          <w:b/>
          <w:bCs/>
          <w:sz w:val="36"/>
          <w:szCs w:val="36"/>
          <w:vertAlign w:val="superscript"/>
          <w:rtl/>
        </w:rPr>
        <w:t>)</w:t>
      </w:r>
      <w:r w:rsidR="00223BF7">
        <w:rPr>
          <w:rFonts w:ascii="Traditional Arabic" w:hAnsi="Traditional Arabic" w:hint="cs"/>
          <w:sz w:val="36"/>
          <w:szCs w:val="36"/>
          <w:rtl/>
        </w:rPr>
        <w:t>.</w:t>
      </w:r>
    </w:p>
    <w:p w:rsidR="00BD59D6" w:rsidRDefault="00A660C8" w:rsidP="0012155B">
      <w:pPr>
        <w:ind w:firstLine="567"/>
        <w:jc w:val="lowKashida"/>
        <w:rPr>
          <w:rFonts w:ascii="Traditional Arabic" w:hAnsi="Traditional Arabic"/>
          <w:sz w:val="36"/>
          <w:szCs w:val="36"/>
          <w:rtl/>
        </w:rPr>
      </w:pPr>
      <w:r>
        <w:rPr>
          <w:rFonts w:ascii="Traditional Arabic" w:hAnsi="Traditional Arabic" w:hint="cs"/>
          <w:sz w:val="36"/>
          <w:szCs w:val="36"/>
          <w:rtl/>
        </w:rPr>
        <w:t xml:space="preserve">2. </w:t>
      </w:r>
      <w:proofErr w:type="gramStart"/>
      <w:r w:rsidR="00A06C20">
        <w:rPr>
          <w:rFonts w:ascii="Traditional Arabic" w:hAnsi="Traditional Arabic" w:hint="cs"/>
          <w:sz w:val="36"/>
          <w:szCs w:val="36"/>
          <w:rtl/>
        </w:rPr>
        <w:t>تعريف</w:t>
      </w:r>
      <w:proofErr w:type="gramEnd"/>
      <w:r w:rsidR="00A06C20">
        <w:rPr>
          <w:rFonts w:ascii="Traditional Arabic" w:hAnsi="Traditional Arabic" w:hint="cs"/>
          <w:sz w:val="36"/>
          <w:szCs w:val="36"/>
          <w:rtl/>
        </w:rPr>
        <w:t xml:space="preserve"> د. عبد الرزاق السنهوري</w:t>
      </w:r>
      <w:r w:rsidR="0012155B">
        <w:rPr>
          <w:rFonts w:ascii="Traditional Arabic" w:hAnsi="Traditional Arabic" w:hint="cs"/>
          <w:sz w:val="36"/>
          <w:szCs w:val="36"/>
          <w:rtl/>
        </w:rPr>
        <w:t>؛</w:t>
      </w:r>
      <w:r w:rsidR="00A06C20">
        <w:rPr>
          <w:rFonts w:ascii="Traditional Arabic" w:hAnsi="Traditional Arabic" w:hint="cs"/>
          <w:sz w:val="36"/>
          <w:szCs w:val="36"/>
          <w:rtl/>
        </w:rPr>
        <w:t xml:space="preserve"> حيث قال عنه: «تعتبر القاعدة القانونية من النظام العام إذا قُصد بها تحقيق</w:t>
      </w:r>
      <w:r w:rsidR="00C26182">
        <w:rPr>
          <w:rFonts w:ascii="Traditional Arabic" w:hAnsi="Traditional Arabic" w:hint="cs"/>
          <w:sz w:val="36"/>
          <w:szCs w:val="36"/>
          <w:rtl/>
        </w:rPr>
        <w:t>ُ</w:t>
      </w:r>
      <w:r w:rsidR="00A06C20">
        <w:rPr>
          <w:rFonts w:ascii="Traditional Arabic" w:hAnsi="Traditional Arabic" w:hint="cs"/>
          <w:sz w:val="36"/>
          <w:szCs w:val="36"/>
          <w:rtl/>
        </w:rPr>
        <w:t xml:space="preserve"> مصلحة</w:t>
      </w:r>
      <w:r w:rsidR="00C26182">
        <w:rPr>
          <w:rFonts w:ascii="Traditional Arabic" w:hAnsi="Traditional Arabic" w:hint="cs"/>
          <w:sz w:val="36"/>
          <w:szCs w:val="36"/>
          <w:rtl/>
        </w:rPr>
        <w:t>ٍ عامة؛ سي</w:t>
      </w:r>
      <w:r w:rsidR="00A06C20">
        <w:rPr>
          <w:rFonts w:ascii="Traditional Arabic" w:hAnsi="Traditional Arabic" w:hint="cs"/>
          <w:sz w:val="36"/>
          <w:szCs w:val="36"/>
          <w:rtl/>
        </w:rPr>
        <w:t xml:space="preserve">اسية أو اجتماعية أو اقتصادية، تتعلق بنظام المجتمع </w:t>
      </w:r>
      <w:r w:rsidR="00BD59D6">
        <w:rPr>
          <w:rFonts w:ascii="Traditional Arabic" w:hAnsi="Traditional Arabic" w:hint="cs"/>
          <w:sz w:val="36"/>
          <w:szCs w:val="36"/>
          <w:rtl/>
        </w:rPr>
        <w:t>الأعلى، وتعلو على مصلحة الأفراد</w:t>
      </w:r>
      <w:r w:rsidR="00A06C20">
        <w:rPr>
          <w:rFonts w:ascii="Traditional Arabic" w:hAnsi="Traditional Arabic" w:hint="cs"/>
          <w:sz w:val="36"/>
          <w:szCs w:val="36"/>
          <w:rtl/>
        </w:rPr>
        <w:t>»</w:t>
      </w:r>
      <w:r w:rsidR="00A06C20" w:rsidRPr="00A06C20">
        <w:rPr>
          <w:rFonts w:ascii="Traditional Arabic" w:hAnsi="Traditional Arabic"/>
          <w:b/>
          <w:bCs/>
          <w:sz w:val="36"/>
          <w:szCs w:val="36"/>
          <w:vertAlign w:val="superscript"/>
          <w:rtl/>
        </w:rPr>
        <w:t>(</w:t>
      </w:r>
      <w:r w:rsidR="00A06C20" w:rsidRPr="00A06C20">
        <w:rPr>
          <w:rStyle w:val="af4"/>
          <w:rFonts w:ascii="Traditional Arabic" w:hAnsi="Traditional Arabic"/>
          <w:b/>
          <w:bCs/>
          <w:sz w:val="36"/>
          <w:szCs w:val="36"/>
          <w:rtl/>
        </w:rPr>
        <w:footnoteReference w:id="43"/>
      </w:r>
      <w:r w:rsidR="00A06C20" w:rsidRPr="00A06C20">
        <w:rPr>
          <w:rFonts w:ascii="Traditional Arabic" w:hAnsi="Traditional Arabic"/>
          <w:b/>
          <w:bCs/>
          <w:sz w:val="36"/>
          <w:szCs w:val="36"/>
          <w:vertAlign w:val="superscript"/>
          <w:rtl/>
        </w:rPr>
        <w:t>)</w:t>
      </w:r>
      <w:r w:rsidR="00A06C20">
        <w:rPr>
          <w:rFonts w:ascii="Traditional Arabic" w:hAnsi="Traditional Arabic" w:hint="cs"/>
          <w:sz w:val="36"/>
          <w:szCs w:val="36"/>
          <w:rtl/>
        </w:rPr>
        <w:t>.</w:t>
      </w:r>
    </w:p>
    <w:p w:rsidR="00466C7F" w:rsidRDefault="00466C7F" w:rsidP="0012155B">
      <w:pPr>
        <w:ind w:firstLine="567"/>
        <w:jc w:val="lowKashida"/>
        <w:rPr>
          <w:rFonts w:ascii="Traditional Arabic" w:hAnsi="Traditional Arabic"/>
          <w:sz w:val="36"/>
          <w:szCs w:val="36"/>
          <w:rtl/>
        </w:rPr>
      </w:pPr>
      <w:r>
        <w:rPr>
          <w:rFonts w:ascii="Traditional Arabic" w:hAnsi="Traditional Arabic" w:hint="cs"/>
          <w:sz w:val="36"/>
          <w:szCs w:val="36"/>
          <w:rtl/>
        </w:rPr>
        <w:t>3. تعريف اللائحة التنفيذية لنظام التنفيذ السعودي</w:t>
      </w:r>
      <w:r w:rsidR="0012155B">
        <w:rPr>
          <w:rFonts w:ascii="Traditional Arabic" w:hAnsi="Traditional Arabic" w:hint="cs"/>
          <w:sz w:val="36"/>
          <w:szCs w:val="36"/>
          <w:rtl/>
        </w:rPr>
        <w:t>؛</w:t>
      </w:r>
      <w:r>
        <w:rPr>
          <w:rFonts w:ascii="Traditional Arabic" w:hAnsi="Traditional Arabic" w:hint="cs"/>
          <w:sz w:val="36"/>
          <w:szCs w:val="36"/>
          <w:rtl/>
        </w:rPr>
        <w:t xml:space="preserve"> حيث جاء فيها: «المقصود بالنظام العام هو: القواعد الكلية في الشريعة الإسلامية، المستندة إلى نصوص الكتاب والسنة»</w:t>
      </w:r>
      <w:r w:rsidRPr="00466C7F">
        <w:rPr>
          <w:rFonts w:ascii="Traditional Arabic" w:hAnsi="Traditional Arabic"/>
          <w:b/>
          <w:bCs/>
          <w:sz w:val="36"/>
          <w:szCs w:val="36"/>
          <w:vertAlign w:val="superscript"/>
          <w:rtl/>
        </w:rPr>
        <w:t>(</w:t>
      </w:r>
      <w:r w:rsidRPr="00466C7F">
        <w:rPr>
          <w:rStyle w:val="af4"/>
          <w:rFonts w:ascii="Traditional Arabic" w:hAnsi="Traditional Arabic"/>
          <w:b/>
          <w:bCs/>
          <w:sz w:val="36"/>
          <w:szCs w:val="36"/>
          <w:rtl/>
        </w:rPr>
        <w:footnoteReference w:id="44"/>
      </w:r>
      <w:r w:rsidRPr="00466C7F">
        <w:rPr>
          <w:rFonts w:ascii="Traditional Arabic" w:hAnsi="Traditional Arabic"/>
          <w:b/>
          <w:bCs/>
          <w:sz w:val="36"/>
          <w:szCs w:val="36"/>
          <w:vertAlign w:val="superscript"/>
          <w:rtl/>
        </w:rPr>
        <w:t>)</w:t>
      </w:r>
      <w:r>
        <w:rPr>
          <w:rFonts w:ascii="Traditional Arabic" w:hAnsi="Traditional Arabic" w:hint="cs"/>
          <w:sz w:val="36"/>
          <w:szCs w:val="36"/>
          <w:rtl/>
        </w:rPr>
        <w:t>.</w:t>
      </w:r>
    </w:p>
    <w:p w:rsidR="009F269B" w:rsidRDefault="00E325DD" w:rsidP="00466C7F">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lastRenderedPageBreak/>
        <w:t>ومما</w:t>
      </w:r>
      <w:proofErr w:type="gramEnd"/>
      <w:r w:rsidR="00BD59D6">
        <w:rPr>
          <w:rFonts w:ascii="Traditional Arabic" w:hAnsi="Traditional Arabic" w:hint="cs"/>
          <w:sz w:val="36"/>
          <w:szCs w:val="36"/>
          <w:rtl/>
        </w:rPr>
        <w:t xml:space="preserve"> </w:t>
      </w:r>
      <w:r w:rsidR="00466C7F">
        <w:rPr>
          <w:rFonts w:ascii="Traditional Arabic" w:hAnsi="Traditional Arabic" w:hint="cs"/>
          <w:sz w:val="36"/>
          <w:szCs w:val="36"/>
          <w:rtl/>
        </w:rPr>
        <w:t>تتميز به هذه التعريفات: أنها أبرزت</w:t>
      </w:r>
      <w:r w:rsidR="00BD59D6">
        <w:rPr>
          <w:rFonts w:ascii="Traditional Arabic" w:hAnsi="Traditional Arabic" w:hint="cs"/>
          <w:sz w:val="36"/>
          <w:szCs w:val="36"/>
          <w:rtl/>
        </w:rPr>
        <w:t xml:space="preserve"> معالم مهمة في تحديد</w:t>
      </w:r>
      <w:r w:rsidR="009F269B">
        <w:rPr>
          <w:rFonts w:ascii="Traditional Arabic" w:hAnsi="Traditional Arabic" w:hint="cs"/>
          <w:sz w:val="36"/>
          <w:szCs w:val="36"/>
          <w:rtl/>
        </w:rPr>
        <w:t xml:space="preserve"> النظام العام:</w:t>
      </w:r>
    </w:p>
    <w:p w:rsidR="009F269B" w:rsidRDefault="009F269B" w:rsidP="009F269B">
      <w:pPr>
        <w:ind w:firstLine="567"/>
        <w:jc w:val="lowKashida"/>
        <w:rPr>
          <w:rFonts w:ascii="Traditional Arabic" w:hAnsi="Traditional Arabic"/>
          <w:sz w:val="36"/>
          <w:szCs w:val="36"/>
          <w:rtl/>
        </w:rPr>
      </w:pPr>
      <w:r>
        <w:rPr>
          <w:rFonts w:ascii="Traditional Arabic" w:hAnsi="Traditional Arabic" w:hint="cs"/>
          <w:sz w:val="36"/>
          <w:szCs w:val="36"/>
          <w:rtl/>
        </w:rPr>
        <w:t xml:space="preserve">- </w:t>
      </w:r>
      <w:r w:rsidR="00466C7F">
        <w:rPr>
          <w:rFonts w:ascii="Traditional Arabic" w:hAnsi="Traditional Arabic" w:hint="cs"/>
          <w:sz w:val="36"/>
          <w:szCs w:val="36"/>
          <w:rtl/>
        </w:rPr>
        <w:t>حيث جعل الأول منه</w:t>
      </w:r>
      <w:r w:rsidR="00BD59D6">
        <w:rPr>
          <w:rFonts w:ascii="Traditional Arabic" w:hAnsi="Traditional Arabic" w:hint="cs"/>
          <w:sz w:val="36"/>
          <w:szCs w:val="36"/>
          <w:rtl/>
        </w:rPr>
        <w:t xml:space="preserve">ا </w:t>
      </w:r>
      <w:r w:rsidR="007D6AB2">
        <w:rPr>
          <w:rFonts w:ascii="Traditional Arabic" w:hAnsi="Traditional Arabic" w:hint="cs"/>
          <w:sz w:val="36"/>
          <w:szCs w:val="36"/>
          <w:rtl/>
        </w:rPr>
        <w:t xml:space="preserve">( وهو تعريف د. عرموش) </w:t>
      </w:r>
      <w:r w:rsidR="00BD59D6">
        <w:rPr>
          <w:rFonts w:ascii="Traditional Arabic" w:hAnsi="Traditional Arabic" w:hint="cs"/>
          <w:sz w:val="36"/>
          <w:szCs w:val="36"/>
          <w:rtl/>
        </w:rPr>
        <w:t>المرجع</w:t>
      </w:r>
      <w:r w:rsidR="007D6AB2">
        <w:rPr>
          <w:rFonts w:ascii="Traditional Arabic" w:hAnsi="Traditional Arabic" w:hint="cs"/>
          <w:sz w:val="36"/>
          <w:szCs w:val="36"/>
          <w:rtl/>
        </w:rPr>
        <w:t>َ</w:t>
      </w:r>
      <w:r w:rsidR="00BD59D6">
        <w:rPr>
          <w:rFonts w:ascii="Traditional Arabic" w:hAnsi="Traditional Arabic" w:hint="cs"/>
          <w:sz w:val="36"/>
          <w:szCs w:val="36"/>
          <w:rtl/>
        </w:rPr>
        <w:t xml:space="preserve"> الرئيس في تحديد النظام العام لأي مجتمع هو دستور ذلك المجتمع</w:t>
      </w:r>
      <w:r>
        <w:rPr>
          <w:rFonts w:ascii="Traditional Arabic" w:hAnsi="Traditional Arabic" w:hint="cs"/>
          <w:sz w:val="36"/>
          <w:szCs w:val="36"/>
          <w:rtl/>
        </w:rPr>
        <w:t>.</w:t>
      </w:r>
      <w:r w:rsidR="00BD59D6">
        <w:rPr>
          <w:rFonts w:ascii="Traditional Arabic" w:hAnsi="Traditional Arabic" w:hint="cs"/>
          <w:sz w:val="36"/>
          <w:szCs w:val="36"/>
          <w:rtl/>
        </w:rPr>
        <w:t xml:space="preserve"> </w:t>
      </w:r>
    </w:p>
    <w:p w:rsidR="001B3830" w:rsidRDefault="009F269B" w:rsidP="00FE2631">
      <w:pPr>
        <w:ind w:firstLine="567"/>
        <w:jc w:val="lowKashida"/>
        <w:rPr>
          <w:rFonts w:ascii="Traditional Arabic" w:hAnsi="Traditional Arabic"/>
          <w:sz w:val="36"/>
          <w:szCs w:val="36"/>
          <w:rtl/>
        </w:rPr>
      </w:pPr>
      <w:r>
        <w:rPr>
          <w:rFonts w:ascii="Traditional Arabic" w:hAnsi="Traditional Arabic" w:hint="cs"/>
          <w:sz w:val="36"/>
          <w:szCs w:val="36"/>
          <w:rtl/>
        </w:rPr>
        <w:t xml:space="preserve">- </w:t>
      </w:r>
      <w:r w:rsidR="00BD59D6">
        <w:rPr>
          <w:rFonts w:ascii="Traditional Arabic" w:hAnsi="Traditional Arabic" w:hint="cs"/>
          <w:sz w:val="36"/>
          <w:szCs w:val="36"/>
          <w:rtl/>
        </w:rPr>
        <w:t xml:space="preserve">كما </w:t>
      </w:r>
      <w:r w:rsidR="007D6AB2">
        <w:rPr>
          <w:rFonts w:ascii="Traditional Arabic" w:hAnsi="Traditional Arabic" w:hint="cs"/>
          <w:sz w:val="36"/>
          <w:szCs w:val="36"/>
          <w:rtl/>
        </w:rPr>
        <w:t xml:space="preserve">اعتنى التعريف الثاني (وهو تعريف د. السنهوري) </w:t>
      </w:r>
      <w:r>
        <w:rPr>
          <w:rFonts w:ascii="Traditional Arabic" w:hAnsi="Traditional Arabic" w:hint="cs"/>
          <w:sz w:val="36"/>
          <w:szCs w:val="36"/>
          <w:rtl/>
        </w:rPr>
        <w:t xml:space="preserve">بمصدر آخر للنظام العام، </w:t>
      </w:r>
      <w:r w:rsidR="002D5423">
        <w:rPr>
          <w:rFonts w:ascii="Traditional Arabic" w:hAnsi="Traditional Arabic" w:hint="cs"/>
          <w:sz w:val="36"/>
          <w:szCs w:val="36"/>
          <w:rtl/>
        </w:rPr>
        <w:t>يميز</w:t>
      </w:r>
      <w:r w:rsidR="007D6AB2">
        <w:rPr>
          <w:rFonts w:ascii="Traditional Arabic" w:hAnsi="Traditional Arabic" w:hint="cs"/>
          <w:sz w:val="36"/>
          <w:szCs w:val="36"/>
          <w:rtl/>
        </w:rPr>
        <w:t xml:space="preserve"> القواعد القانونية التفصيلية التي يد</w:t>
      </w:r>
      <w:r w:rsidR="00482E6C">
        <w:rPr>
          <w:rFonts w:ascii="Traditional Arabic" w:hAnsi="Traditional Arabic" w:hint="cs"/>
          <w:sz w:val="36"/>
          <w:szCs w:val="36"/>
          <w:rtl/>
        </w:rPr>
        <w:t>خل حكمها في نطاق النظام العام ع</w:t>
      </w:r>
      <w:r w:rsidR="007D6AB2">
        <w:rPr>
          <w:rFonts w:ascii="Traditional Arabic" w:hAnsi="Traditional Arabic" w:hint="cs"/>
          <w:sz w:val="36"/>
          <w:szCs w:val="36"/>
          <w:rtl/>
        </w:rPr>
        <w:t>م</w:t>
      </w:r>
      <w:r w:rsidR="00482E6C">
        <w:rPr>
          <w:rFonts w:ascii="Traditional Arabic" w:hAnsi="Traditional Arabic" w:hint="cs"/>
          <w:sz w:val="36"/>
          <w:szCs w:val="36"/>
          <w:rtl/>
        </w:rPr>
        <w:t>ّ</w:t>
      </w:r>
      <w:r w:rsidR="007D6AB2">
        <w:rPr>
          <w:rFonts w:ascii="Traditional Arabic" w:hAnsi="Traditional Arabic" w:hint="cs"/>
          <w:sz w:val="36"/>
          <w:szCs w:val="36"/>
          <w:rtl/>
        </w:rPr>
        <w:t>ا دونها من القواعد</w:t>
      </w:r>
      <w:r w:rsidR="00FE2631">
        <w:rPr>
          <w:rFonts w:ascii="Traditional Arabic" w:hAnsi="Traditional Arabic" w:hint="cs"/>
          <w:sz w:val="36"/>
          <w:szCs w:val="36"/>
          <w:rtl/>
        </w:rPr>
        <w:t>؛</w:t>
      </w:r>
      <w:r w:rsidR="007A768E">
        <w:rPr>
          <w:rFonts w:ascii="Traditional Arabic" w:hAnsi="Traditional Arabic" w:hint="cs"/>
          <w:sz w:val="36"/>
          <w:szCs w:val="36"/>
          <w:rtl/>
        </w:rPr>
        <w:t xml:space="preserve"> ف</w:t>
      </w:r>
      <w:r>
        <w:rPr>
          <w:rFonts w:ascii="Traditional Arabic" w:hAnsi="Traditional Arabic" w:hint="cs"/>
          <w:sz w:val="36"/>
          <w:szCs w:val="36"/>
          <w:rtl/>
        </w:rPr>
        <w:t>هي القواعد التي قصد بها تحقيق مصالح عامة تتعلق بنظام المجتمع الأعلى وتعلو على مصلحة الأفراد.</w:t>
      </w:r>
      <w:r w:rsidR="00D47512">
        <w:rPr>
          <w:rFonts w:ascii="Traditional Arabic" w:hAnsi="Traditional Arabic" w:hint="cs"/>
          <w:sz w:val="36"/>
          <w:szCs w:val="36"/>
          <w:rtl/>
        </w:rPr>
        <w:t xml:space="preserve"> </w:t>
      </w:r>
    </w:p>
    <w:p w:rsidR="00BD59D6" w:rsidRDefault="00466C7F" w:rsidP="00CD18C0">
      <w:pPr>
        <w:ind w:firstLine="567"/>
        <w:jc w:val="lowKashida"/>
        <w:rPr>
          <w:rFonts w:ascii="Traditional Arabic" w:hAnsi="Traditional Arabic"/>
          <w:sz w:val="36"/>
          <w:szCs w:val="36"/>
          <w:rtl/>
        </w:rPr>
      </w:pPr>
      <w:r>
        <w:rPr>
          <w:rFonts w:ascii="Traditional Arabic" w:hAnsi="Traditional Arabic" w:hint="cs"/>
          <w:sz w:val="36"/>
          <w:szCs w:val="36"/>
          <w:rtl/>
        </w:rPr>
        <w:t>- أما التعريف الثالث (وهو</w:t>
      </w:r>
      <w:r w:rsidR="00483528" w:rsidRPr="00483528">
        <w:rPr>
          <w:rFonts w:ascii="Traditional Arabic" w:hAnsi="Traditional Arabic" w:hint="cs"/>
          <w:sz w:val="36"/>
          <w:szCs w:val="36"/>
          <w:rtl/>
        </w:rPr>
        <w:t xml:space="preserve"> </w:t>
      </w:r>
      <w:r w:rsidR="00E31934">
        <w:rPr>
          <w:rFonts w:ascii="Traditional Arabic" w:hAnsi="Traditional Arabic" w:hint="cs"/>
          <w:sz w:val="36"/>
          <w:szCs w:val="36"/>
          <w:rtl/>
        </w:rPr>
        <w:t xml:space="preserve">تعريف </w:t>
      </w:r>
      <w:r w:rsidR="00483528">
        <w:rPr>
          <w:rFonts w:ascii="Traditional Arabic" w:hAnsi="Traditional Arabic" w:hint="cs"/>
          <w:sz w:val="36"/>
          <w:szCs w:val="36"/>
          <w:rtl/>
        </w:rPr>
        <w:t>اللائحة التنفيذية لنظام التنفيذ السعودي)</w:t>
      </w:r>
      <w:r w:rsidR="00FE2631">
        <w:rPr>
          <w:rFonts w:ascii="Traditional Arabic" w:hAnsi="Traditional Arabic" w:hint="cs"/>
          <w:sz w:val="36"/>
          <w:szCs w:val="36"/>
          <w:rtl/>
        </w:rPr>
        <w:t>؛</w:t>
      </w:r>
      <w:r w:rsidR="00A55D31">
        <w:rPr>
          <w:rFonts w:ascii="Traditional Arabic" w:hAnsi="Traditional Arabic" w:hint="cs"/>
          <w:sz w:val="36"/>
          <w:szCs w:val="36"/>
          <w:rtl/>
        </w:rPr>
        <w:t xml:space="preserve"> فقد ورد ذكره في</w:t>
      </w:r>
      <w:r w:rsidR="00710B2B">
        <w:rPr>
          <w:rFonts w:ascii="Traditional Arabic" w:hAnsi="Traditional Arabic" w:hint="cs"/>
          <w:sz w:val="36"/>
          <w:szCs w:val="36"/>
          <w:rtl/>
        </w:rPr>
        <w:t xml:space="preserve"> </w:t>
      </w:r>
      <w:r w:rsidR="00A55D31">
        <w:rPr>
          <w:rFonts w:ascii="Traditional Arabic" w:hAnsi="Traditional Arabic" w:hint="cs"/>
          <w:sz w:val="36"/>
          <w:szCs w:val="36"/>
          <w:rtl/>
        </w:rPr>
        <w:t xml:space="preserve">سياق شروط تنفيذ الأحكام </w:t>
      </w:r>
      <w:r w:rsidR="00710B2B">
        <w:rPr>
          <w:rFonts w:ascii="Traditional Arabic" w:hAnsi="Traditional Arabic" w:hint="cs"/>
          <w:sz w:val="36"/>
          <w:szCs w:val="36"/>
          <w:rtl/>
        </w:rPr>
        <w:t xml:space="preserve">والأوامر </w:t>
      </w:r>
      <w:r w:rsidR="00A55D31">
        <w:rPr>
          <w:rFonts w:ascii="Traditional Arabic" w:hAnsi="Traditional Arabic" w:hint="cs"/>
          <w:sz w:val="36"/>
          <w:szCs w:val="36"/>
          <w:rtl/>
        </w:rPr>
        <w:t>الأجنبية</w:t>
      </w:r>
      <w:r w:rsidR="00B12408">
        <w:rPr>
          <w:rFonts w:ascii="Traditional Arabic" w:hAnsi="Traditional Arabic" w:hint="cs"/>
          <w:sz w:val="36"/>
          <w:szCs w:val="36"/>
          <w:rtl/>
        </w:rPr>
        <w:t xml:space="preserve">، ومن بين شروط تنفيذ </w:t>
      </w:r>
      <w:r w:rsidR="005C0218">
        <w:rPr>
          <w:rFonts w:ascii="Traditional Arabic" w:hAnsi="Traditional Arabic" w:hint="cs"/>
          <w:sz w:val="36"/>
          <w:szCs w:val="36"/>
          <w:rtl/>
        </w:rPr>
        <w:t xml:space="preserve">هذه </w:t>
      </w:r>
      <w:r w:rsidR="00B12408">
        <w:rPr>
          <w:rFonts w:ascii="Traditional Arabic" w:hAnsi="Traditional Arabic" w:hint="cs"/>
          <w:sz w:val="36"/>
          <w:szCs w:val="36"/>
          <w:rtl/>
        </w:rPr>
        <w:t xml:space="preserve">الأحكام الصادرة من غير محاكم المملكة: عدم مخالفة النظام العام الذي يميز محاكم المملكة، وهو انسجامه مع </w:t>
      </w:r>
      <w:r w:rsidR="005C0218">
        <w:rPr>
          <w:rFonts w:ascii="Traditional Arabic" w:hAnsi="Traditional Arabic" w:hint="cs"/>
          <w:sz w:val="36"/>
          <w:szCs w:val="36"/>
          <w:rtl/>
        </w:rPr>
        <w:t>قواعد الشريعة الكلية</w:t>
      </w:r>
      <w:r w:rsidR="00710B2B">
        <w:rPr>
          <w:rFonts w:ascii="Traditional Arabic" w:hAnsi="Traditional Arabic" w:hint="cs"/>
          <w:sz w:val="36"/>
          <w:szCs w:val="36"/>
          <w:rtl/>
        </w:rPr>
        <w:t>؛</w:t>
      </w:r>
      <w:r>
        <w:rPr>
          <w:rFonts w:ascii="Traditional Arabic" w:hAnsi="Traditional Arabic" w:hint="cs"/>
          <w:sz w:val="36"/>
          <w:szCs w:val="36"/>
          <w:rtl/>
        </w:rPr>
        <w:t xml:space="preserve"> </w:t>
      </w:r>
      <w:r w:rsidR="00F12BC6" w:rsidRPr="00582D80">
        <w:rPr>
          <w:rFonts w:ascii="Traditional Arabic" w:hAnsi="Traditional Arabic" w:hint="cs"/>
          <w:color w:val="00B050"/>
          <w:sz w:val="36"/>
          <w:szCs w:val="36"/>
          <w:rtl/>
        </w:rPr>
        <w:t xml:space="preserve">وهذا التعريف </w:t>
      </w:r>
      <w:r w:rsidR="00582D80" w:rsidRPr="00582D80">
        <w:rPr>
          <w:rFonts w:ascii="Traditional Arabic" w:hAnsi="Traditional Arabic" w:hint="cs"/>
          <w:color w:val="00B050"/>
          <w:sz w:val="36"/>
          <w:szCs w:val="36"/>
          <w:rtl/>
        </w:rPr>
        <w:t>فيه عموم، ولكنه يتناول ضمنا ما جاء في التعريف الأول</w:t>
      </w:r>
      <w:r w:rsidR="003B3607">
        <w:rPr>
          <w:rFonts w:ascii="Traditional Arabic" w:hAnsi="Traditional Arabic" w:hint="cs"/>
          <w:color w:val="00B050"/>
          <w:sz w:val="36"/>
          <w:szCs w:val="36"/>
          <w:rtl/>
        </w:rPr>
        <w:t xml:space="preserve"> والثاني</w:t>
      </w:r>
      <w:r w:rsidR="00582D80" w:rsidRPr="00582D80">
        <w:rPr>
          <w:rFonts w:ascii="Traditional Arabic" w:hAnsi="Traditional Arabic" w:hint="cs"/>
          <w:color w:val="00B050"/>
          <w:sz w:val="36"/>
          <w:szCs w:val="36"/>
          <w:rtl/>
        </w:rPr>
        <w:t xml:space="preserve">؛ لأنه </w:t>
      </w:r>
      <w:r w:rsidR="00710B2B">
        <w:rPr>
          <w:rFonts w:ascii="Traditional Arabic" w:hAnsi="Traditional Arabic" w:hint="cs"/>
          <w:sz w:val="36"/>
          <w:szCs w:val="36"/>
          <w:rtl/>
        </w:rPr>
        <w:t>من المعلوم أن ال</w:t>
      </w:r>
      <w:r w:rsidR="00A55D31">
        <w:rPr>
          <w:rFonts w:ascii="Traditional Arabic" w:hAnsi="Traditional Arabic" w:hint="cs"/>
          <w:sz w:val="36"/>
          <w:szCs w:val="36"/>
          <w:rtl/>
        </w:rPr>
        <w:t>قواعد</w:t>
      </w:r>
      <w:r w:rsidR="00710B2B">
        <w:rPr>
          <w:rFonts w:ascii="Traditional Arabic" w:hAnsi="Traditional Arabic" w:hint="cs"/>
          <w:sz w:val="36"/>
          <w:szCs w:val="36"/>
          <w:rtl/>
        </w:rPr>
        <w:t xml:space="preserve"> الكلية في</w:t>
      </w:r>
      <w:r w:rsidR="00A55D31">
        <w:rPr>
          <w:rFonts w:ascii="Traditional Arabic" w:hAnsi="Traditional Arabic" w:hint="cs"/>
          <w:sz w:val="36"/>
          <w:szCs w:val="36"/>
          <w:rtl/>
        </w:rPr>
        <w:t xml:space="preserve"> الشريعة </w:t>
      </w:r>
      <w:r w:rsidR="005C0218">
        <w:rPr>
          <w:rFonts w:ascii="Traditional Arabic" w:hAnsi="Traditional Arabic" w:hint="cs"/>
          <w:sz w:val="36"/>
          <w:szCs w:val="36"/>
          <w:rtl/>
        </w:rPr>
        <w:t>مما تشمله:</w:t>
      </w:r>
      <w:r w:rsidR="00A55D31">
        <w:rPr>
          <w:rFonts w:ascii="Traditional Arabic" w:hAnsi="Traditional Arabic" w:hint="cs"/>
          <w:sz w:val="36"/>
          <w:szCs w:val="36"/>
          <w:rtl/>
        </w:rPr>
        <w:t xml:space="preserve"> قواعد العرف</w:t>
      </w:r>
      <w:r w:rsidR="005C0218">
        <w:rPr>
          <w:rFonts w:ascii="Traditional Arabic" w:hAnsi="Traditional Arabic" w:hint="cs"/>
          <w:sz w:val="36"/>
          <w:szCs w:val="36"/>
          <w:rtl/>
        </w:rPr>
        <w:t>؛</w:t>
      </w:r>
      <w:r w:rsidR="00A55D31">
        <w:rPr>
          <w:rFonts w:ascii="Traditional Arabic" w:hAnsi="Traditional Arabic" w:hint="cs"/>
          <w:sz w:val="36"/>
          <w:szCs w:val="36"/>
          <w:rtl/>
        </w:rPr>
        <w:t xml:space="preserve"> مثل: </w:t>
      </w:r>
      <w:r w:rsidR="000C0ECF">
        <w:rPr>
          <w:rFonts w:ascii="Traditional Arabic" w:hAnsi="Traditional Arabic" w:hint="cs"/>
          <w:sz w:val="36"/>
          <w:szCs w:val="36"/>
          <w:rtl/>
        </w:rPr>
        <w:t>«العادة محكمة»</w:t>
      </w:r>
      <w:r w:rsidR="000C0ECF" w:rsidRPr="000C0ECF">
        <w:rPr>
          <w:rFonts w:ascii="Traditional Arabic" w:hAnsi="Traditional Arabic"/>
          <w:b/>
          <w:bCs/>
          <w:sz w:val="36"/>
          <w:szCs w:val="36"/>
          <w:vertAlign w:val="superscript"/>
          <w:rtl/>
        </w:rPr>
        <w:t>(</w:t>
      </w:r>
      <w:r w:rsidR="000C0ECF" w:rsidRPr="000C0ECF">
        <w:rPr>
          <w:rStyle w:val="af4"/>
          <w:rFonts w:ascii="Traditional Arabic" w:hAnsi="Traditional Arabic"/>
          <w:b/>
          <w:bCs/>
          <w:sz w:val="36"/>
          <w:szCs w:val="36"/>
          <w:rtl/>
        </w:rPr>
        <w:footnoteReference w:id="45"/>
      </w:r>
      <w:r w:rsidR="000C0ECF" w:rsidRPr="000C0ECF">
        <w:rPr>
          <w:rFonts w:ascii="Traditional Arabic" w:hAnsi="Traditional Arabic"/>
          <w:b/>
          <w:bCs/>
          <w:sz w:val="36"/>
          <w:szCs w:val="36"/>
          <w:vertAlign w:val="superscript"/>
          <w:rtl/>
        </w:rPr>
        <w:t>)</w:t>
      </w:r>
      <w:r w:rsidR="005C0218">
        <w:rPr>
          <w:rFonts w:ascii="Traditional Arabic" w:hAnsi="Traditional Arabic" w:hint="cs"/>
          <w:sz w:val="36"/>
          <w:szCs w:val="36"/>
          <w:rtl/>
        </w:rPr>
        <w:t>،</w:t>
      </w:r>
      <w:r w:rsidR="000C0ECF">
        <w:rPr>
          <w:rFonts w:ascii="Traditional Arabic" w:hAnsi="Traditional Arabic" w:hint="cs"/>
          <w:sz w:val="36"/>
          <w:szCs w:val="36"/>
          <w:rtl/>
        </w:rPr>
        <w:t xml:space="preserve"> و</w:t>
      </w:r>
      <w:r w:rsidR="00710B2B">
        <w:rPr>
          <w:rFonts w:ascii="Traditional Arabic" w:hAnsi="Traditional Arabic" w:hint="cs"/>
          <w:sz w:val="36"/>
          <w:szCs w:val="36"/>
          <w:rtl/>
        </w:rPr>
        <w:t>«</w:t>
      </w:r>
      <w:r w:rsidR="000C0ECF" w:rsidRPr="000C0ECF">
        <w:rPr>
          <w:rFonts w:ascii="Traditional Arabic" w:hAnsi="Traditional Arabic"/>
          <w:sz w:val="36"/>
          <w:szCs w:val="36"/>
          <w:rtl/>
        </w:rPr>
        <w:t>استعمال الناس حجة يجب</w:t>
      </w:r>
      <w:r w:rsidR="007A768E">
        <w:rPr>
          <w:rFonts w:ascii="Traditional Arabic" w:hAnsi="Traditional Arabic" w:hint="cs"/>
          <w:sz w:val="36"/>
          <w:szCs w:val="36"/>
          <w:rtl/>
        </w:rPr>
        <w:t xml:space="preserve"> </w:t>
      </w:r>
      <w:r w:rsidR="000C0ECF" w:rsidRPr="000C0ECF">
        <w:rPr>
          <w:rFonts w:ascii="Traditional Arabic" w:hAnsi="Traditional Arabic"/>
          <w:sz w:val="36"/>
          <w:szCs w:val="36"/>
          <w:rtl/>
        </w:rPr>
        <w:t>العمل بها</w:t>
      </w:r>
      <w:r w:rsidR="00710B2B">
        <w:rPr>
          <w:rFonts w:ascii="Traditional Arabic" w:hAnsi="Traditional Arabic" w:hint="cs"/>
          <w:sz w:val="36"/>
          <w:szCs w:val="36"/>
          <w:rtl/>
        </w:rPr>
        <w:t>»</w:t>
      </w:r>
      <w:r w:rsidR="00710B2B" w:rsidRPr="00710B2B">
        <w:rPr>
          <w:rFonts w:ascii="Traditional Arabic" w:hAnsi="Traditional Arabic"/>
          <w:b/>
          <w:bCs/>
          <w:sz w:val="36"/>
          <w:szCs w:val="36"/>
          <w:vertAlign w:val="superscript"/>
          <w:rtl/>
        </w:rPr>
        <w:t>(</w:t>
      </w:r>
      <w:r w:rsidR="00710B2B" w:rsidRPr="00710B2B">
        <w:rPr>
          <w:rStyle w:val="af4"/>
          <w:rFonts w:ascii="Traditional Arabic" w:hAnsi="Traditional Arabic"/>
          <w:b/>
          <w:bCs/>
          <w:sz w:val="36"/>
          <w:szCs w:val="36"/>
          <w:rtl/>
        </w:rPr>
        <w:footnoteReference w:id="46"/>
      </w:r>
      <w:r w:rsidR="00710B2B" w:rsidRPr="00710B2B">
        <w:rPr>
          <w:rFonts w:ascii="Traditional Arabic" w:hAnsi="Traditional Arabic"/>
          <w:b/>
          <w:bCs/>
          <w:sz w:val="36"/>
          <w:szCs w:val="36"/>
          <w:vertAlign w:val="superscript"/>
          <w:rtl/>
        </w:rPr>
        <w:t>)</w:t>
      </w:r>
      <w:r w:rsidR="00710B2B">
        <w:rPr>
          <w:rFonts w:ascii="Traditional Arabic" w:hAnsi="Traditional Arabic" w:hint="cs"/>
          <w:sz w:val="36"/>
          <w:szCs w:val="36"/>
          <w:rtl/>
        </w:rPr>
        <w:t>،</w:t>
      </w:r>
      <w:r w:rsidR="00A55D31">
        <w:rPr>
          <w:rFonts w:ascii="Traditional Arabic" w:hAnsi="Traditional Arabic" w:hint="cs"/>
          <w:sz w:val="36"/>
          <w:szCs w:val="36"/>
          <w:rtl/>
        </w:rPr>
        <w:t xml:space="preserve"> وقواعد المصالح والمفاسد</w:t>
      </w:r>
      <w:r w:rsidR="005C0218">
        <w:rPr>
          <w:rFonts w:ascii="Traditional Arabic" w:hAnsi="Traditional Arabic" w:hint="cs"/>
          <w:sz w:val="36"/>
          <w:szCs w:val="36"/>
          <w:rtl/>
        </w:rPr>
        <w:t>؛</w:t>
      </w:r>
      <w:r w:rsidR="00A55D31">
        <w:rPr>
          <w:rFonts w:ascii="Traditional Arabic" w:hAnsi="Traditional Arabic" w:hint="cs"/>
          <w:sz w:val="36"/>
          <w:szCs w:val="36"/>
          <w:rtl/>
        </w:rPr>
        <w:t xml:space="preserve"> مثل: </w:t>
      </w:r>
      <w:r w:rsidR="000C0ECF">
        <w:rPr>
          <w:rFonts w:ascii="Traditional Arabic" w:hAnsi="Traditional Arabic" w:hint="cs"/>
          <w:sz w:val="36"/>
          <w:szCs w:val="36"/>
          <w:rtl/>
        </w:rPr>
        <w:t>«تصرف الإمام على الرعية منوط بالمصلحة»</w:t>
      </w:r>
      <w:r w:rsidR="000C0ECF" w:rsidRPr="000C0ECF">
        <w:rPr>
          <w:rFonts w:ascii="Traditional Arabic" w:hAnsi="Traditional Arabic"/>
          <w:b/>
          <w:bCs/>
          <w:sz w:val="36"/>
          <w:szCs w:val="36"/>
          <w:vertAlign w:val="superscript"/>
          <w:rtl/>
        </w:rPr>
        <w:t>(</w:t>
      </w:r>
      <w:r w:rsidR="000C0ECF" w:rsidRPr="000C0ECF">
        <w:rPr>
          <w:rStyle w:val="af4"/>
          <w:rFonts w:ascii="Traditional Arabic" w:hAnsi="Traditional Arabic"/>
          <w:b/>
          <w:bCs/>
          <w:sz w:val="36"/>
          <w:szCs w:val="36"/>
          <w:rtl/>
        </w:rPr>
        <w:footnoteReference w:id="47"/>
      </w:r>
      <w:r w:rsidR="000C0ECF" w:rsidRPr="000C0ECF">
        <w:rPr>
          <w:rFonts w:ascii="Traditional Arabic" w:hAnsi="Traditional Arabic"/>
          <w:b/>
          <w:bCs/>
          <w:sz w:val="36"/>
          <w:szCs w:val="36"/>
          <w:vertAlign w:val="superscript"/>
          <w:rtl/>
        </w:rPr>
        <w:t>)</w:t>
      </w:r>
      <w:r w:rsidR="000C0ECF">
        <w:rPr>
          <w:rFonts w:ascii="Traditional Arabic" w:hAnsi="Traditional Arabic" w:hint="cs"/>
          <w:sz w:val="36"/>
          <w:szCs w:val="36"/>
          <w:rtl/>
        </w:rPr>
        <w:t>، و«يتحمل الضرر الخاص لدفع ضرر عام»</w:t>
      </w:r>
      <w:r w:rsidR="000C0ECF" w:rsidRPr="000C0ECF">
        <w:rPr>
          <w:rFonts w:ascii="Traditional Arabic" w:hAnsi="Traditional Arabic"/>
          <w:b/>
          <w:bCs/>
          <w:sz w:val="36"/>
          <w:szCs w:val="36"/>
          <w:vertAlign w:val="superscript"/>
          <w:rtl/>
        </w:rPr>
        <w:t>(</w:t>
      </w:r>
      <w:r w:rsidR="000C0ECF" w:rsidRPr="000C0ECF">
        <w:rPr>
          <w:rStyle w:val="af4"/>
          <w:rFonts w:ascii="Traditional Arabic" w:hAnsi="Traditional Arabic"/>
          <w:b/>
          <w:bCs/>
          <w:sz w:val="36"/>
          <w:szCs w:val="36"/>
          <w:rtl/>
        </w:rPr>
        <w:footnoteReference w:id="48"/>
      </w:r>
      <w:r w:rsidR="000C0ECF" w:rsidRPr="000C0ECF">
        <w:rPr>
          <w:rFonts w:ascii="Traditional Arabic" w:hAnsi="Traditional Arabic"/>
          <w:b/>
          <w:bCs/>
          <w:sz w:val="36"/>
          <w:szCs w:val="36"/>
          <w:vertAlign w:val="superscript"/>
          <w:rtl/>
        </w:rPr>
        <w:t>)</w:t>
      </w:r>
      <w:r w:rsidR="00582D80">
        <w:rPr>
          <w:rFonts w:ascii="Traditional Arabic" w:hAnsi="Traditional Arabic" w:hint="cs"/>
          <w:sz w:val="36"/>
          <w:szCs w:val="36"/>
          <w:rtl/>
        </w:rPr>
        <w:t>،</w:t>
      </w:r>
      <w:r w:rsidR="00582D80" w:rsidRPr="00CD18C0">
        <w:rPr>
          <w:rFonts w:ascii="Traditional Arabic" w:hAnsi="Traditional Arabic" w:hint="cs"/>
          <w:color w:val="00B050"/>
          <w:sz w:val="36"/>
          <w:szCs w:val="36"/>
          <w:rtl/>
        </w:rPr>
        <w:t xml:space="preserve"> فهذه القواعد ونحوها </w:t>
      </w:r>
      <w:r w:rsidR="00CD18C0" w:rsidRPr="00CD18C0">
        <w:rPr>
          <w:rFonts w:ascii="Traditional Arabic" w:hAnsi="Traditional Arabic" w:hint="cs"/>
          <w:color w:val="00B050"/>
          <w:sz w:val="36"/>
          <w:szCs w:val="36"/>
          <w:rtl/>
        </w:rPr>
        <w:t>من جملة المبادئ الأساسية التي تقوم عليها مصالح المجتمع العليا التي تعلو على مصلحة الأفراد.</w:t>
      </w:r>
      <w:r w:rsidR="00CD18C0">
        <w:rPr>
          <w:rFonts w:ascii="Traditional Arabic" w:hAnsi="Traditional Arabic" w:hint="cs"/>
          <w:sz w:val="36"/>
          <w:szCs w:val="36"/>
          <w:rtl/>
        </w:rPr>
        <w:t xml:space="preserve"> </w:t>
      </w:r>
    </w:p>
    <w:p w:rsidR="0084580C" w:rsidRDefault="0084580C" w:rsidP="007A768E">
      <w:pPr>
        <w:ind w:firstLine="567"/>
        <w:jc w:val="lowKashida"/>
        <w:rPr>
          <w:rFonts w:ascii="Traditional Arabic" w:hAnsi="Traditional Arabic"/>
          <w:sz w:val="36"/>
          <w:szCs w:val="36"/>
          <w:rtl/>
        </w:rPr>
      </w:pPr>
    </w:p>
    <w:p w:rsidR="005C0218" w:rsidRPr="007A768E" w:rsidRDefault="005C0218" w:rsidP="0084580C">
      <w:pPr>
        <w:ind w:firstLine="567"/>
        <w:jc w:val="center"/>
        <w:rPr>
          <w:rFonts w:ascii="Traditional Arabic" w:hAnsi="Traditional Arabic"/>
          <w:b/>
          <w:bCs/>
          <w:sz w:val="36"/>
          <w:szCs w:val="36"/>
          <w:rtl/>
        </w:rPr>
      </w:pPr>
      <w:proofErr w:type="gramStart"/>
      <w:r w:rsidRPr="007A768E">
        <w:rPr>
          <w:rFonts w:ascii="Traditional Arabic" w:hAnsi="Traditional Arabic" w:hint="cs"/>
          <w:b/>
          <w:bCs/>
          <w:sz w:val="36"/>
          <w:szCs w:val="36"/>
          <w:rtl/>
        </w:rPr>
        <w:t>المبحث</w:t>
      </w:r>
      <w:proofErr w:type="gramEnd"/>
      <w:r w:rsidRPr="007A768E">
        <w:rPr>
          <w:rFonts w:ascii="Traditional Arabic" w:hAnsi="Traditional Arabic" w:hint="cs"/>
          <w:b/>
          <w:bCs/>
          <w:sz w:val="36"/>
          <w:szCs w:val="36"/>
          <w:rtl/>
        </w:rPr>
        <w:t xml:space="preserve"> الثاني: حقيقة القانون</w:t>
      </w:r>
    </w:p>
    <w:p w:rsidR="005C0218" w:rsidRDefault="005C0218" w:rsidP="0084580C">
      <w:pPr>
        <w:ind w:firstLine="567"/>
        <w:jc w:val="center"/>
        <w:rPr>
          <w:rFonts w:ascii="Traditional Arabic" w:hAnsi="Traditional Arabic"/>
          <w:sz w:val="36"/>
          <w:szCs w:val="36"/>
          <w:rtl/>
        </w:rPr>
      </w:pPr>
      <w:proofErr w:type="gramStart"/>
      <w:r w:rsidRPr="005C0218">
        <w:rPr>
          <w:rFonts w:ascii="Traditional Arabic" w:hAnsi="Traditional Arabic" w:hint="cs"/>
          <w:b/>
          <w:bCs/>
          <w:sz w:val="36"/>
          <w:szCs w:val="36"/>
          <w:rtl/>
        </w:rPr>
        <w:t>المطلب</w:t>
      </w:r>
      <w:proofErr w:type="gramEnd"/>
      <w:r w:rsidRPr="005C0218">
        <w:rPr>
          <w:rFonts w:ascii="Traditional Arabic" w:hAnsi="Traditional Arabic" w:hint="cs"/>
          <w:b/>
          <w:bCs/>
          <w:sz w:val="36"/>
          <w:szCs w:val="36"/>
          <w:rtl/>
        </w:rPr>
        <w:t xml:space="preserve"> الأول: معنى </w:t>
      </w:r>
      <w:r>
        <w:rPr>
          <w:rFonts w:ascii="Traditional Arabic" w:hAnsi="Traditional Arabic" w:hint="cs"/>
          <w:b/>
          <w:bCs/>
          <w:sz w:val="36"/>
          <w:szCs w:val="36"/>
          <w:rtl/>
        </w:rPr>
        <w:t>القانون</w:t>
      </w:r>
      <w:r w:rsidRPr="005C0218">
        <w:rPr>
          <w:rFonts w:ascii="Traditional Arabic" w:hAnsi="Traditional Arabic" w:hint="cs"/>
          <w:b/>
          <w:bCs/>
          <w:sz w:val="36"/>
          <w:szCs w:val="36"/>
          <w:rtl/>
        </w:rPr>
        <w:t xml:space="preserve"> لغة:</w:t>
      </w:r>
    </w:p>
    <w:p w:rsidR="0084580C" w:rsidRDefault="0084580C" w:rsidP="0084580C">
      <w:pPr>
        <w:ind w:firstLine="567"/>
        <w:jc w:val="center"/>
        <w:rPr>
          <w:rFonts w:ascii="Traditional Arabic" w:hAnsi="Traditional Arabic"/>
          <w:sz w:val="36"/>
          <w:szCs w:val="36"/>
          <w:rtl/>
        </w:rPr>
      </w:pPr>
    </w:p>
    <w:p w:rsidR="005C0218" w:rsidRDefault="00DB1D4F" w:rsidP="00CD2982">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lastRenderedPageBreak/>
        <w:t>ذكر</w:t>
      </w:r>
      <w:proofErr w:type="gramEnd"/>
      <w:r>
        <w:rPr>
          <w:rFonts w:ascii="Traditional Arabic" w:hAnsi="Traditional Arabic" w:hint="cs"/>
          <w:sz w:val="36"/>
          <w:szCs w:val="36"/>
          <w:rtl/>
        </w:rPr>
        <w:t xml:space="preserve"> كثير من أصحاب المعاجم أن كلمة (القانون)</w:t>
      </w:r>
      <w:r w:rsidR="00A80918">
        <w:rPr>
          <w:rFonts w:ascii="Traditional Arabic" w:hAnsi="Traditional Arabic" w:hint="cs"/>
          <w:sz w:val="36"/>
          <w:szCs w:val="36"/>
          <w:rtl/>
        </w:rPr>
        <w:t xml:space="preserve"> </w:t>
      </w:r>
      <w:r w:rsidR="00CD2982">
        <w:rPr>
          <w:rFonts w:ascii="Traditional Arabic" w:hAnsi="Traditional Arabic" w:hint="cs"/>
          <w:sz w:val="36"/>
          <w:szCs w:val="36"/>
          <w:rtl/>
        </w:rPr>
        <w:t>دخيلة على العربية</w:t>
      </w:r>
      <w:r w:rsidR="00335C83">
        <w:rPr>
          <w:rFonts w:ascii="Traditional Arabic" w:hAnsi="Traditional Arabic" w:hint="cs"/>
          <w:sz w:val="36"/>
          <w:szCs w:val="36"/>
          <w:rtl/>
        </w:rPr>
        <w:t>،</w:t>
      </w:r>
      <w:r w:rsidR="00A80918">
        <w:rPr>
          <w:rFonts w:ascii="Traditional Arabic" w:hAnsi="Traditional Arabic" w:hint="cs"/>
          <w:sz w:val="36"/>
          <w:szCs w:val="36"/>
          <w:rtl/>
        </w:rPr>
        <w:t xml:space="preserve"> </w:t>
      </w:r>
      <w:r w:rsidR="00CD2982">
        <w:rPr>
          <w:rFonts w:ascii="Traditional Arabic" w:hAnsi="Traditional Arabic" w:hint="cs"/>
          <w:sz w:val="36"/>
          <w:szCs w:val="36"/>
          <w:rtl/>
        </w:rPr>
        <w:t xml:space="preserve">كما ذكروا أنها </w:t>
      </w:r>
      <w:r w:rsidR="00A80918">
        <w:rPr>
          <w:rFonts w:ascii="Traditional Arabic" w:hAnsi="Traditional Arabic" w:hint="cs"/>
          <w:sz w:val="36"/>
          <w:szCs w:val="36"/>
          <w:rtl/>
        </w:rPr>
        <w:t xml:space="preserve">بمعنى: </w:t>
      </w:r>
      <w:r w:rsidR="00335C83">
        <w:rPr>
          <w:rFonts w:ascii="Traditional Arabic" w:hAnsi="Traditional Arabic" w:hint="cs"/>
          <w:sz w:val="36"/>
          <w:szCs w:val="36"/>
          <w:rtl/>
        </w:rPr>
        <w:t>الأصل، و</w:t>
      </w:r>
      <w:r w:rsidR="00A80918" w:rsidRPr="004C2909">
        <w:rPr>
          <w:rFonts w:ascii="Traditional Arabic" w:hAnsi="Traditional Arabic"/>
          <w:sz w:val="36"/>
          <w:szCs w:val="36"/>
          <w:rtl/>
        </w:rPr>
        <w:t>مِقْياسُ كلِّ شيءٍ</w:t>
      </w:r>
      <w:r w:rsidR="00335C83">
        <w:rPr>
          <w:rFonts w:ascii="Traditional Arabic" w:hAnsi="Traditional Arabic" w:hint="cs"/>
          <w:sz w:val="36"/>
          <w:szCs w:val="36"/>
          <w:rtl/>
        </w:rPr>
        <w:t xml:space="preserve"> وطريقه</w:t>
      </w:r>
      <w:r w:rsidR="008D5D7A">
        <w:rPr>
          <w:rFonts w:ascii="Traditional Arabic" w:hAnsi="Traditional Arabic" w:hint="cs"/>
          <w:sz w:val="36"/>
          <w:szCs w:val="36"/>
          <w:rtl/>
        </w:rPr>
        <w:t>، والجمع: قوانين</w:t>
      </w:r>
      <w:r w:rsidR="00A80918" w:rsidRPr="00A80918">
        <w:rPr>
          <w:rFonts w:ascii="Traditional Arabic" w:hAnsi="Traditional Arabic"/>
          <w:b/>
          <w:bCs/>
          <w:sz w:val="36"/>
          <w:szCs w:val="36"/>
          <w:vertAlign w:val="superscript"/>
          <w:rtl/>
        </w:rPr>
        <w:t>(</w:t>
      </w:r>
      <w:r w:rsidR="00A80918" w:rsidRPr="00A80918">
        <w:rPr>
          <w:rStyle w:val="af4"/>
          <w:rFonts w:ascii="Traditional Arabic" w:hAnsi="Traditional Arabic"/>
          <w:b/>
          <w:bCs/>
          <w:sz w:val="36"/>
          <w:szCs w:val="36"/>
          <w:rtl/>
        </w:rPr>
        <w:footnoteReference w:id="49"/>
      </w:r>
      <w:r w:rsidR="00A80918" w:rsidRPr="00A80918">
        <w:rPr>
          <w:rFonts w:ascii="Traditional Arabic" w:hAnsi="Traditional Arabic"/>
          <w:b/>
          <w:bCs/>
          <w:sz w:val="36"/>
          <w:szCs w:val="36"/>
          <w:vertAlign w:val="superscript"/>
          <w:rtl/>
        </w:rPr>
        <w:t>)</w:t>
      </w:r>
      <w:r w:rsidR="008D5D7A">
        <w:rPr>
          <w:rFonts w:ascii="Traditional Arabic" w:hAnsi="Traditional Arabic" w:hint="cs"/>
          <w:sz w:val="36"/>
          <w:szCs w:val="36"/>
          <w:rtl/>
        </w:rPr>
        <w:t>.</w:t>
      </w:r>
    </w:p>
    <w:p w:rsidR="008D5D7A" w:rsidRDefault="00E36D4B" w:rsidP="001D4070">
      <w:pPr>
        <w:ind w:firstLine="567"/>
        <w:jc w:val="lowKashida"/>
        <w:rPr>
          <w:rFonts w:ascii="Traditional Arabic" w:hAnsi="Traditional Arabic"/>
          <w:sz w:val="36"/>
          <w:szCs w:val="36"/>
          <w:rtl/>
        </w:rPr>
      </w:pPr>
      <w:r>
        <w:rPr>
          <w:rFonts w:ascii="Traditional Arabic" w:hAnsi="Traditional Arabic" w:hint="cs"/>
          <w:sz w:val="36"/>
          <w:szCs w:val="36"/>
          <w:rtl/>
        </w:rPr>
        <w:t xml:space="preserve">واختُلف في أصلها؛ فقيل: </w:t>
      </w:r>
      <w:r w:rsidRPr="00BC4B06">
        <w:rPr>
          <w:rFonts w:ascii="Traditional Arabic" w:hAnsi="Traditional Arabic"/>
          <w:sz w:val="36"/>
          <w:szCs w:val="36"/>
          <w:rtl/>
        </w:rPr>
        <w:t xml:space="preserve">كلمة </w:t>
      </w:r>
      <w:r>
        <w:rPr>
          <w:rFonts w:ascii="Traditional Arabic" w:hAnsi="Traditional Arabic"/>
          <w:sz w:val="36"/>
          <w:szCs w:val="36"/>
          <w:rtl/>
        </w:rPr>
        <w:t>(قانون</w:t>
      </w:r>
      <w:r w:rsidRPr="00BC4B06">
        <w:rPr>
          <w:rFonts w:ascii="Traditional Arabic" w:hAnsi="Traditional Arabic"/>
          <w:sz w:val="36"/>
          <w:szCs w:val="36"/>
          <w:rtl/>
        </w:rPr>
        <w:t xml:space="preserve">) يونانية الأصل، </w:t>
      </w:r>
      <w:proofErr w:type="gramStart"/>
      <w:r w:rsidRPr="00BC4B06">
        <w:rPr>
          <w:rFonts w:ascii="Traditional Arabic" w:hAnsi="Traditional Arabic"/>
          <w:sz w:val="36"/>
          <w:szCs w:val="36"/>
          <w:rtl/>
        </w:rPr>
        <w:t>وقيل :</w:t>
      </w:r>
      <w:proofErr w:type="gramEnd"/>
      <w:r w:rsidRPr="00BC4B06">
        <w:rPr>
          <w:rFonts w:ascii="Traditional Arabic" w:hAnsi="Traditional Arabic"/>
          <w:sz w:val="36"/>
          <w:szCs w:val="36"/>
          <w:rtl/>
        </w:rPr>
        <w:t xml:space="preserve"> فارسية، دخلت إلى العربية عن طريق السريانية</w:t>
      </w:r>
      <w:r w:rsidR="00CE509D">
        <w:rPr>
          <w:rFonts w:ascii="Traditional Arabic" w:hAnsi="Traditional Arabic"/>
          <w:sz w:val="36"/>
          <w:szCs w:val="36"/>
          <w:rtl/>
        </w:rPr>
        <w:t xml:space="preserve">، وكان معناها الأصلي </w:t>
      </w:r>
      <w:r>
        <w:rPr>
          <w:rFonts w:ascii="Traditional Arabic" w:hAnsi="Traditional Arabic"/>
          <w:sz w:val="36"/>
          <w:szCs w:val="36"/>
          <w:rtl/>
        </w:rPr>
        <w:t>المسطرة</w:t>
      </w:r>
      <w:r w:rsidR="00FF6FF7">
        <w:rPr>
          <w:rFonts w:ascii="Traditional Arabic" w:hAnsi="Traditional Arabic" w:hint="cs"/>
          <w:sz w:val="36"/>
          <w:szCs w:val="36"/>
          <w:rtl/>
        </w:rPr>
        <w:t>، أو العصا المستقيمة</w:t>
      </w:r>
      <w:r w:rsidR="0093653A" w:rsidRPr="00CE509D">
        <w:rPr>
          <w:rFonts w:ascii="Traditional Arabic" w:hAnsi="Traditional Arabic"/>
          <w:b/>
          <w:bCs/>
          <w:sz w:val="36"/>
          <w:szCs w:val="36"/>
          <w:vertAlign w:val="superscript"/>
          <w:rtl/>
        </w:rPr>
        <w:t>(</w:t>
      </w:r>
      <w:r w:rsidR="0093653A" w:rsidRPr="00CE509D">
        <w:rPr>
          <w:rStyle w:val="af4"/>
          <w:rFonts w:ascii="Traditional Arabic" w:hAnsi="Traditional Arabic"/>
          <w:b/>
          <w:bCs/>
          <w:sz w:val="36"/>
          <w:szCs w:val="36"/>
          <w:rtl/>
        </w:rPr>
        <w:footnoteReference w:id="50"/>
      </w:r>
      <w:r w:rsidR="0093653A" w:rsidRPr="00CE509D">
        <w:rPr>
          <w:rFonts w:ascii="Traditional Arabic" w:hAnsi="Traditional Arabic"/>
          <w:b/>
          <w:bCs/>
          <w:sz w:val="36"/>
          <w:szCs w:val="36"/>
          <w:vertAlign w:val="superscript"/>
          <w:rtl/>
        </w:rPr>
        <w:t>)</w:t>
      </w:r>
      <w:r w:rsidR="006E4CD7">
        <w:rPr>
          <w:rFonts w:ascii="Traditional Arabic" w:hAnsi="Traditional Arabic" w:hint="cs"/>
          <w:sz w:val="36"/>
          <w:szCs w:val="36"/>
          <w:rtl/>
        </w:rPr>
        <w:t>.</w:t>
      </w:r>
      <w:r w:rsidR="00FF6FF7">
        <w:rPr>
          <w:rFonts w:ascii="Traditional Arabic" w:hAnsi="Traditional Arabic" w:hint="cs"/>
          <w:sz w:val="36"/>
          <w:szCs w:val="36"/>
          <w:rtl/>
        </w:rPr>
        <w:t xml:space="preserve"> </w:t>
      </w:r>
      <w:r w:rsidR="006E4CD7">
        <w:rPr>
          <w:rFonts w:ascii="Traditional Arabic" w:hAnsi="Traditional Arabic" w:hint="cs"/>
          <w:sz w:val="36"/>
          <w:szCs w:val="36"/>
          <w:rtl/>
        </w:rPr>
        <w:t>وقد</w:t>
      </w:r>
      <w:r w:rsidR="00FF6FF7">
        <w:rPr>
          <w:rFonts w:ascii="Traditional Arabic" w:hAnsi="Traditional Arabic" w:hint="cs"/>
          <w:sz w:val="36"/>
          <w:szCs w:val="36"/>
          <w:rtl/>
        </w:rPr>
        <w:t xml:space="preserve"> تطورت دلالة هذه الكلمة </w:t>
      </w:r>
      <w:r w:rsidR="00633103">
        <w:rPr>
          <w:rFonts w:ascii="Traditional Arabic" w:hAnsi="Traditional Arabic" w:hint="cs"/>
          <w:sz w:val="36"/>
          <w:szCs w:val="36"/>
          <w:rtl/>
        </w:rPr>
        <w:t>(</w:t>
      </w:r>
      <w:r w:rsidR="00E84426" w:rsidRPr="000468C3">
        <w:rPr>
          <w:rFonts w:ascii="Traditional Arabic" w:hAnsi="Traditional Arabic"/>
          <w:color w:val="00B050"/>
          <w:sz w:val="36"/>
          <w:szCs w:val="36"/>
        </w:rPr>
        <w:t>KANUN</w:t>
      </w:r>
      <w:r w:rsidR="00633103">
        <w:rPr>
          <w:rFonts w:ascii="Traditional Arabic" w:hAnsi="Traditional Arabic" w:hint="cs"/>
          <w:sz w:val="36"/>
          <w:szCs w:val="36"/>
          <w:rtl/>
        </w:rPr>
        <w:t xml:space="preserve">) </w:t>
      </w:r>
      <w:r w:rsidR="00FF6FF7">
        <w:rPr>
          <w:rFonts w:ascii="Traditional Arabic" w:hAnsi="Traditional Arabic" w:hint="cs"/>
          <w:sz w:val="36"/>
          <w:szCs w:val="36"/>
          <w:rtl/>
        </w:rPr>
        <w:t>في اللغة اللاتينية</w:t>
      </w:r>
      <w:r w:rsidR="00FE2631">
        <w:rPr>
          <w:rFonts w:ascii="Traditional Arabic" w:hAnsi="Traditional Arabic" w:hint="cs"/>
          <w:sz w:val="36"/>
          <w:szCs w:val="36"/>
          <w:rtl/>
        </w:rPr>
        <w:t>؛</w:t>
      </w:r>
      <w:r w:rsidR="00FF6FF7">
        <w:rPr>
          <w:rFonts w:ascii="Traditional Arabic" w:hAnsi="Traditional Arabic" w:hint="cs"/>
          <w:sz w:val="36"/>
          <w:szCs w:val="36"/>
          <w:rtl/>
        </w:rPr>
        <w:t xml:space="preserve"> فصارت تعني: القاعدة أو التنظيم، </w:t>
      </w:r>
      <w:r w:rsidR="00633103">
        <w:rPr>
          <w:rFonts w:ascii="Traditional Arabic" w:hAnsi="Traditional Arabic" w:hint="cs"/>
          <w:sz w:val="36"/>
          <w:szCs w:val="36"/>
          <w:rtl/>
        </w:rPr>
        <w:t xml:space="preserve">ثم تحولت الآن في </w:t>
      </w:r>
      <w:r w:rsidR="00633103" w:rsidRPr="000468C3">
        <w:rPr>
          <w:rFonts w:ascii="Traditional Arabic" w:hAnsi="Traditional Arabic" w:hint="cs"/>
          <w:color w:val="00B050"/>
          <w:sz w:val="36"/>
          <w:szCs w:val="36"/>
          <w:rtl/>
        </w:rPr>
        <w:t>كثير</w:t>
      </w:r>
      <w:r w:rsidR="00633103">
        <w:rPr>
          <w:rFonts w:ascii="Traditional Arabic" w:hAnsi="Traditional Arabic" w:hint="cs"/>
          <w:sz w:val="36"/>
          <w:szCs w:val="36"/>
          <w:rtl/>
        </w:rPr>
        <w:t xml:space="preserve"> من </w:t>
      </w:r>
      <w:r w:rsidR="00FF6FF7">
        <w:rPr>
          <w:rFonts w:ascii="Traditional Arabic" w:hAnsi="Traditional Arabic" w:hint="cs"/>
          <w:sz w:val="36"/>
          <w:szCs w:val="36"/>
          <w:rtl/>
        </w:rPr>
        <w:t>اللغ</w:t>
      </w:r>
      <w:r w:rsidR="00CE509D">
        <w:rPr>
          <w:rFonts w:ascii="Traditional Arabic" w:hAnsi="Traditional Arabic" w:hint="cs"/>
          <w:sz w:val="36"/>
          <w:szCs w:val="36"/>
          <w:rtl/>
        </w:rPr>
        <w:t>ات</w:t>
      </w:r>
      <w:r w:rsidR="00FF6FF7">
        <w:rPr>
          <w:rFonts w:ascii="Traditional Arabic" w:hAnsi="Traditional Arabic" w:hint="cs"/>
          <w:sz w:val="36"/>
          <w:szCs w:val="36"/>
          <w:rtl/>
        </w:rPr>
        <w:t xml:space="preserve"> الأوروبية ليقصد بها مجموعة القواعد المرتبطة بالتنظيم الكنسي</w:t>
      </w:r>
      <w:r w:rsidR="00E84426">
        <w:rPr>
          <w:rFonts w:ascii="Traditional Arabic" w:hAnsi="Traditional Arabic" w:hint="cs"/>
          <w:sz w:val="36"/>
          <w:szCs w:val="36"/>
          <w:rtl/>
        </w:rPr>
        <w:t xml:space="preserve">، </w:t>
      </w:r>
      <w:r w:rsidR="006E4CD7" w:rsidRPr="000468C3">
        <w:rPr>
          <w:rFonts w:ascii="Traditional Arabic" w:hAnsi="Traditional Arabic" w:hint="cs"/>
          <w:color w:val="00B050"/>
          <w:sz w:val="36"/>
          <w:szCs w:val="36"/>
          <w:rtl/>
        </w:rPr>
        <w:t xml:space="preserve">بينما </w:t>
      </w:r>
      <w:r w:rsidR="004A272C" w:rsidRPr="000468C3">
        <w:rPr>
          <w:rFonts w:ascii="Traditional Arabic" w:hAnsi="Traditional Arabic" w:hint="cs"/>
          <w:color w:val="00B050"/>
          <w:sz w:val="36"/>
          <w:szCs w:val="36"/>
          <w:rtl/>
        </w:rPr>
        <w:t xml:space="preserve">المصطلح </w:t>
      </w:r>
      <w:r w:rsidR="009616CF">
        <w:rPr>
          <w:rFonts w:ascii="Traditional Arabic" w:hAnsi="Traditional Arabic" w:hint="cs"/>
          <w:color w:val="00B050"/>
          <w:sz w:val="36"/>
          <w:szCs w:val="36"/>
          <w:rtl/>
        </w:rPr>
        <w:t xml:space="preserve">المعاصر </w:t>
      </w:r>
      <w:r w:rsidR="006E4CD7" w:rsidRPr="000468C3">
        <w:rPr>
          <w:rFonts w:ascii="Traditional Arabic" w:hAnsi="Traditional Arabic" w:hint="cs"/>
          <w:color w:val="00B050"/>
          <w:sz w:val="36"/>
          <w:szCs w:val="36"/>
          <w:rtl/>
        </w:rPr>
        <w:t xml:space="preserve">السائد في اللغة الفرنسية للدلالة </w:t>
      </w:r>
      <w:r w:rsidR="001D00F8" w:rsidRPr="000468C3">
        <w:rPr>
          <w:rFonts w:ascii="Traditional Arabic" w:hAnsi="Traditional Arabic" w:hint="cs"/>
          <w:color w:val="00B050"/>
          <w:sz w:val="36"/>
          <w:szCs w:val="36"/>
          <w:rtl/>
        </w:rPr>
        <w:t>على القانون الذي يصدر من السلطة التشريعية هو (</w:t>
      </w:r>
      <w:r w:rsidR="001D00F8" w:rsidRPr="000468C3">
        <w:rPr>
          <w:rFonts w:ascii="Traditional Arabic" w:hAnsi="Traditional Arabic"/>
          <w:color w:val="00B050"/>
          <w:sz w:val="36"/>
          <w:szCs w:val="36"/>
        </w:rPr>
        <w:t>LOI</w:t>
      </w:r>
      <w:r w:rsidR="001D00F8" w:rsidRPr="000468C3">
        <w:rPr>
          <w:rFonts w:ascii="Traditional Arabic" w:hAnsi="Traditional Arabic" w:hint="cs"/>
          <w:color w:val="00B050"/>
          <w:sz w:val="36"/>
          <w:szCs w:val="36"/>
          <w:rtl/>
        </w:rPr>
        <w:t>)</w:t>
      </w:r>
      <w:r w:rsidR="00547B10" w:rsidRPr="000468C3">
        <w:rPr>
          <w:rFonts w:ascii="Traditional Arabic" w:hAnsi="Traditional Arabic" w:hint="cs"/>
          <w:color w:val="00B050"/>
          <w:sz w:val="36"/>
          <w:szCs w:val="36"/>
          <w:rtl/>
        </w:rPr>
        <w:t xml:space="preserve">، </w:t>
      </w:r>
      <w:r w:rsidR="001D4070" w:rsidRPr="000468C3">
        <w:rPr>
          <w:rFonts w:ascii="Traditional Arabic" w:hAnsi="Traditional Arabic" w:hint="cs"/>
          <w:color w:val="00B050"/>
          <w:sz w:val="36"/>
          <w:szCs w:val="36"/>
          <w:rtl/>
        </w:rPr>
        <w:t>و</w:t>
      </w:r>
      <w:r w:rsidR="00547B10" w:rsidRPr="000468C3">
        <w:rPr>
          <w:rFonts w:ascii="Traditional Arabic" w:hAnsi="Traditional Arabic" w:hint="cs"/>
          <w:color w:val="00B050"/>
          <w:sz w:val="36"/>
          <w:szCs w:val="36"/>
          <w:rtl/>
        </w:rPr>
        <w:t>في اللغة الإنجليزية: (</w:t>
      </w:r>
      <w:r w:rsidR="00547B10" w:rsidRPr="000468C3">
        <w:rPr>
          <w:rFonts w:ascii="Traditional Arabic" w:hAnsi="Traditional Arabic"/>
          <w:color w:val="00B050"/>
          <w:sz w:val="36"/>
          <w:szCs w:val="36"/>
        </w:rPr>
        <w:t>LAW</w:t>
      </w:r>
      <w:r w:rsidR="00547B10" w:rsidRPr="000468C3">
        <w:rPr>
          <w:rFonts w:ascii="Traditional Arabic" w:hAnsi="Traditional Arabic" w:hint="cs"/>
          <w:color w:val="00B050"/>
          <w:sz w:val="36"/>
          <w:szCs w:val="36"/>
          <w:rtl/>
        </w:rPr>
        <w:t>)</w:t>
      </w:r>
      <w:r w:rsidR="001D4070" w:rsidRPr="00FF6FF7">
        <w:rPr>
          <w:rFonts w:ascii="Traditional Arabic" w:hAnsi="Traditional Arabic"/>
          <w:b/>
          <w:bCs/>
          <w:sz w:val="36"/>
          <w:szCs w:val="36"/>
          <w:vertAlign w:val="superscript"/>
          <w:rtl/>
        </w:rPr>
        <w:t>(</w:t>
      </w:r>
      <w:r w:rsidR="001D4070" w:rsidRPr="00FF6FF7">
        <w:rPr>
          <w:rStyle w:val="af4"/>
          <w:rFonts w:ascii="Traditional Arabic" w:hAnsi="Traditional Arabic"/>
          <w:b/>
          <w:bCs/>
          <w:sz w:val="36"/>
          <w:szCs w:val="36"/>
          <w:rtl/>
        </w:rPr>
        <w:footnoteReference w:id="51"/>
      </w:r>
      <w:r w:rsidR="001D4070" w:rsidRPr="00FF6FF7">
        <w:rPr>
          <w:rFonts w:ascii="Traditional Arabic" w:hAnsi="Traditional Arabic"/>
          <w:b/>
          <w:bCs/>
          <w:sz w:val="36"/>
          <w:szCs w:val="36"/>
          <w:vertAlign w:val="superscript"/>
          <w:rtl/>
        </w:rPr>
        <w:t>)</w:t>
      </w:r>
      <w:r w:rsidR="00FF6FF7">
        <w:rPr>
          <w:rFonts w:ascii="Traditional Arabic" w:hAnsi="Traditional Arabic" w:hint="cs"/>
          <w:sz w:val="36"/>
          <w:szCs w:val="36"/>
          <w:rtl/>
        </w:rPr>
        <w:t>.</w:t>
      </w:r>
    </w:p>
    <w:p w:rsidR="0084580C" w:rsidRPr="009616CF" w:rsidRDefault="0084580C" w:rsidP="00FE2631">
      <w:pPr>
        <w:ind w:firstLine="567"/>
        <w:jc w:val="lowKashida"/>
        <w:rPr>
          <w:rFonts w:ascii="Traditional Arabic" w:hAnsi="Traditional Arabic"/>
          <w:sz w:val="28"/>
          <w:szCs w:val="28"/>
          <w:rtl/>
        </w:rPr>
      </w:pPr>
    </w:p>
    <w:p w:rsidR="005A52B6" w:rsidRDefault="005A52B6" w:rsidP="0084580C">
      <w:pPr>
        <w:ind w:firstLine="567"/>
        <w:jc w:val="center"/>
        <w:rPr>
          <w:rFonts w:ascii="Traditional Arabic" w:hAnsi="Traditional Arabic"/>
          <w:b/>
          <w:bCs/>
          <w:sz w:val="36"/>
          <w:szCs w:val="36"/>
          <w:rtl/>
        </w:rPr>
      </w:pPr>
      <w:proofErr w:type="gramStart"/>
      <w:r w:rsidRPr="00C3053F">
        <w:rPr>
          <w:rFonts w:ascii="Traditional Arabic" w:hAnsi="Traditional Arabic" w:hint="cs"/>
          <w:b/>
          <w:bCs/>
          <w:sz w:val="36"/>
          <w:szCs w:val="36"/>
          <w:rtl/>
        </w:rPr>
        <w:t>المطلب</w:t>
      </w:r>
      <w:proofErr w:type="gramEnd"/>
      <w:r w:rsidRPr="00C3053F">
        <w:rPr>
          <w:rFonts w:ascii="Traditional Arabic" w:hAnsi="Traditional Arabic" w:hint="cs"/>
          <w:b/>
          <w:bCs/>
          <w:sz w:val="36"/>
          <w:szCs w:val="36"/>
          <w:rtl/>
        </w:rPr>
        <w:t xml:space="preserve"> الثاني: معنى </w:t>
      </w:r>
      <w:r w:rsidR="007A768E">
        <w:rPr>
          <w:rFonts w:ascii="Traditional Arabic" w:hAnsi="Traditional Arabic" w:hint="cs"/>
          <w:b/>
          <w:bCs/>
          <w:sz w:val="36"/>
          <w:szCs w:val="36"/>
          <w:rtl/>
        </w:rPr>
        <w:t>القانون</w:t>
      </w:r>
      <w:r w:rsidRPr="00C3053F">
        <w:rPr>
          <w:rFonts w:ascii="Traditional Arabic" w:hAnsi="Traditional Arabic" w:hint="cs"/>
          <w:b/>
          <w:bCs/>
          <w:sz w:val="36"/>
          <w:szCs w:val="36"/>
          <w:rtl/>
        </w:rPr>
        <w:t xml:space="preserve"> اصطلاحا:</w:t>
      </w:r>
    </w:p>
    <w:p w:rsidR="0084580C" w:rsidRPr="00C3053F" w:rsidRDefault="0084580C" w:rsidP="0084580C">
      <w:pPr>
        <w:ind w:firstLine="567"/>
        <w:jc w:val="center"/>
        <w:rPr>
          <w:rFonts w:ascii="Traditional Arabic" w:hAnsi="Traditional Arabic"/>
          <w:b/>
          <w:bCs/>
          <w:sz w:val="36"/>
          <w:szCs w:val="36"/>
          <w:rtl/>
        </w:rPr>
      </w:pPr>
    </w:p>
    <w:p w:rsidR="0093653A" w:rsidRDefault="0093653A" w:rsidP="006C6E33">
      <w:pPr>
        <w:ind w:firstLine="567"/>
        <w:jc w:val="lowKashida"/>
        <w:rPr>
          <w:rFonts w:ascii="Traditional Arabic" w:hAnsi="Traditional Arabic"/>
          <w:sz w:val="36"/>
          <w:szCs w:val="36"/>
          <w:rtl/>
        </w:rPr>
      </w:pPr>
      <w:r>
        <w:rPr>
          <w:rFonts w:ascii="Traditional Arabic" w:hAnsi="Traditional Arabic" w:hint="cs"/>
          <w:sz w:val="36"/>
          <w:szCs w:val="36"/>
          <w:rtl/>
        </w:rPr>
        <w:t xml:space="preserve">مع كون كلمة </w:t>
      </w:r>
      <w:r w:rsidR="0045726D">
        <w:rPr>
          <w:rFonts w:ascii="Traditional Arabic" w:hAnsi="Traditional Arabic" w:hint="cs"/>
          <w:sz w:val="36"/>
          <w:szCs w:val="36"/>
          <w:rtl/>
        </w:rPr>
        <w:t>(</w:t>
      </w:r>
      <w:r>
        <w:rPr>
          <w:rFonts w:ascii="Traditional Arabic" w:hAnsi="Traditional Arabic" w:hint="cs"/>
          <w:sz w:val="36"/>
          <w:szCs w:val="36"/>
          <w:rtl/>
        </w:rPr>
        <w:t>القانون</w:t>
      </w:r>
      <w:r w:rsidR="0045726D">
        <w:rPr>
          <w:rFonts w:ascii="Traditional Arabic" w:hAnsi="Traditional Arabic" w:hint="cs"/>
          <w:sz w:val="36"/>
          <w:szCs w:val="36"/>
          <w:rtl/>
        </w:rPr>
        <w:t>)</w:t>
      </w:r>
      <w:r>
        <w:rPr>
          <w:rFonts w:ascii="Traditional Arabic" w:hAnsi="Traditional Arabic" w:hint="cs"/>
          <w:sz w:val="36"/>
          <w:szCs w:val="36"/>
          <w:rtl/>
        </w:rPr>
        <w:t xml:space="preserve"> </w:t>
      </w:r>
      <w:r w:rsidR="00013D08">
        <w:rPr>
          <w:rFonts w:ascii="Traditional Arabic" w:hAnsi="Traditional Arabic" w:hint="cs"/>
          <w:sz w:val="36"/>
          <w:szCs w:val="36"/>
          <w:rtl/>
        </w:rPr>
        <w:t>ليست</w:t>
      </w:r>
      <w:r>
        <w:rPr>
          <w:rFonts w:ascii="Traditional Arabic" w:hAnsi="Traditional Arabic" w:hint="cs"/>
          <w:sz w:val="36"/>
          <w:szCs w:val="36"/>
          <w:rtl/>
        </w:rPr>
        <w:t xml:space="preserve"> عربية</w:t>
      </w:r>
      <w:r w:rsidR="00013D08">
        <w:rPr>
          <w:rFonts w:ascii="Traditional Arabic" w:hAnsi="Traditional Arabic" w:hint="cs"/>
          <w:sz w:val="36"/>
          <w:szCs w:val="36"/>
          <w:rtl/>
        </w:rPr>
        <w:t xml:space="preserve"> في</w:t>
      </w:r>
      <w:r>
        <w:rPr>
          <w:rFonts w:ascii="Traditional Arabic" w:hAnsi="Traditional Arabic" w:hint="cs"/>
          <w:sz w:val="36"/>
          <w:szCs w:val="36"/>
          <w:rtl/>
        </w:rPr>
        <w:t xml:space="preserve"> الأصل، بيد أن</w:t>
      </w:r>
      <w:r w:rsidR="00B85C4B">
        <w:rPr>
          <w:rFonts w:ascii="Traditional Arabic" w:hAnsi="Traditional Arabic" w:hint="cs"/>
          <w:sz w:val="36"/>
          <w:szCs w:val="36"/>
          <w:rtl/>
        </w:rPr>
        <w:t>ها عُرّبت وأصبح</w:t>
      </w:r>
      <w:r>
        <w:rPr>
          <w:rFonts w:ascii="Traditional Arabic" w:hAnsi="Traditional Arabic" w:hint="cs"/>
          <w:sz w:val="36"/>
          <w:szCs w:val="36"/>
          <w:rtl/>
        </w:rPr>
        <w:t xml:space="preserve"> </w:t>
      </w:r>
      <w:r w:rsidR="00013D08">
        <w:rPr>
          <w:rFonts w:ascii="Traditional Arabic" w:hAnsi="Traditional Arabic" w:hint="cs"/>
          <w:sz w:val="36"/>
          <w:szCs w:val="36"/>
          <w:rtl/>
        </w:rPr>
        <w:t xml:space="preserve">لها استعمال </w:t>
      </w:r>
      <w:r w:rsidR="008F526A">
        <w:rPr>
          <w:rFonts w:ascii="Traditional Arabic" w:hAnsi="Traditional Arabic" w:hint="cs"/>
          <w:sz w:val="36"/>
          <w:szCs w:val="36"/>
          <w:rtl/>
        </w:rPr>
        <w:t xml:space="preserve">شائع </w:t>
      </w:r>
      <w:r w:rsidR="00013D08">
        <w:rPr>
          <w:rFonts w:ascii="Traditional Arabic" w:hAnsi="Traditional Arabic" w:hint="cs"/>
          <w:sz w:val="36"/>
          <w:szCs w:val="36"/>
          <w:rtl/>
        </w:rPr>
        <w:t>عند كثي</w:t>
      </w:r>
      <w:r w:rsidR="006A0C38">
        <w:rPr>
          <w:rFonts w:ascii="Traditional Arabic" w:hAnsi="Traditional Arabic" w:hint="cs"/>
          <w:sz w:val="36"/>
          <w:szCs w:val="36"/>
          <w:rtl/>
        </w:rPr>
        <w:t>ر من العلماء</w:t>
      </w:r>
      <w:r w:rsidR="00013D08">
        <w:rPr>
          <w:rFonts w:ascii="Traditional Arabic" w:hAnsi="Traditional Arabic" w:hint="cs"/>
          <w:sz w:val="36"/>
          <w:szCs w:val="36"/>
          <w:rtl/>
        </w:rPr>
        <w:t xml:space="preserve"> المتقدمين</w:t>
      </w:r>
      <w:r w:rsidR="00750841" w:rsidRPr="00750841">
        <w:rPr>
          <w:rFonts w:ascii="Traditional Arabic" w:hAnsi="Traditional Arabic"/>
          <w:b/>
          <w:bCs/>
          <w:sz w:val="36"/>
          <w:szCs w:val="36"/>
          <w:vertAlign w:val="superscript"/>
          <w:rtl/>
        </w:rPr>
        <w:t>(</w:t>
      </w:r>
      <w:r w:rsidR="00750841" w:rsidRPr="00750841">
        <w:rPr>
          <w:rStyle w:val="af4"/>
          <w:rFonts w:ascii="Traditional Arabic" w:hAnsi="Traditional Arabic"/>
          <w:b/>
          <w:bCs/>
          <w:sz w:val="36"/>
          <w:szCs w:val="36"/>
          <w:rtl/>
        </w:rPr>
        <w:footnoteReference w:id="52"/>
      </w:r>
      <w:r w:rsidR="00750841" w:rsidRPr="00750841">
        <w:rPr>
          <w:rFonts w:ascii="Traditional Arabic" w:hAnsi="Traditional Arabic"/>
          <w:b/>
          <w:bCs/>
          <w:sz w:val="36"/>
          <w:szCs w:val="36"/>
          <w:vertAlign w:val="superscript"/>
          <w:rtl/>
        </w:rPr>
        <w:t>)</w:t>
      </w:r>
      <w:r w:rsidR="00013D08">
        <w:rPr>
          <w:rFonts w:ascii="Traditional Arabic" w:hAnsi="Traditional Arabic" w:hint="cs"/>
          <w:sz w:val="36"/>
          <w:szCs w:val="36"/>
          <w:rtl/>
        </w:rPr>
        <w:t>، بل أو</w:t>
      </w:r>
      <w:r w:rsidR="00482E6C">
        <w:rPr>
          <w:rFonts w:ascii="Traditional Arabic" w:hAnsi="Traditional Arabic" w:hint="cs"/>
          <w:sz w:val="36"/>
          <w:szCs w:val="36"/>
          <w:rtl/>
        </w:rPr>
        <w:t>ر</w:t>
      </w:r>
      <w:r w:rsidR="00013D08">
        <w:rPr>
          <w:rFonts w:ascii="Traditional Arabic" w:hAnsi="Traditional Arabic" w:hint="cs"/>
          <w:sz w:val="36"/>
          <w:szCs w:val="36"/>
          <w:rtl/>
        </w:rPr>
        <w:t xml:space="preserve">د بعضهم هذه الكلمة في أسماء كتبهم؛ </w:t>
      </w:r>
      <w:r w:rsidR="00013D08">
        <w:rPr>
          <w:rFonts w:ascii="Traditional Arabic" w:hAnsi="Traditional Arabic" w:hint="cs"/>
          <w:sz w:val="36"/>
          <w:szCs w:val="36"/>
          <w:rtl/>
        </w:rPr>
        <w:lastRenderedPageBreak/>
        <w:t>ككتاب القانون في الطب لابن سينا (ت</w:t>
      </w:r>
      <w:r w:rsidR="006C6E33">
        <w:rPr>
          <w:rFonts w:ascii="Traditional Arabic" w:hAnsi="Traditional Arabic" w:hint="cs"/>
          <w:sz w:val="36"/>
          <w:szCs w:val="36"/>
          <w:rtl/>
        </w:rPr>
        <w:t>428</w:t>
      </w:r>
      <w:r w:rsidR="00013D08">
        <w:rPr>
          <w:rFonts w:ascii="Traditional Arabic" w:hAnsi="Traditional Arabic" w:hint="cs"/>
          <w:sz w:val="36"/>
          <w:szCs w:val="36"/>
          <w:rtl/>
        </w:rPr>
        <w:t xml:space="preserve">هـ) ، وكتاب </w:t>
      </w:r>
      <w:r w:rsidR="00013D08" w:rsidRPr="00013D08">
        <w:rPr>
          <w:rFonts w:ascii="Traditional Arabic" w:hAnsi="Traditional Arabic"/>
          <w:sz w:val="36"/>
          <w:szCs w:val="36"/>
          <w:rtl/>
        </w:rPr>
        <w:t xml:space="preserve">قوانين </w:t>
      </w:r>
      <w:r w:rsidR="00013D08">
        <w:rPr>
          <w:rFonts w:ascii="Traditional Arabic" w:hAnsi="Traditional Arabic" w:hint="cs"/>
          <w:sz w:val="36"/>
          <w:szCs w:val="36"/>
          <w:rtl/>
        </w:rPr>
        <w:t xml:space="preserve">الأحكام الشرعية ومسائل الفروع </w:t>
      </w:r>
      <w:r w:rsidR="00013D08" w:rsidRPr="00013D08">
        <w:rPr>
          <w:rFonts w:ascii="Traditional Arabic" w:hAnsi="Traditional Arabic"/>
          <w:sz w:val="36"/>
          <w:szCs w:val="36"/>
          <w:rtl/>
        </w:rPr>
        <w:t xml:space="preserve">الفقهية </w:t>
      </w:r>
      <w:r w:rsidR="00013D08">
        <w:rPr>
          <w:rFonts w:ascii="Traditional Arabic" w:hAnsi="Traditional Arabic" w:hint="cs"/>
          <w:sz w:val="36"/>
          <w:szCs w:val="36"/>
          <w:rtl/>
        </w:rPr>
        <w:t>لابن</w:t>
      </w:r>
      <w:r w:rsidR="00013D08" w:rsidRPr="00013D08">
        <w:rPr>
          <w:rFonts w:ascii="Traditional Arabic" w:hAnsi="Traditional Arabic"/>
          <w:sz w:val="36"/>
          <w:szCs w:val="36"/>
          <w:rtl/>
        </w:rPr>
        <w:t xml:space="preserve"> جـزي</w:t>
      </w:r>
      <w:r w:rsidR="00013D08">
        <w:rPr>
          <w:rFonts w:ascii="Traditional Arabic" w:hAnsi="Traditional Arabic" w:hint="cs"/>
          <w:sz w:val="36"/>
          <w:szCs w:val="36"/>
          <w:rtl/>
        </w:rPr>
        <w:t xml:space="preserve"> المالكي</w:t>
      </w:r>
      <w:r w:rsidR="00013D08" w:rsidRPr="00013D08">
        <w:rPr>
          <w:rFonts w:ascii="Traditional Arabic" w:hAnsi="Traditional Arabic"/>
          <w:sz w:val="36"/>
          <w:szCs w:val="36"/>
          <w:rtl/>
        </w:rPr>
        <w:t xml:space="preserve"> (ت741هـ).</w:t>
      </w:r>
    </w:p>
    <w:p w:rsidR="00321835" w:rsidRDefault="00FE2631" w:rsidP="0078045A">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ومع</w:t>
      </w:r>
      <w:proofErr w:type="gramEnd"/>
      <w:r>
        <w:rPr>
          <w:rFonts w:ascii="Traditional Arabic" w:hAnsi="Traditional Arabic" w:hint="cs"/>
          <w:sz w:val="36"/>
          <w:szCs w:val="36"/>
          <w:rtl/>
        </w:rPr>
        <w:t xml:space="preserve"> كثرة</w:t>
      </w:r>
      <w:r w:rsidR="005A52B6" w:rsidRPr="005A52B6">
        <w:rPr>
          <w:rFonts w:ascii="Traditional Arabic" w:hAnsi="Traditional Arabic" w:hint="cs"/>
          <w:sz w:val="36"/>
          <w:szCs w:val="36"/>
          <w:rtl/>
        </w:rPr>
        <w:t xml:space="preserve"> استعمال العلماء </w:t>
      </w:r>
      <w:r w:rsidR="005A52B6">
        <w:rPr>
          <w:rFonts w:ascii="Traditional Arabic" w:hAnsi="Traditional Arabic" w:hint="cs"/>
          <w:sz w:val="36"/>
          <w:szCs w:val="36"/>
          <w:rtl/>
        </w:rPr>
        <w:t xml:space="preserve">المتقدمين </w:t>
      </w:r>
      <w:r w:rsidR="005A52B6" w:rsidRPr="005A52B6">
        <w:rPr>
          <w:rFonts w:ascii="Traditional Arabic" w:hAnsi="Traditional Arabic" w:hint="cs"/>
          <w:sz w:val="36"/>
          <w:szCs w:val="36"/>
          <w:rtl/>
        </w:rPr>
        <w:t>لكلمة (القانون) لم أقف لهم على تعريف اصطلاحي</w:t>
      </w:r>
      <w:r w:rsidR="005A52B6">
        <w:rPr>
          <w:rFonts w:ascii="Traditional Arabic" w:hAnsi="Traditional Arabic" w:hint="cs"/>
          <w:sz w:val="36"/>
          <w:szCs w:val="36"/>
          <w:rtl/>
        </w:rPr>
        <w:t xml:space="preserve"> لها، ولعل من أسباب ذلك </w:t>
      </w:r>
      <w:r w:rsidR="008F526A">
        <w:rPr>
          <w:rFonts w:ascii="Traditional Arabic" w:hAnsi="Traditional Arabic" w:hint="cs"/>
          <w:sz w:val="36"/>
          <w:szCs w:val="36"/>
          <w:rtl/>
        </w:rPr>
        <w:t>أنها ن</w:t>
      </w:r>
      <w:r w:rsidR="00847AB1">
        <w:rPr>
          <w:rFonts w:ascii="Traditional Arabic" w:hAnsi="Traditional Arabic" w:hint="cs"/>
          <w:sz w:val="36"/>
          <w:szCs w:val="36"/>
          <w:rtl/>
        </w:rPr>
        <w:t>ُ</w:t>
      </w:r>
      <w:r w:rsidR="008F526A">
        <w:rPr>
          <w:rFonts w:ascii="Traditional Arabic" w:hAnsi="Traditional Arabic" w:hint="cs"/>
          <w:sz w:val="36"/>
          <w:szCs w:val="36"/>
          <w:rtl/>
        </w:rPr>
        <w:t>قلت إلى العربية بمعنى لغوي محد</w:t>
      </w:r>
      <w:r w:rsidR="00847AB1">
        <w:rPr>
          <w:rFonts w:ascii="Traditional Arabic" w:hAnsi="Traditional Arabic" w:hint="cs"/>
          <w:sz w:val="36"/>
          <w:szCs w:val="36"/>
          <w:rtl/>
        </w:rPr>
        <w:t>ّ</w:t>
      </w:r>
      <w:r w:rsidR="008F526A">
        <w:rPr>
          <w:rFonts w:ascii="Traditional Arabic" w:hAnsi="Traditional Arabic" w:hint="cs"/>
          <w:sz w:val="36"/>
          <w:szCs w:val="36"/>
          <w:rtl/>
        </w:rPr>
        <w:t>د</w:t>
      </w:r>
      <w:r w:rsidR="00847AB1">
        <w:rPr>
          <w:rFonts w:ascii="Traditional Arabic" w:hAnsi="Traditional Arabic" w:hint="cs"/>
          <w:sz w:val="36"/>
          <w:szCs w:val="36"/>
          <w:rtl/>
        </w:rPr>
        <w:t>، فلم يحتاجوا إلى تخصيصه</w:t>
      </w:r>
      <w:r w:rsidR="007A768E">
        <w:rPr>
          <w:rFonts w:ascii="Traditional Arabic" w:hAnsi="Traditional Arabic" w:hint="cs"/>
          <w:sz w:val="36"/>
          <w:szCs w:val="36"/>
          <w:rtl/>
        </w:rPr>
        <w:t xml:space="preserve"> بمعنى اصطلاحي يميزه عن بقية معاني مشتقات الكلمة</w:t>
      </w:r>
      <w:r w:rsidR="0078045A">
        <w:rPr>
          <w:rFonts w:ascii="Traditional Arabic" w:hAnsi="Traditional Arabic" w:hint="cs"/>
          <w:sz w:val="36"/>
          <w:szCs w:val="36"/>
          <w:rtl/>
        </w:rPr>
        <w:t>؛ لعدم وجود تلك المشتقات</w:t>
      </w:r>
      <w:r w:rsidR="00847AB1">
        <w:rPr>
          <w:rFonts w:ascii="Traditional Arabic" w:hAnsi="Traditional Arabic" w:hint="cs"/>
          <w:sz w:val="36"/>
          <w:szCs w:val="36"/>
          <w:rtl/>
        </w:rPr>
        <w:t>.</w:t>
      </w:r>
    </w:p>
    <w:p w:rsidR="003921DD" w:rsidRDefault="006A0C38" w:rsidP="00482E6C">
      <w:pPr>
        <w:ind w:firstLine="567"/>
        <w:jc w:val="lowKashida"/>
        <w:rPr>
          <w:rFonts w:ascii="Traditional Arabic" w:hAnsi="Traditional Arabic"/>
          <w:sz w:val="36"/>
          <w:szCs w:val="36"/>
          <w:rtl/>
        </w:rPr>
      </w:pPr>
      <w:r>
        <w:rPr>
          <w:rFonts w:ascii="Traditional Arabic" w:hAnsi="Traditional Arabic" w:hint="cs"/>
          <w:sz w:val="36"/>
          <w:szCs w:val="36"/>
          <w:rtl/>
        </w:rPr>
        <w:t>أما</w:t>
      </w:r>
      <w:r w:rsidR="003921DD">
        <w:rPr>
          <w:rFonts w:ascii="Traditional Arabic" w:hAnsi="Traditional Arabic" w:hint="cs"/>
          <w:sz w:val="36"/>
          <w:szCs w:val="36"/>
          <w:rtl/>
        </w:rPr>
        <w:t xml:space="preserve"> في الوقت الحاضر</w:t>
      </w:r>
      <w:r w:rsidR="00FE2631">
        <w:rPr>
          <w:rFonts w:ascii="Traditional Arabic" w:hAnsi="Traditional Arabic" w:hint="cs"/>
          <w:sz w:val="36"/>
          <w:szCs w:val="36"/>
          <w:rtl/>
        </w:rPr>
        <w:t>؛ فقد استقر إ</w:t>
      </w:r>
      <w:r w:rsidR="003921DD">
        <w:rPr>
          <w:rFonts w:ascii="Traditional Arabic" w:hAnsi="Traditional Arabic" w:hint="cs"/>
          <w:sz w:val="36"/>
          <w:szCs w:val="36"/>
          <w:rtl/>
        </w:rPr>
        <w:t xml:space="preserve">طلاق مصطلح القانون على القواعد </w:t>
      </w:r>
      <w:r w:rsidR="00B85C4B">
        <w:rPr>
          <w:rFonts w:ascii="Traditional Arabic" w:hAnsi="Traditional Arabic" w:hint="cs"/>
          <w:sz w:val="36"/>
          <w:szCs w:val="36"/>
          <w:rtl/>
        </w:rPr>
        <w:t xml:space="preserve">الكلية </w:t>
      </w:r>
      <w:r w:rsidR="003921DD">
        <w:rPr>
          <w:rFonts w:ascii="Traditional Arabic" w:hAnsi="Traditional Arabic" w:hint="cs"/>
          <w:sz w:val="36"/>
          <w:szCs w:val="36"/>
          <w:rtl/>
        </w:rPr>
        <w:t>الملزمة التي تضعها الدول</w:t>
      </w:r>
      <w:r>
        <w:rPr>
          <w:rFonts w:ascii="Traditional Arabic" w:hAnsi="Traditional Arabic" w:hint="cs"/>
          <w:sz w:val="36"/>
          <w:szCs w:val="36"/>
          <w:rtl/>
        </w:rPr>
        <w:t xml:space="preserve"> </w:t>
      </w:r>
      <w:r w:rsidR="003921DD">
        <w:rPr>
          <w:rFonts w:ascii="Traditional Arabic" w:hAnsi="Traditional Arabic" w:hint="cs"/>
          <w:sz w:val="36"/>
          <w:szCs w:val="36"/>
          <w:rtl/>
        </w:rPr>
        <w:t>بحسب المصادر والمعايير التي ترتضيها تلك الدول،</w:t>
      </w:r>
      <w:r w:rsidR="00CE5741">
        <w:rPr>
          <w:rFonts w:ascii="Traditional Arabic" w:hAnsi="Traditional Arabic" w:hint="cs"/>
          <w:sz w:val="36"/>
          <w:szCs w:val="36"/>
          <w:rtl/>
        </w:rPr>
        <w:t xml:space="preserve"> وتهدف هذه القواعد إلى تنظيم العلاقة بين أطراف المجتمع على وجه يحفظ مصالحهم بشكل</w:t>
      </w:r>
      <w:r w:rsidR="00482E6C">
        <w:rPr>
          <w:rFonts w:ascii="Traditional Arabic" w:hAnsi="Traditional Arabic" w:hint="cs"/>
          <w:sz w:val="36"/>
          <w:szCs w:val="36"/>
          <w:rtl/>
        </w:rPr>
        <w:t>ٍ</w:t>
      </w:r>
      <w:r w:rsidR="00CE5741">
        <w:rPr>
          <w:rFonts w:ascii="Traditional Arabic" w:hAnsi="Traditional Arabic" w:hint="cs"/>
          <w:sz w:val="36"/>
          <w:szCs w:val="36"/>
          <w:rtl/>
        </w:rPr>
        <w:t xml:space="preserve"> </w:t>
      </w:r>
      <w:r w:rsidR="00482E6C">
        <w:rPr>
          <w:rFonts w:ascii="Traditional Arabic" w:hAnsi="Traditional Arabic" w:hint="cs"/>
          <w:sz w:val="36"/>
          <w:szCs w:val="36"/>
          <w:rtl/>
        </w:rPr>
        <w:t>شاملٍ</w:t>
      </w:r>
      <w:r w:rsidR="00CE5741">
        <w:rPr>
          <w:rFonts w:ascii="Traditional Arabic" w:hAnsi="Traditional Arabic" w:hint="cs"/>
          <w:sz w:val="36"/>
          <w:szCs w:val="36"/>
          <w:rtl/>
        </w:rPr>
        <w:t xml:space="preserve"> ومتوازن</w:t>
      </w:r>
      <w:r w:rsidR="00482E6C">
        <w:rPr>
          <w:rFonts w:ascii="Traditional Arabic" w:hAnsi="Traditional Arabic" w:hint="cs"/>
          <w:sz w:val="36"/>
          <w:szCs w:val="36"/>
          <w:rtl/>
        </w:rPr>
        <w:t>ٍ</w:t>
      </w:r>
      <w:r w:rsidR="00CE5741">
        <w:rPr>
          <w:rFonts w:ascii="Traditional Arabic" w:hAnsi="Traditional Arabic" w:hint="cs"/>
          <w:sz w:val="36"/>
          <w:szCs w:val="36"/>
          <w:rtl/>
        </w:rPr>
        <w:t>.</w:t>
      </w:r>
    </w:p>
    <w:p w:rsidR="00CE5741" w:rsidRDefault="00CE5741" w:rsidP="00370752">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وهذه</w:t>
      </w:r>
      <w:proofErr w:type="gramEnd"/>
      <w:r>
        <w:rPr>
          <w:rFonts w:ascii="Traditional Arabic" w:hAnsi="Traditional Arabic" w:hint="cs"/>
          <w:sz w:val="36"/>
          <w:szCs w:val="36"/>
          <w:rtl/>
        </w:rPr>
        <w:t xml:space="preserve"> القواعد قد يتسع نطاقها لتشمل العلاقة بين الدول، وقد تضيق لتشمل فئة محددة من المجتمع أو مجال</w:t>
      </w:r>
      <w:r w:rsidR="00FE2631">
        <w:rPr>
          <w:rFonts w:ascii="Traditional Arabic" w:hAnsi="Traditional Arabic" w:hint="cs"/>
          <w:sz w:val="36"/>
          <w:szCs w:val="36"/>
          <w:rtl/>
        </w:rPr>
        <w:t>اً</w:t>
      </w:r>
      <w:r>
        <w:rPr>
          <w:rFonts w:ascii="Traditional Arabic" w:hAnsi="Traditional Arabic" w:hint="cs"/>
          <w:sz w:val="36"/>
          <w:szCs w:val="36"/>
          <w:rtl/>
        </w:rPr>
        <w:t xml:space="preserve"> معين</w:t>
      </w:r>
      <w:r w:rsidR="00FE2631">
        <w:rPr>
          <w:rFonts w:ascii="Traditional Arabic" w:hAnsi="Traditional Arabic" w:hint="cs"/>
          <w:sz w:val="36"/>
          <w:szCs w:val="36"/>
          <w:rtl/>
        </w:rPr>
        <w:t>ًا</w:t>
      </w:r>
      <w:r>
        <w:rPr>
          <w:rFonts w:ascii="Traditional Arabic" w:hAnsi="Traditional Arabic" w:hint="cs"/>
          <w:sz w:val="36"/>
          <w:szCs w:val="36"/>
          <w:rtl/>
        </w:rPr>
        <w:t>؛ مثل: القانون الدولي، وقانون العمل والعمال، والقانون التجاري</w:t>
      </w:r>
      <w:r w:rsidR="000442ED">
        <w:rPr>
          <w:rFonts w:ascii="Traditional Arabic" w:hAnsi="Traditional Arabic" w:hint="cs"/>
          <w:sz w:val="36"/>
          <w:szCs w:val="36"/>
          <w:rtl/>
        </w:rPr>
        <w:t>... إلخ</w:t>
      </w:r>
      <w:r>
        <w:rPr>
          <w:rFonts w:ascii="Traditional Arabic" w:hAnsi="Traditional Arabic" w:hint="cs"/>
          <w:sz w:val="36"/>
          <w:szCs w:val="36"/>
          <w:rtl/>
        </w:rPr>
        <w:t>.</w:t>
      </w:r>
    </w:p>
    <w:p w:rsidR="004F367B" w:rsidRDefault="00AA11BE" w:rsidP="00FE2631">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وتعريف</w:t>
      </w:r>
      <w:proofErr w:type="gramEnd"/>
      <w:r>
        <w:rPr>
          <w:rFonts w:ascii="Traditional Arabic" w:hAnsi="Traditional Arabic" w:hint="cs"/>
          <w:sz w:val="36"/>
          <w:szCs w:val="36"/>
          <w:rtl/>
        </w:rPr>
        <w:t xml:space="preserve"> القانون بهذا </w:t>
      </w:r>
      <w:r w:rsidR="00FE2631">
        <w:rPr>
          <w:rFonts w:ascii="Traditional Arabic" w:hAnsi="Traditional Arabic" w:hint="cs"/>
          <w:sz w:val="36"/>
          <w:szCs w:val="36"/>
          <w:rtl/>
        </w:rPr>
        <w:t>النظر</w:t>
      </w:r>
      <w:r>
        <w:rPr>
          <w:rFonts w:ascii="Traditional Arabic" w:hAnsi="Traditional Arabic" w:hint="cs"/>
          <w:sz w:val="36"/>
          <w:szCs w:val="36"/>
          <w:rtl/>
        </w:rPr>
        <w:t xml:space="preserve"> </w:t>
      </w:r>
      <w:r w:rsidR="00FE2631">
        <w:rPr>
          <w:rFonts w:ascii="Traditional Arabic" w:hAnsi="Traditional Arabic" w:hint="cs"/>
          <w:sz w:val="36"/>
          <w:szCs w:val="36"/>
          <w:rtl/>
        </w:rPr>
        <w:t>قد حظ</w:t>
      </w:r>
      <w:r w:rsidR="006A0C38">
        <w:rPr>
          <w:rFonts w:ascii="Traditional Arabic" w:hAnsi="Traditional Arabic" w:hint="cs"/>
          <w:sz w:val="36"/>
          <w:szCs w:val="36"/>
          <w:rtl/>
        </w:rPr>
        <w:t>ي باهتمام كبير</w:t>
      </w:r>
      <w:r>
        <w:rPr>
          <w:rFonts w:ascii="Traditional Arabic" w:hAnsi="Traditional Arabic" w:hint="cs"/>
          <w:sz w:val="36"/>
          <w:szCs w:val="36"/>
          <w:rtl/>
        </w:rPr>
        <w:t xml:space="preserve"> لدى أهل القانون</w:t>
      </w:r>
      <w:r w:rsidR="00121EF0">
        <w:rPr>
          <w:rFonts w:ascii="Traditional Arabic" w:hAnsi="Traditional Arabic" w:hint="cs"/>
          <w:sz w:val="36"/>
          <w:szCs w:val="36"/>
          <w:rtl/>
        </w:rPr>
        <w:t>، ولهم تعريفات كثيرة ومتنوعة، يضيق بنا المقام عن التفصيل فيها</w:t>
      </w:r>
      <w:r w:rsidR="00370752">
        <w:rPr>
          <w:rFonts w:ascii="Traditional Arabic" w:hAnsi="Traditional Arabic" w:hint="cs"/>
          <w:sz w:val="36"/>
          <w:szCs w:val="36"/>
          <w:rtl/>
        </w:rPr>
        <w:t xml:space="preserve">، وقد سبق ذكر جملة من التعريفات الاصطلاحية للنظام </w:t>
      </w:r>
      <w:r w:rsidR="00B53B06">
        <w:rPr>
          <w:rFonts w:ascii="Traditional Arabic" w:hAnsi="Traditional Arabic" w:hint="cs"/>
          <w:sz w:val="36"/>
          <w:szCs w:val="36"/>
          <w:rtl/>
        </w:rPr>
        <w:t>بوصفه</w:t>
      </w:r>
      <w:r w:rsidR="00370752">
        <w:rPr>
          <w:rFonts w:ascii="Traditional Arabic" w:hAnsi="Traditional Arabic" w:hint="cs"/>
          <w:sz w:val="36"/>
          <w:szCs w:val="36"/>
          <w:rtl/>
        </w:rPr>
        <w:t xml:space="preserve"> مرادف</w:t>
      </w:r>
      <w:r w:rsidR="00B53B06">
        <w:rPr>
          <w:rFonts w:ascii="Traditional Arabic" w:hAnsi="Traditional Arabic" w:hint="cs"/>
          <w:sz w:val="36"/>
          <w:szCs w:val="36"/>
          <w:rtl/>
        </w:rPr>
        <w:t>ًا</w:t>
      </w:r>
      <w:r w:rsidR="00370752">
        <w:rPr>
          <w:rFonts w:ascii="Traditional Arabic" w:hAnsi="Traditional Arabic" w:hint="cs"/>
          <w:sz w:val="36"/>
          <w:szCs w:val="36"/>
          <w:rtl/>
        </w:rPr>
        <w:t xml:space="preserve"> للقانون؛ فما قيل هناك </w:t>
      </w:r>
      <w:r w:rsidR="00E733CF">
        <w:rPr>
          <w:rFonts w:ascii="Traditional Arabic" w:hAnsi="Traditional Arabic" w:hint="cs"/>
          <w:sz w:val="36"/>
          <w:szCs w:val="36"/>
          <w:rtl/>
        </w:rPr>
        <w:t xml:space="preserve">يمكن أن </w:t>
      </w:r>
      <w:r w:rsidR="00370752">
        <w:rPr>
          <w:rFonts w:ascii="Traditional Arabic" w:hAnsi="Traditional Arabic" w:hint="cs"/>
          <w:sz w:val="36"/>
          <w:szCs w:val="36"/>
          <w:rtl/>
        </w:rPr>
        <w:t>يقال هنا</w:t>
      </w:r>
      <w:r w:rsidR="005E1452" w:rsidRPr="005E1452">
        <w:rPr>
          <w:rFonts w:ascii="Traditional Arabic" w:hAnsi="Traditional Arabic"/>
          <w:b/>
          <w:bCs/>
          <w:sz w:val="36"/>
          <w:szCs w:val="36"/>
          <w:vertAlign w:val="superscript"/>
          <w:rtl/>
        </w:rPr>
        <w:t>(</w:t>
      </w:r>
      <w:r w:rsidR="005E1452" w:rsidRPr="005E1452">
        <w:rPr>
          <w:rStyle w:val="af4"/>
          <w:rFonts w:ascii="Traditional Arabic" w:hAnsi="Traditional Arabic"/>
          <w:b/>
          <w:bCs/>
          <w:sz w:val="36"/>
          <w:szCs w:val="36"/>
          <w:rtl/>
        </w:rPr>
        <w:footnoteReference w:id="53"/>
      </w:r>
      <w:r w:rsidR="005E1452" w:rsidRPr="005E1452">
        <w:rPr>
          <w:rFonts w:ascii="Traditional Arabic" w:hAnsi="Traditional Arabic"/>
          <w:b/>
          <w:bCs/>
          <w:sz w:val="36"/>
          <w:szCs w:val="36"/>
          <w:vertAlign w:val="superscript"/>
          <w:rtl/>
        </w:rPr>
        <w:t>)</w:t>
      </w:r>
      <w:r w:rsidR="00370752">
        <w:rPr>
          <w:rFonts w:ascii="Traditional Arabic" w:hAnsi="Traditional Arabic" w:hint="cs"/>
          <w:sz w:val="36"/>
          <w:szCs w:val="36"/>
          <w:rtl/>
        </w:rPr>
        <w:t>.</w:t>
      </w:r>
    </w:p>
    <w:p w:rsidR="0084580C" w:rsidRDefault="0084580C" w:rsidP="000A5FB0">
      <w:pPr>
        <w:ind w:firstLine="567"/>
        <w:jc w:val="lowKashida"/>
        <w:rPr>
          <w:rFonts w:ascii="Traditional Arabic" w:hAnsi="Traditional Arabic"/>
          <w:b/>
          <w:bCs/>
          <w:sz w:val="36"/>
          <w:szCs w:val="36"/>
          <w:rtl/>
        </w:rPr>
      </w:pPr>
    </w:p>
    <w:p w:rsidR="0084580C" w:rsidRDefault="004F367B" w:rsidP="0084580C">
      <w:pPr>
        <w:ind w:firstLine="567"/>
        <w:jc w:val="center"/>
        <w:rPr>
          <w:rFonts w:ascii="Traditional Arabic" w:hAnsi="Traditional Arabic"/>
          <w:b/>
          <w:bCs/>
          <w:sz w:val="36"/>
          <w:szCs w:val="36"/>
          <w:rtl/>
        </w:rPr>
      </w:pPr>
      <w:proofErr w:type="gramStart"/>
      <w:r w:rsidRPr="00095AC1">
        <w:rPr>
          <w:rFonts w:ascii="Traditional Arabic" w:hAnsi="Traditional Arabic" w:hint="cs"/>
          <w:b/>
          <w:bCs/>
          <w:sz w:val="36"/>
          <w:szCs w:val="36"/>
          <w:rtl/>
        </w:rPr>
        <w:t>المبحث</w:t>
      </w:r>
      <w:proofErr w:type="gramEnd"/>
      <w:r w:rsidRPr="00095AC1">
        <w:rPr>
          <w:rFonts w:ascii="Traditional Arabic" w:hAnsi="Traditional Arabic" w:hint="cs"/>
          <w:b/>
          <w:bCs/>
          <w:sz w:val="36"/>
          <w:szCs w:val="36"/>
          <w:rtl/>
        </w:rPr>
        <w:t xml:space="preserve"> </w:t>
      </w:r>
      <w:r w:rsidR="000A5FB0">
        <w:rPr>
          <w:rFonts w:ascii="Traditional Arabic" w:hAnsi="Traditional Arabic" w:hint="cs"/>
          <w:b/>
          <w:bCs/>
          <w:sz w:val="36"/>
          <w:szCs w:val="36"/>
          <w:rtl/>
        </w:rPr>
        <w:t>الثالث</w:t>
      </w:r>
      <w:r w:rsidRPr="00095AC1">
        <w:rPr>
          <w:rFonts w:ascii="Traditional Arabic" w:hAnsi="Traditional Arabic" w:hint="cs"/>
          <w:b/>
          <w:bCs/>
          <w:sz w:val="36"/>
          <w:szCs w:val="36"/>
          <w:rtl/>
        </w:rPr>
        <w:t xml:space="preserve">: </w:t>
      </w:r>
    </w:p>
    <w:p w:rsidR="004F367B" w:rsidRDefault="00BF0662" w:rsidP="0084580C">
      <w:pPr>
        <w:ind w:firstLine="567"/>
        <w:jc w:val="center"/>
        <w:rPr>
          <w:rFonts w:ascii="Traditional Arabic" w:hAnsi="Traditional Arabic"/>
          <w:b/>
          <w:bCs/>
          <w:sz w:val="36"/>
          <w:szCs w:val="36"/>
          <w:rtl/>
        </w:rPr>
      </w:pPr>
      <w:r>
        <w:rPr>
          <w:rFonts w:ascii="Traditional Arabic" w:hAnsi="Traditional Arabic" w:hint="cs"/>
          <w:b/>
          <w:bCs/>
          <w:sz w:val="36"/>
          <w:szCs w:val="36"/>
          <w:rtl/>
        </w:rPr>
        <w:t>واقعُ الحالِ في تسميةِ القسم الأكاديمي المختص في المملكة؛ بين النظام والقانون</w:t>
      </w:r>
      <w:r w:rsidR="004F367B" w:rsidRPr="00095AC1">
        <w:rPr>
          <w:rFonts w:ascii="Traditional Arabic" w:hAnsi="Traditional Arabic" w:hint="cs"/>
          <w:b/>
          <w:bCs/>
          <w:sz w:val="36"/>
          <w:szCs w:val="36"/>
          <w:rtl/>
        </w:rPr>
        <w:t>:</w:t>
      </w:r>
    </w:p>
    <w:p w:rsidR="0084580C" w:rsidRPr="00095AC1" w:rsidRDefault="0084580C" w:rsidP="0084580C">
      <w:pPr>
        <w:ind w:firstLine="567"/>
        <w:jc w:val="center"/>
        <w:rPr>
          <w:rFonts w:ascii="Traditional Arabic" w:hAnsi="Traditional Arabic"/>
          <w:b/>
          <w:bCs/>
          <w:sz w:val="36"/>
          <w:szCs w:val="36"/>
          <w:rtl/>
        </w:rPr>
      </w:pPr>
    </w:p>
    <w:p w:rsidR="004F367B" w:rsidRPr="00806B51" w:rsidRDefault="004F367B" w:rsidP="000E4469">
      <w:pPr>
        <w:ind w:firstLine="567"/>
        <w:jc w:val="lowKashida"/>
        <w:rPr>
          <w:rFonts w:ascii="Traditional Arabic" w:hAnsi="Traditional Arabic"/>
          <w:sz w:val="36"/>
          <w:szCs w:val="36"/>
          <w:rtl/>
        </w:rPr>
      </w:pPr>
      <w:proofErr w:type="gramStart"/>
      <w:r w:rsidRPr="00806B51">
        <w:rPr>
          <w:rFonts w:ascii="Traditional Arabic" w:hAnsi="Traditional Arabic" w:hint="cs"/>
          <w:sz w:val="36"/>
          <w:szCs w:val="36"/>
          <w:rtl/>
        </w:rPr>
        <w:t>عند</w:t>
      </w:r>
      <w:proofErr w:type="gramEnd"/>
      <w:r w:rsidRPr="00806B51">
        <w:rPr>
          <w:rFonts w:ascii="Traditional Arabic" w:hAnsi="Traditional Arabic" w:hint="cs"/>
          <w:sz w:val="36"/>
          <w:szCs w:val="36"/>
          <w:rtl/>
        </w:rPr>
        <w:t xml:space="preserve"> تسمية الأقسام العلمية التي تعنى بتدريس ا</w:t>
      </w:r>
      <w:r w:rsidR="000E4469">
        <w:rPr>
          <w:rFonts w:ascii="Traditional Arabic" w:hAnsi="Traditional Arabic" w:hint="cs"/>
          <w:sz w:val="36"/>
          <w:szCs w:val="36"/>
          <w:rtl/>
        </w:rPr>
        <w:t>لأنظمة السعودية، وكذلك الكليات،</w:t>
      </w:r>
      <w:r w:rsidRPr="00806B51">
        <w:rPr>
          <w:rFonts w:ascii="Traditional Arabic" w:hAnsi="Traditional Arabic" w:hint="cs"/>
          <w:sz w:val="36"/>
          <w:szCs w:val="36"/>
          <w:rtl/>
        </w:rPr>
        <w:t xml:space="preserve"> لا يوجد توافق في التسمية</w:t>
      </w:r>
      <w:r w:rsidR="000E4469">
        <w:rPr>
          <w:rFonts w:ascii="Traditional Arabic" w:hAnsi="Traditional Arabic" w:hint="cs"/>
          <w:sz w:val="36"/>
          <w:szCs w:val="36"/>
          <w:rtl/>
        </w:rPr>
        <w:t>؛</w:t>
      </w:r>
      <w:r w:rsidRPr="00806B51">
        <w:rPr>
          <w:rFonts w:ascii="Traditional Arabic" w:hAnsi="Traditional Arabic" w:hint="cs"/>
          <w:sz w:val="36"/>
          <w:szCs w:val="36"/>
          <w:rtl/>
        </w:rPr>
        <w:t xml:space="preserve"> فقد تسمى باسم القانون أو الأنظمة أو الحقوق أو السياسة</w:t>
      </w:r>
      <w:r>
        <w:rPr>
          <w:rFonts w:ascii="Traditional Arabic" w:hAnsi="Traditional Arabic" w:hint="cs"/>
          <w:sz w:val="36"/>
          <w:szCs w:val="36"/>
          <w:rtl/>
        </w:rPr>
        <w:t xml:space="preserve"> الشرعية</w:t>
      </w:r>
      <w:r w:rsidRPr="00806B51">
        <w:rPr>
          <w:rFonts w:ascii="Traditional Arabic" w:hAnsi="Traditional Arabic" w:hint="cs"/>
          <w:sz w:val="36"/>
          <w:szCs w:val="36"/>
          <w:rtl/>
        </w:rPr>
        <w:t>.</w:t>
      </w:r>
    </w:p>
    <w:p w:rsidR="004F367B" w:rsidRPr="00806B51" w:rsidRDefault="004F367B" w:rsidP="00DE338E">
      <w:pPr>
        <w:ind w:firstLine="567"/>
        <w:jc w:val="lowKashida"/>
        <w:rPr>
          <w:rFonts w:ascii="Traditional Arabic" w:hAnsi="Traditional Arabic"/>
          <w:sz w:val="36"/>
          <w:szCs w:val="36"/>
          <w:rtl/>
        </w:rPr>
      </w:pPr>
      <w:r w:rsidRPr="00806B51">
        <w:rPr>
          <w:rFonts w:ascii="Traditional Arabic" w:hAnsi="Traditional Arabic"/>
          <w:sz w:val="36"/>
          <w:szCs w:val="36"/>
          <w:rtl/>
        </w:rPr>
        <w:t>وبتتبع ال</w:t>
      </w:r>
      <w:r>
        <w:rPr>
          <w:rFonts w:ascii="Traditional Arabic" w:hAnsi="Traditional Arabic"/>
          <w:sz w:val="36"/>
          <w:szCs w:val="36"/>
          <w:rtl/>
        </w:rPr>
        <w:t>مواقع الشبكية للجامعات السعودية</w:t>
      </w:r>
      <w:r w:rsidRPr="00806B51">
        <w:rPr>
          <w:rFonts w:ascii="Traditional Arabic" w:hAnsi="Traditional Arabic"/>
          <w:sz w:val="36"/>
          <w:szCs w:val="36"/>
          <w:rtl/>
        </w:rPr>
        <w:t xml:space="preserve"> </w:t>
      </w:r>
      <w:r w:rsidRPr="00806B51">
        <w:rPr>
          <w:rFonts w:ascii="Traditional Arabic" w:hAnsi="Traditional Arabic"/>
          <w:b/>
          <w:bCs/>
          <w:sz w:val="36"/>
          <w:szCs w:val="36"/>
          <w:rtl/>
        </w:rPr>
        <w:t>يلاحظ</w:t>
      </w:r>
      <w:r w:rsidRPr="00806B51">
        <w:rPr>
          <w:rFonts w:ascii="Traditional Arabic" w:hAnsi="Traditional Arabic"/>
          <w:sz w:val="36"/>
          <w:szCs w:val="36"/>
          <w:rtl/>
        </w:rPr>
        <w:t>: أن التسمية السائدة للقسم العلمي هي (القانون)، ثم (الأنظمة)</w:t>
      </w:r>
      <w:r w:rsidR="00FE2631">
        <w:rPr>
          <w:rFonts w:ascii="Traditional Arabic" w:hAnsi="Traditional Arabic" w:hint="cs"/>
          <w:sz w:val="36"/>
          <w:szCs w:val="36"/>
          <w:rtl/>
        </w:rPr>
        <w:t>؛</w:t>
      </w:r>
      <w:r w:rsidRPr="00806B51">
        <w:rPr>
          <w:rFonts w:ascii="Traditional Arabic" w:hAnsi="Traditional Arabic"/>
          <w:sz w:val="36"/>
          <w:szCs w:val="36"/>
          <w:rtl/>
        </w:rPr>
        <w:t xml:space="preserve"> حيث سمي القسم بالقانون في2</w:t>
      </w:r>
      <w:r w:rsidR="000E4469">
        <w:rPr>
          <w:rFonts w:ascii="Traditional Arabic" w:hAnsi="Traditional Arabic" w:hint="cs"/>
          <w:sz w:val="36"/>
          <w:szCs w:val="36"/>
          <w:rtl/>
        </w:rPr>
        <w:t>1</w:t>
      </w:r>
      <w:r w:rsidRPr="00806B51">
        <w:rPr>
          <w:rFonts w:ascii="Traditional Arabic" w:hAnsi="Traditional Arabic"/>
          <w:sz w:val="36"/>
          <w:szCs w:val="36"/>
          <w:rtl/>
        </w:rPr>
        <w:t xml:space="preserve"> </w:t>
      </w:r>
      <w:r w:rsidR="00DE338E">
        <w:rPr>
          <w:rFonts w:ascii="Traditional Arabic" w:hAnsi="Traditional Arabic" w:hint="cs"/>
          <w:sz w:val="36"/>
          <w:szCs w:val="36"/>
          <w:rtl/>
        </w:rPr>
        <w:t>قسما</w:t>
      </w:r>
      <w:r w:rsidRPr="00806B51">
        <w:rPr>
          <w:rFonts w:ascii="Traditional Arabic" w:hAnsi="Traditional Arabic"/>
          <w:sz w:val="36"/>
          <w:szCs w:val="36"/>
          <w:rtl/>
        </w:rPr>
        <w:t xml:space="preserve">، بينما سُمّي بالأنظمة في 10 </w:t>
      </w:r>
      <w:r w:rsidR="00DE338E">
        <w:rPr>
          <w:rFonts w:ascii="Traditional Arabic" w:hAnsi="Traditional Arabic" w:hint="cs"/>
          <w:sz w:val="36"/>
          <w:szCs w:val="36"/>
          <w:rtl/>
        </w:rPr>
        <w:t>أقسام</w:t>
      </w:r>
      <w:r w:rsidRPr="00806B51">
        <w:rPr>
          <w:rFonts w:ascii="Traditional Arabic" w:hAnsi="Traditional Arabic"/>
          <w:sz w:val="36"/>
          <w:szCs w:val="36"/>
          <w:rtl/>
        </w:rPr>
        <w:t>، وأما (الحقوق)</w:t>
      </w:r>
      <w:r w:rsidR="00FE2631">
        <w:rPr>
          <w:rFonts w:ascii="Traditional Arabic" w:hAnsi="Traditional Arabic" w:hint="cs"/>
          <w:sz w:val="36"/>
          <w:szCs w:val="36"/>
          <w:rtl/>
        </w:rPr>
        <w:t>؛</w:t>
      </w:r>
      <w:r w:rsidRPr="00806B51">
        <w:rPr>
          <w:rFonts w:ascii="Traditional Arabic" w:hAnsi="Traditional Arabic"/>
          <w:sz w:val="36"/>
          <w:szCs w:val="36"/>
          <w:rtl/>
        </w:rPr>
        <w:t xml:space="preserve"> فقد سُمِّيتْ به بعض الكليات فحسب، وأما (السياسة الشرعية) فلم أجدها أطلقت على القسم إلا في المعهد العالي للقضاء</w:t>
      </w:r>
      <w:r w:rsidR="00FE2631">
        <w:rPr>
          <w:rFonts w:ascii="Traditional Arabic" w:hAnsi="Traditional Arabic" w:hint="cs"/>
          <w:sz w:val="36"/>
          <w:szCs w:val="36"/>
          <w:rtl/>
        </w:rPr>
        <w:t>؛</w:t>
      </w:r>
      <w:r w:rsidRPr="00806B51">
        <w:rPr>
          <w:rFonts w:ascii="Traditional Arabic" w:hAnsi="Traditional Arabic"/>
          <w:sz w:val="36"/>
          <w:szCs w:val="36"/>
          <w:rtl/>
        </w:rPr>
        <w:t xml:space="preserve"> حيث ت</w:t>
      </w:r>
      <w:r>
        <w:rPr>
          <w:rFonts w:ascii="Traditional Arabic" w:hAnsi="Traditional Arabic" w:hint="cs"/>
          <w:sz w:val="36"/>
          <w:szCs w:val="36"/>
          <w:rtl/>
        </w:rPr>
        <w:t>ُ</w:t>
      </w:r>
      <w:r w:rsidRPr="00806B51">
        <w:rPr>
          <w:rFonts w:ascii="Traditional Arabic" w:hAnsi="Traditional Arabic"/>
          <w:sz w:val="36"/>
          <w:szCs w:val="36"/>
          <w:rtl/>
        </w:rPr>
        <w:t>در</w:t>
      </w:r>
      <w:r>
        <w:rPr>
          <w:rFonts w:ascii="Traditional Arabic" w:hAnsi="Traditional Arabic" w:hint="cs"/>
          <w:sz w:val="36"/>
          <w:szCs w:val="36"/>
          <w:rtl/>
        </w:rPr>
        <w:t>َّ</w:t>
      </w:r>
      <w:r w:rsidRPr="00806B51">
        <w:rPr>
          <w:rFonts w:ascii="Traditional Arabic" w:hAnsi="Traditional Arabic"/>
          <w:sz w:val="36"/>
          <w:szCs w:val="36"/>
          <w:rtl/>
        </w:rPr>
        <w:t>س في</w:t>
      </w:r>
      <w:r w:rsidRPr="00806B51">
        <w:rPr>
          <w:rFonts w:ascii="Traditional Arabic" w:hAnsi="Traditional Arabic" w:hint="cs"/>
          <w:sz w:val="36"/>
          <w:szCs w:val="36"/>
          <w:rtl/>
        </w:rPr>
        <w:t xml:space="preserve"> أحد أقسامه</w:t>
      </w:r>
      <w:r w:rsidRPr="00806B51">
        <w:rPr>
          <w:rFonts w:ascii="Traditional Arabic" w:hAnsi="Traditional Arabic"/>
          <w:sz w:val="36"/>
          <w:szCs w:val="36"/>
          <w:rtl/>
        </w:rPr>
        <w:t xml:space="preserve"> عدة مواد في السياسة الشرعية </w:t>
      </w:r>
      <w:r w:rsidRPr="00806B51">
        <w:rPr>
          <w:rFonts w:ascii="Traditional Arabic" w:hAnsi="Traditional Arabic" w:hint="cs"/>
          <w:sz w:val="36"/>
          <w:szCs w:val="36"/>
          <w:rtl/>
        </w:rPr>
        <w:t>وفي</w:t>
      </w:r>
      <w:r w:rsidRPr="00806B51">
        <w:rPr>
          <w:rFonts w:ascii="Traditional Arabic" w:hAnsi="Traditional Arabic"/>
          <w:sz w:val="36"/>
          <w:szCs w:val="36"/>
          <w:rtl/>
        </w:rPr>
        <w:t xml:space="preserve"> الأنظمة، </w:t>
      </w:r>
      <w:r w:rsidRPr="00806B51">
        <w:rPr>
          <w:rFonts w:ascii="Traditional Arabic" w:hAnsi="Traditional Arabic" w:hint="cs"/>
          <w:sz w:val="36"/>
          <w:szCs w:val="36"/>
          <w:rtl/>
        </w:rPr>
        <w:t xml:space="preserve">لكنهم </w:t>
      </w:r>
      <w:r w:rsidRPr="00806B51">
        <w:rPr>
          <w:rFonts w:ascii="Traditional Arabic" w:hAnsi="Traditional Arabic"/>
          <w:sz w:val="36"/>
          <w:szCs w:val="36"/>
          <w:rtl/>
        </w:rPr>
        <w:t xml:space="preserve">غلبوا في تسمية </w:t>
      </w:r>
      <w:r w:rsidRPr="00806B51">
        <w:rPr>
          <w:rFonts w:ascii="Traditional Arabic" w:hAnsi="Traditional Arabic" w:hint="cs"/>
          <w:sz w:val="36"/>
          <w:szCs w:val="36"/>
          <w:rtl/>
        </w:rPr>
        <w:t xml:space="preserve">القسم </w:t>
      </w:r>
      <w:r w:rsidRPr="00806B51">
        <w:rPr>
          <w:rFonts w:ascii="Traditional Arabic" w:hAnsi="Traditional Arabic"/>
          <w:sz w:val="36"/>
          <w:szCs w:val="36"/>
          <w:rtl/>
        </w:rPr>
        <w:t>مصطلح (السياسة الشرعية)</w:t>
      </w:r>
      <w:r w:rsidR="004E58C9">
        <w:rPr>
          <w:rFonts w:ascii="Traditional Arabic" w:hAnsi="Traditional Arabic" w:hint="cs"/>
          <w:sz w:val="36"/>
          <w:szCs w:val="36"/>
          <w:rtl/>
        </w:rPr>
        <w:t>، وقسموه إلى شعبتين (</w:t>
      </w:r>
      <w:r w:rsidR="004E58C9">
        <w:rPr>
          <w:rFonts w:ascii="Traditional Arabic" w:hAnsi="Traditional Arabic"/>
          <w:sz w:val="36"/>
          <w:szCs w:val="36"/>
          <w:rtl/>
        </w:rPr>
        <w:t>الشعبة العامة</w:t>
      </w:r>
      <w:r w:rsidR="004E58C9">
        <w:rPr>
          <w:rFonts w:ascii="Traditional Arabic" w:hAnsi="Traditional Arabic" w:hint="cs"/>
          <w:sz w:val="36"/>
          <w:szCs w:val="36"/>
          <w:rtl/>
        </w:rPr>
        <w:t>، و</w:t>
      </w:r>
      <w:r w:rsidR="004E58C9" w:rsidRPr="004E58C9">
        <w:rPr>
          <w:rFonts w:ascii="Traditional Arabic" w:hAnsi="Traditional Arabic"/>
          <w:sz w:val="36"/>
          <w:szCs w:val="36"/>
          <w:rtl/>
        </w:rPr>
        <w:t>شعبة الأنظمة</w:t>
      </w:r>
      <w:r w:rsidR="004E58C9">
        <w:rPr>
          <w:rFonts w:ascii="Traditional Arabic" w:hAnsi="Traditional Arabic" w:hint="cs"/>
          <w:sz w:val="36"/>
          <w:szCs w:val="36"/>
          <w:rtl/>
        </w:rPr>
        <w:t>)</w:t>
      </w:r>
      <w:r w:rsidRPr="00806B51">
        <w:rPr>
          <w:rFonts w:ascii="Traditional Arabic" w:hAnsi="Traditional Arabic"/>
          <w:sz w:val="36"/>
          <w:szCs w:val="36"/>
          <w:rtl/>
        </w:rPr>
        <w:t xml:space="preserve">؛ نعم يوجد </w:t>
      </w:r>
      <w:r w:rsidR="004E58C9" w:rsidRPr="00806B51">
        <w:rPr>
          <w:rFonts w:ascii="Traditional Arabic" w:hAnsi="Traditional Arabic"/>
          <w:sz w:val="36"/>
          <w:szCs w:val="36"/>
          <w:rtl/>
        </w:rPr>
        <w:t>قسم</w:t>
      </w:r>
      <w:r w:rsidR="004E58C9">
        <w:rPr>
          <w:rFonts w:ascii="Traditional Arabic" w:hAnsi="Traditional Arabic" w:hint="cs"/>
          <w:sz w:val="36"/>
          <w:szCs w:val="36"/>
          <w:rtl/>
        </w:rPr>
        <w:t>ُ</w:t>
      </w:r>
      <w:r w:rsidR="004E58C9" w:rsidRPr="00806B51">
        <w:rPr>
          <w:rFonts w:ascii="Traditional Arabic" w:hAnsi="Traditional Arabic"/>
          <w:sz w:val="36"/>
          <w:szCs w:val="36"/>
          <w:rtl/>
        </w:rPr>
        <w:t xml:space="preserve"> (السياسة الشرعية)</w:t>
      </w:r>
      <w:r w:rsidR="00E50335">
        <w:rPr>
          <w:rFonts w:ascii="Traditional Arabic" w:hAnsi="Traditional Arabic" w:hint="cs"/>
          <w:sz w:val="36"/>
          <w:szCs w:val="36"/>
          <w:rtl/>
        </w:rPr>
        <w:t xml:space="preserve"> </w:t>
      </w:r>
      <w:r w:rsidRPr="00806B51">
        <w:rPr>
          <w:rFonts w:ascii="Traditional Arabic" w:hAnsi="Traditional Arabic"/>
          <w:sz w:val="36"/>
          <w:szCs w:val="36"/>
          <w:rtl/>
        </w:rPr>
        <w:t>في</w:t>
      </w:r>
      <w:r>
        <w:rPr>
          <w:rFonts w:ascii="Traditional Arabic" w:hAnsi="Traditional Arabic" w:hint="cs"/>
          <w:sz w:val="36"/>
          <w:szCs w:val="36"/>
          <w:rtl/>
        </w:rPr>
        <w:t xml:space="preserve"> غير المعهد</w:t>
      </w:r>
      <w:r w:rsidR="004E58C9">
        <w:rPr>
          <w:rFonts w:ascii="Traditional Arabic" w:hAnsi="Traditional Arabic" w:hint="cs"/>
          <w:sz w:val="36"/>
          <w:szCs w:val="36"/>
          <w:rtl/>
        </w:rPr>
        <w:t xml:space="preserve"> العالي للقضاء</w:t>
      </w:r>
      <w:r>
        <w:rPr>
          <w:rFonts w:ascii="Traditional Arabic" w:hAnsi="Traditional Arabic" w:hint="cs"/>
          <w:sz w:val="36"/>
          <w:szCs w:val="36"/>
          <w:rtl/>
        </w:rPr>
        <w:t xml:space="preserve"> (ك</w:t>
      </w:r>
      <w:r w:rsidRPr="00806B51">
        <w:rPr>
          <w:rFonts w:ascii="Traditional Arabic" w:hAnsi="Traditional Arabic"/>
          <w:sz w:val="36"/>
          <w:szCs w:val="36"/>
          <w:rtl/>
        </w:rPr>
        <w:t>الجامعة الإسلامية</w:t>
      </w:r>
      <w:r>
        <w:rPr>
          <w:rFonts w:ascii="Traditional Arabic" w:hAnsi="Traditional Arabic" w:hint="cs"/>
          <w:sz w:val="36"/>
          <w:szCs w:val="36"/>
          <w:rtl/>
        </w:rPr>
        <w:t>)</w:t>
      </w:r>
      <w:r w:rsidRPr="00806B51">
        <w:rPr>
          <w:rFonts w:ascii="Traditional Arabic" w:hAnsi="Traditional Arabic"/>
          <w:sz w:val="36"/>
          <w:szCs w:val="36"/>
          <w:rtl/>
        </w:rPr>
        <w:t xml:space="preserve"> ، لكنه قسيم لقسم (الأنظمة).</w:t>
      </w:r>
    </w:p>
    <w:p w:rsidR="004F367B" w:rsidRPr="00806B51" w:rsidRDefault="004F367B" w:rsidP="004F367B">
      <w:pPr>
        <w:ind w:firstLine="567"/>
        <w:jc w:val="lowKashida"/>
        <w:rPr>
          <w:rFonts w:ascii="Traditional Arabic" w:hAnsi="Traditional Arabic"/>
          <w:sz w:val="36"/>
          <w:szCs w:val="36"/>
          <w:rtl/>
        </w:rPr>
      </w:pPr>
      <w:proofErr w:type="gramStart"/>
      <w:r w:rsidRPr="00806B51">
        <w:rPr>
          <w:rFonts w:ascii="Traditional Arabic" w:hAnsi="Traditional Arabic"/>
          <w:b/>
          <w:bCs/>
          <w:sz w:val="36"/>
          <w:szCs w:val="36"/>
          <w:rtl/>
        </w:rPr>
        <w:t>ومما</w:t>
      </w:r>
      <w:proofErr w:type="gramEnd"/>
      <w:r w:rsidRPr="00806B51">
        <w:rPr>
          <w:rFonts w:ascii="Traditional Arabic" w:hAnsi="Traditional Arabic"/>
          <w:b/>
          <w:bCs/>
          <w:sz w:val="36"/>
          <w:szCs w:val="36"/>
          <w:rtl/>
        </w:rPr>
        <w:t xml:space="preserve"> يلاحظ</w:t>
      </w:r>
      <w:r w:rsidRPr="00806B51">
        <w:rPr>
          <w:rFonts w:ascii="Traditional Arabic" w:hAnsi="Traditional Arabic"/>
          <w:sz w:val="36"/>
          <w:szCs w:val="36"/>
          <w:rtl/>
        </w:rPr>
        <w:t xml:space="preserve"> </w:t>
      </w:r>
      <w:r w:rsidRPr="00806B51">
        <w:rPr>
          <w:rFonts w:ascii="Traditional Arabic" w:hAnsi="Traditional Arabic"/>
          <w:b/>
          <w:bCs/>
          <w:sz w:val="36"/>
          <w:szCs w:val="36"/>
          <w:rtl/>
        </w:rPr>
        <w:t>على الخطط الدراسية في تلك الأقسام:</w:t>
      </w:r>
      <w:r w:rsidRPr="00806B51">
        <w:rPr>
          <w:rFonts w:ascii="Traditional Arabic" w:hAnsi="Traditional Arabic"/>
          <w:sz w:val="36"/>
          <w:szCs w:val="36"/>
          <w:rtl/>
        </w:rPr>
        <w:t xml:space="preserve"> أنه قد يسمى القسم بـِ (الأنظمة)، ولكن عند توصيف المفردات أو ذكر المراجع فقد يستخدم مصطلح القانون، وهذا كثير، وكذلك العكس عند تسمية القسم بـِ (القانون)، ولكنه بشكل أقل.</w:t>
      </w:r>
    </w:p>
    <w:p w:rsidR="004F367B" w:rsidRPr="00806B51" w:rsidRDefault="004F367B" w:rsidP="004F367B">
      <w:pPr>
        <w:ind w:firstLine="567"/>
        <w:jc w:val="lowKashida"/>
        <w:rPr>
          <w:rFonts w:ascii="Traditional Arabic" w:hAnsi="Traditional Arabic"/>
          <w:sz w:val="36"/>
          <w:szCs w:val="36"/>
          <w:rtl/>
        </w:rPr>
      </w:pPr>
      <w:proofErr w:type="gramStart"/>
      <w:r w:rsidRPr="002C0BB8">
        <w:rPr>
          <w:rFonts w:ascii="Traditional Arabic" w:hAnsi="Traditional Arabic"/>
          <w:b/>
          <w:bCs/>
          <w:sz w:val="36"/>
          <w:szCs w:val="36"/>
          <w:rtl/>
        </w:rPr>
        <w:t>ومما</w:t>
      </w:r>
      <w:proofErr w:type="gramEnd"/>
      <w:r w:rsidRPr="002C0BB8">
        <w:rPr>
          <w:rFonts w:ascii="Traditional Arabic" w:hAnsi="Traditional Arabic"/>
          <w:b/>
          <w:bCs/>
          <w:sz w:val="36"/>
          <w:szCs w:val="36"/>
          <w:rtl/>
        </w:rPr>
        <w:t xml:space="preserve"> يلاحظ أيضا</w:t>
      </w:r>
      <w:r w:rsidRPr="00806B51">
        <w:rPr>
          <w:rFonts w:ascii="Traditional Arabic" w:hAnsi="Traditional Arabic"/>
          <w:b/>
          <w:bCs/>
          <w:sz w:val="36"/>
          <w:szCs w:val="36"/>
          <w:rtl/>
        </w:rPr>
        <w:t>:</w:t>
      </w:r>
      <w:r w:rsidRPr="00806B51">
        <w:rPr>
          <w:rFonts w:ascii="Traditional Arabic" w:hAnsi="Traditional Arabic"/>
          <w:sz w:val="36"/>
          <w:szCs w:val="36"/>
          <w:rtl/>
        </w:rPr>
        <w:t xml:space="preserve"> أن الجمعية السعودية الأكاديمية المتعلقة بالتخصص، اختارت أن يكون اسمها (جمعية الأنظمة السعودية)، والذي يسترعي الانتباه: أن مقر هذه الجمعية هو كلية الحقوق والعلوم السياسية بجامعة الملك سعود، وهذه الكلية اختارت تسمية قسمها الأكاديمي بـِ (القانون) وليس (الأنظمة)</w:t>
      </w:r>
      <w:r w:rsidRPr="00523174">
        <w:rPr>
          <w:rFonts w:ascii="Traditional Arabic" w:hAnsi="Traditional Arabic"/>
          <w:b/>
          <w:bCs/>
          <w:sz w:val="36"/>
          <w:szCs w:val="36"/>
          <w:vertAlign w:val="superscript"/>
          <w:rtl/>
        </w:rPr>
        <w:t>(</w:t>
      </w:r>
      <w:r w:rsidRPr="00523174">
        <w:rPr>
          <w:rStyle w:val="af4"/>
          <w:rFonts w:ascii="Traditional Arabic" w:hAnsi="Traditional Arabic"/>
          <w:b/>
          <w:bCs/>
          <w:sz w:val="36"/>
          <w:szCs w:val="36"/>
          <w:rtl/>
        </w:rPr>
        <w:footnoteReference w:id="54"/>
      </w:r>
      <w:r w:rsidRPr="00523174">
        <w:rPr>
          <w:rFonts w:ascii="Traditional Arabic" w:hAnsi="Traditional Arabic"/>
          <w:b/>
          <w:bCs/>
          <w:sz w:val="36"/>
          <w:szCs w:val="36"/>
          <w:vertAlign w:val="superscript"/>
          <w:rtl/>
        </w:rPr>
        <w:t>)</w:t>
      </w:r>
      <w:r w:rsidRPr="00806B51">
        <w:rPr>
          <w:rFonts w:ascii="Traditional Arabic" w:hAnsi="Traditional Arabic"/>
          <w:sz w:val="36"/>
          <w:szCs w:val="36"/>
          <w:rtl/>
        </w:rPr>
        <w:t>.</w:t>
      </w:r>
    </w:p>
    <w:p w:rsidR="004F367B" w:rsidRPr="00806B51" w:rsidRDefault="004F367B" w:rsidP="004F367B">
      <w:pPr>
        <w:ind w:firstLine="567"/>
        <w:jc w:val="lowKashida"/>
        <w:rPr>
          <w:rFonts w:ascii="Traditional Arabic" w:hAnsi="Traditional Arabic"/>
          <w:b/>
          <w:bCs/>
          <w:sz w:val="36"/>
          <w:szCs w:val="36"/>
          <w:rtl/>
        </w:rPr>
      </w:pPr>
      <w:r w:rsidRPr="00806B51">
        <w:rPr>
          <w:rFonts w:ascii="Traditional Arabic" w:hAnsi="Traditional Arabic"/>
          <w:b/>
          <w:bCs/>
          <w:sz w:val="36"/>
          <w:szCs w:val="36"/>
          <w:rtl/>
        </w:rPr>
        <w:t xml:space="preserve">وهذا بيان للأقسام التي </w:t>
      </w:r>
      <w:proofErr w:type="gramStart"/>
      <w:r w:rsidRPr="00806B51">
        <w:rPr>
          <w:rFonts w:ascii="Traditional Arabic" w:hAnsi="Traditional Arabic"/>
          <w:b/>
          <w:bCs/>
          <w:sz w:val="36"/>
          <w:szCs w:val="36"/>
          <w:rtl/>
        </w:rPr>
        <w:t>اختارت</w:t>
      </w:r>
      <w:proofErr w:type="gramEnd"/>
      <w:r w:rsidRPr="00806B51">
        <w:rPr>
          <w:rFonts w:ascii="Traditional Arabic" w:hAnsi="Traditional Arabic"/>
          <w:b/>
          <w:bCs/>
          <w:sz w:val="36"/>
          <w:szCs w:val="36"/>
          <w:rtl/>
        </w:rPr>
        <w:t xml:space="preserve"> مصطلح (الأنظمة)، والأقسام التي اختارت مصطلح (القانون) في الجامعات السعودية:</w:t>
      </w:r>
    </w:p>
    <w:p w:rsidR="00832B8C" w:rsidRDefault="00832B8C">
      <w:pPr>
        <w:widowControl/>
        <w:bidi w:val="0"/>
        <w:spacing w:after="200" w:line="276" w:lineRule="auto"/>
        <w:ind w:firstLine="0"/>
        <w:rPr>
          <w:rFonts w:ascii="Traditional Arabic" w:hAnsi="Traditional Arabic"/>
          <w:b/>
          <w:bCs/>
          <w:sz w:val="36"/>
          <w:szCs w:val="36"/>
          <w:rtl/>
        </w:rPr>
      </w:pPr>
      <w:r>
        <w:rPr>
          <w:rFonts w:ascii="Traditional Arabic" w:hAnsi="Traditional Arabic"/>
          <w:b/>
          <w:bCs/>
          <w:sz w:val="36"/>
          <w:szCs w:val="36"/>
          <w:rtl/>
        </w:rPr>
        <w:br w:type="page"/>
      </w:r>
    </w:p>
    <w:p w:rsidR="004F367B" w:rsidRPr="00523174" w:rsidRDefault="004F367B" w:rsidP="004F367B">
      <w:pPr>
        <w:ind w:firstLine="567"/>
        <w:jc w:val="lowKashida"/>
        <w:rPr>
          <w:rFonts w:ascii="Traditional Arabic" w:hAnsi="Traditional Arabic"/>
          <w:b/>
          <w:bCs/>
          <w:sz w:val="36"/>
          <w:szCs w:val="36"/>
          <w:rtl/>
        </w:rPr>
      </w:pPr>
      <w:r w:rsidRPr="00523174">
        <w:rPr>
          <w:rFonts w:ascii="Traditional Arabic" w:hAnsi="Traditional Arabic"/>
          <w:b/>
          <w:bCs/>
          <w:sz w:val="36"/>
          <w:szCs w:val="36"/>
          <w:rtl/>
        </w:rPr>
        <w:lastRenderedPageBreak/>
        <w:t xml:space="preserve">أولا: الأقسام التي اختارت </w:t>
      </w:r>
      <w:proofErr w:type="gramStart"/>
      <w:r w:rsidRPr="00523174">
        <w:rPr>
          <w:rFonts w:ascii="Traditional Arabic" w:hAnsi="Traditional Arabic"/>
          <w:b/>
          <w:bCs/>
          <w:sz w:val="36"/>
          <w:szCs w:val="36"/>
          <w:rtl/>
        </w:rPr>
        <w:t>مصطلح</w:t>
      </w:r>
      <w:proofErr w:type="gramEnd"/>
      <w:r w:rsidRPr="00523174">
        <w:rPr>
          <w:rFonts w:ascii="Traditional Arabic" w:hAnsi="Traditional Arabic"/>
          <w:b/>
          <w:bCs/>
          <w:sz w:val="36"/>
          <w:szCs w:val="36"/>
          <w:rtl/>
        </w:rPr>
        <w:t xml:space="preserve"> (الأنظمة):</w:t>
      </w:r>
    </w:p>
    <w:tbl>
      <w:tblPr>
        <w:tblStyle w:val="1f"/>
        <w:bidiVisual/>
        <w:tblW w:w="8088" w:type="dxa"/>
        <w:tblInd w:w="192" w:type="dxa"/>
        <w:tblLayout w:type="fixed"/>
        <w:tblLook w:val="04A0"/>
      </w:tblPr>
      <w:tblGrid>
        <w:gridCol w:w="425"/>
        <w:gridCol w:w="876"/>
        <w:gridCol w:w="1959"/>
        <w:gridCol w:w="1985"/>
        <w:gridCol w:w="2843"/>
      </w:tblGrid>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م</w:t>
            </w:r>
          </w:p>
        </w:tc>
        <w:tc>
          <w:tcPr>
            <w:tcW w:w="876"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 xml:space="preserve">اسم القسم </w:t>
            </w:r>
          </w:p>
        </w:tc>
        <w:tc>
          <w:tcPr>
            <w:tcW w:w="1959"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اسم الكلية</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اسم الجامعة</w:t>
            </w:r>
          </w:p>
        </w:tc>
        <w:tc>
          <w:tcPr>
            <w:tcW w:w="2843"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hint="cs"/>
                <w:sz w:val="22"/>
                <w:szCs w:val="22"/>
                <w:rtl/>
              </w:rPr>
              <w:t>الموقع</w:t>
            </w:r>
            <w:proofErr w:type="gramEnd"/>
            <w:r w:rsidRPr="00F26543">
              <w:rPr>
                <w:rFonts w:ascii="Traditional Arabic" w:hAnsi="Traditional Arabic" w:hint="cs"/>
                <w:sz w:val="22"/>
                <w:szCs w:val="22"/>
                <w:rtl/>
              </w:rPr>
              <w:t xml:space="preserve"> الشبكي</w:t>
            </w:r>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1</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sz w:val="22"/>
                <w:szCs w:val="22"/>
                <w:rtl/>
              </w:rPr>
              <w:t>الشريعة في الرياض</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sz w:val="22"/>
                <w:szCs w:val="22"/>
                <w:rtl/>
              </w:rPr>
              <w:t xml:space="preserve">الإمام محمد </w:t>
            </w:r>
            <w:proofErr w:type="gramStart"/>
            <w:r w:rsidRPr="00F26543">
              <w:rPr>
                <w:rFonts w:ascii="Traditional Arabic" w:hAnsi="Traditional Arabic"/>
                <w:sz w:val="22"/>
                <w:szCs w:val="22"/>
                <w:rtl/>
              </w:rPr>
              <w:t>بن</w:t>
            </w:r>
            <w:proofErr w:type="gramEnd"/>
            <w:r w:rsidRPr="00F26543">
              <w:rPr>
                <w:rFonts w:ascii="Traditional Arabic" w:hAnsi="Traditional Arabic"/>
                <w:sz w:val="22"/>
                <w:szCs w:val="22"/>
                <w:rtl/>
              </w:rPr>
              <w:t xml:space="preserve"> سعود الإسلامية</w:t>
            </w:r>
          </w:p>
        </w:tc>
        <w:tc>
          <w:tcPr>
            <w:tcW w:w="2843" w:type="dxa"/>
          </w:tcPr>
          <w:p w:rsidR="00832B8C" w:rsidRPr="00F26543" w:rsidRDefault="00B2209D" w:rsidP="00832B8C">
            <w:pPr>
              <w:widowControl/>
              <w:ind w:firstLine="0"/>
              <w:rPr>
                <w:rFonts w:ascii="Traditional Arabic" w:hAnsi="Traditional Arabic"/>
                <w:sz w:val="22"/>
                <w:szCs w:val="22"/>
                <w:rtl/>
              </w:rPr>
            </w:pPr>
            <w:hyperlink r:id="rId8" w:history="1">
              <w:r w:rsidR="00832B8C" w:rsidRPr="00F26543">
                <w:rPr>
                  <w:rFonts w:ascii="Traditional Arabic" w:hAnsi="Traditional Arabic"/>
                  <w:color w:val="0000FF"/>
                  <w:sz w:val="22"/>
                  <w:szCs w:val="22"/>
                  <w:u w:val="single"/>
                </w:rPr>
                <w:t>http://cutt.us/abr4A</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2</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والدراسات الإسلامية</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sz w:val="22"/>
                <w:szCs w:val="22"/>
                <w:rtl/>
              </w:rPr>
              <w:t xml:space="preserve">الإمام محمد </w:t>
            </w:r>
            <w:proofErr w:type="gramStart"/>
            <w:r w:rsidRPr="00F26543">
              <w:rPr>
                <w:rFonts w:ascii="Traditional Arabic" w:hAnsi="Traditional Arabic"/>
                <w:sz w:val="22"/>
                <w:szCs w:val="22"/>
                <w:rtl/>
              </w:rPr>
              <w:t>بن</w:t>
            </w:r>
            <w:proofErr w:type="gramEnd"/>
            <w:r w:rsidRPr="00F26543">
              <w:rPr>
                <w:rFonts w:ascii="Traditional Arabic" w:hAnsi="Traditional Arabic"/>
                <w:sz w:val="22"/>
                <w:szCs w:val="22"/>
                <w:rtl/>
              </w:rPr>
              <w:t xml:space="preserve"> سعود الإسلامية</w:t>
            </w:r>
          </w:p>
        </w:tc>
        <w:tc>
          <w:tcPr>
            <w:tcW w:w="2843" w:type="dxa"/>
          </w:tcPr>
          <w:p w:rsidR="00832B8C" w:rsidRPr="00F26543" w:rsidRDefault="00B2209D" w:rsidP="00832B8C">
            <w:pPr>
              <w:widowControl/>
              <w:ind w:firstLine="0"/>
              <w:rPr>
                <w:rFonts w:ascii="Traditional Arabic" w:hAnsi="Traditional Arabic"/>
                <w:sz w:val="22"/>
                <w:szCs w:val="22"/>
                <w:rtl/>
              </w:rPr>
            </w:pPr>
            <w:hyperlink r:id="rId9" w:history="1">
              <w:r w:rsidR="00832B8C" w:rsidRPr="00F26543">
                <w:rPr>
                  <w:rFonts w:ascii="Traditional Arabic" w:hAnsi="Traditional Arabic"/>
                  <w:color w:val="0000FF"/>
                  <w:sz w:val="22"/>
                  <w:szCs w:val="22"/>
                  <w:u w:val="single"/>
                </w:rPr>
                <w:t>http://cutt.us/ty6jD</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3</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العلوم</w:t>
            </w:r>
            <w:proofErr w:type="gramEnd"/>
            <w:r w:rsidRPr="00F26543">
              <w:rPr>
                <w:rFonts w:ascii="Traditional Arabic" w:hAnsi="Traditional Arabic"/>
                <w:sz w:val="22"/>
                <w:szCs w:val="22"/>
                <w:rtl/>
              </w:rPr>
              <w:t xml:space="preserve"> الإدارية</w:t>
            </w:r>
          </w:p>
        </w:tc>
        <w:tc>
          <w:tcPr>
            <w:tcW w:w="1985"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نجران</w:t>
            </w:r>
            <w:proofErr w:type="gramEnd"/>
          </w:p>
        </w:tc>
        <w:tc>
          <w:tcPr>
            <w:tcW w:w="2843" w:type="dxa"/>
          </w:tcPr>
          <w:p w:rsidR="00832B8C" w:rsidRPr="00F26543" w:rsidRDefault="00B2209D" w:rsidP="00832B8C">
            <w:pPr>
              <w:widowControl/>
              <w:ind w:firstLine="0"/>
              <w:rPr>
                <w:rFonts w:ascii="Traditional Arabic" w:hAnsi="Traditional Arabic"/>
                <w:sz w:val="22"/>
                <w:szCs w:val="22"/>
                <w:rtl/>
              </w:rPr>
            </w:pPr>
            <w:hyperlink r:id="rId10" w:history="1">
              <w:r w:rsidR="00832B8C" w:rsidRPr="00F26543">
                <w:rPr>
                  <w:rFonts w:ascii="Traditional Arabic" w:hAnsi="Traditional Arabic"/>
                  <w:color w:val="0000FF"/>
                  <w:sz w:val="22"/>
                  <w:szCs w:val="22"/>
                  <w:u w:val="single"/>
                </w:rPr>
                <w:t>http://adsc.nu.edu.sa/systems</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4</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الإدارة</w:t>
            </w:r>
            <w:proofErr w:type="gramEnd"/>
            <w:r w:rsidRPr="00F26543">
              <w:rPr>
                <w:rFonts w:ascii="Traditional Arabic" w:hAnsi="Traditional Arabic"/>
                <w:sz w:val="22"/>
                <w:szCs w:val="22"/>
                <w:rtl/>
              </w:rPr>
              <w:t xml:space="preserve"> والأعمال</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sz w:val="22"/>
                <w:szCs w:val="22"/>
                <w:rtl/>
              </w:rPr>
              <w:t>الأميرة نورة بنت عبد الرحمن</w:t>
            </w:r>
          </w:p>
        </w:tc>
        <w:tc>
          <w:tcPr>
            <w:tcW w:w="2843" w:type="dxa"/>
          </w:tcPr>
          <w:p w:rsidR="00832B8C" w:rsidRPr="00F26543" w:rsidRDefault="00B2209D" w:rsidP="00832B8C">
            <w:pPr>
              <w:widowControl/>
              <w:ind w:firstLine="0"/>
              <w:rPr>
                <w:rFonts w:ascii="Traditional Arabic" w:hAnsi="Traditional Arabic"/>
                <w:sz w:val="22"/>
                <w:szCs w:val="22"/>
                <w:rtl/>
              </w:rPr>
            </w:pPr>
            <w:hyperlink r:id="rId11" w:history="1">
              <w:r w:rsidR="00832B8C" w:rsidRPr="00F26543">
                <w:rPr>
                  <w:rFonts w:ascii="Traditional Arabic" w:hAnsi="Traditional Arabic"/>
                  <w:color w:val="0000FF"/>
                  <w:sz w:val="22"/>
                  <w:szCs w:val="22"/>
                  <w:u w:val="single"/>
                </w:rPr>
                <w:t>http://cutt.us/Fq0g9</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5</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إدارة</w:t>
            </w:r>
            <w:proofErr w:type="gramEnd"/>
            <w:r w:rsidRPr="00F26543">
              <w:rPr>
                <w:rFonts w:ascii="Traditional Arabic" w:hAnsi="Traditional Arabic"/>
                <w:sz w:val="22"/>
                <w:szCs w:val="22"/>
                <w:rtl/>
              </w:rPr>
              <w:t xml:space="preserve"> الأعمال</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sz w:val="22"/>
                <w:szCs w:val="22"/>
                <w:rtl/>
              </w:rPr>
              <w:t>جازان</w:t>
            </w:r>
          </w:p>
        </w:tc>
        <w:tc>
          <w:tcPr>
            <w:tcW w:w="2843" w:type="dxa"/>
          </w:tcPr>
          <w:p w:rsidR="00832B8C" w:rsidRPr="00F26543" w:rsidRDefault="00B2209D" w:rsidP="00832B8C">
            <w:pPr>
              <w:widowControl/>
              <w:ind w:firstLine="0"/>
              <w:rPr>
                <w:rFonts w:ascii="Traditional Arabic" w:hAnsi="Traditional Arabic"/>
                <w:sz w:val="22"/>
                <w:szCs w:val="22"/>
                <w:rtl/>
              </w:rPr>
            </w:pPr>
            <w:hyperlink r:id="rId12" w:history="1">
              <w:r w:rsidR="00832B8C" w:rsidRPr="00F26543">
                <w:rPr>
                  <w:rFonts w:ascii="Traditional Arabic" w:hAnsi="Traditional Arabic"/>
                  <w:color w:val="0000FF"/>
                  <w:sz w:val="22"/>
                  <w:szCs w:val="22"/>
                  <w:u w:val="single"/>
                </w:rPr>
                <w:t>http://cutt.us/uKFID</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6</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العلوم</w:t>
            </w:r>
            <w:proofErr w:type="gramEnd"/>
            <w:r w:rsidRPr="00F26543">
              <w:rPr>
                <w:rFonts w:ascii="Traditional Arabic" w:hAnsi="Traditional Arabic"/>
                <w:sz w:val="22"/>
                <w:szCs w:val="22"/>
                <w:rtl/>
              </w:rPr>
              <w:t xml:space="preserve"> الإدارية</w:t>
            </w:r>
          </w:p>
        </w:tc>
        <w:tc>
          <w:tcPr>
            <w:tcW w:w="1985"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hint="cs"/>
                <w:sz w:val="22"/>
                <w:szCs w:val="22"/>
                <w:rtl/>
              </w:rPr>
              <w:t>نجران</w:t>
            </w:r>
            <w:proofErr w:type="gramEnd"/>
          </w:p>
        </w:tc>
        <w:tc>
          <w:tcPr>
            <w:tcW w:w="2843" w:type="dxa"/>
          </w:tcPr>
          <w:p w:rsidR="00832B8C" w:rsidRPr="00F26543" w:rsidRDefault="00B2209D" w:rsidP="00832B8C">
            <w:pPr>
              <w:widowControl/>
              <w:ind w:firstLine="0"/>
              <w:rPr>
                <w:rFonts w:ascii="Traditional Arabic" w:hAnsi="Traditional Arabic"/>
                <w:sz w:val="22"/>
                <w:szCs w:val="22"/>
                <w:rtl/>
              </w:rPr>
            </w:pPr>
            <w:hyperlink r:id="rId13" w:history="1">
              <w:r w:rsidR="00832B8C" w:rsidRPr="00F26543">
                <w:rPr>
                  <w:rFonts w:ascii="Traditional Arabic" w:hAnsi="Traditional Arabic"/>
                  <w:color w:val="0000FF"/>
                  <w:sz w:val="22"/>
                  <w:szCs w:val="22"/>
                  <w:u w:val="single"/>
                </w:rPr>
                <w:t>http://cutt.us/1JQLJ</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7</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والأنظمة</w:t>
            </w:r>
          </w:p>
        </w:tc>
        <w:tc>
          <w:tcPr>
            <w:tcW w:w="1985"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hint="cs"/>
                <w:sz w:val="22"/>
                <w:szCs w:val="22"/>
                <w:rtl/>
              </w:rPr>
              <w:t>الطائف</w:t>
            </w:r>
            <w:proofErr w:type="gramEnd"/>
          </w:p>
        </w:tc>
        <w:tc>
          <w:tcPr>
            <w:tcW w:w="2843" w:type="dxa"/>
          </w:tcPr>
          <w:p w:rsidR="00832B8C" w:rsidRPr="00F26543" w:rsidRDefault="00B2209D" w:rsidP="00832B8C">
            <w:pPr>
              <w:widowControl/>
              <w:ind w:firstLine="0"/>
              <w:rPr>
                <w:rFonts w:ascii="Traditional Arabic" w:hAnsi="Traditional Arabic"/>
                <w:sz w:val="22"/>
                <w:szCs w:val="22"/>
                <w:rtl/>
              </w:rPr>
            </w:pPr>
            <w:hyperlink r:id="rId14" w:history="1">
              <w:r w:rsidR="00832B8C" w:rsidRPr="00F26543">
                <w:rPr>
                  <w:rFonts w:ascii="Traditional Arabic" w:hAnsi="Traditional Arabic"/>
                  <w:color w:val="0000FF"/>
                  <w:sz w:val="22"/>
                  <w:szCs w:val="22"/>
                  <w:u w:val="single"/>
                </w:rPr>
                <w:t>http://cutt.us/ObLBK</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8</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والأنظمة</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تبوك</w:t>
            </w:r>
          </w:p>
        </w:tc>
        <w:tc>
          <w:tcPr>
            <w:tcW w:w="2843" w:type="dxa"/>
          </w:tcPr>
          <w:p w:rsidR="00832B8C" w:rsidRPr="00F26543" w:rsidRDefault="00B2209D" w:rsidP="00832B8C">
            <w:pPr>
              <w:widowControl/>
              <w:ind w:firstLine="0"/>
              <w:rPr>
                <w:rFonts w:ascii="Traditional Arabic" w:hAnsi="Traditional Arabic"/>
                <w:sz w:val="22"/>
                <w:szCs w:val="22"/>
                <w:rtl/>
              </w:rPr>
            </w:pPr>
            <w:hyperlink r:id="rId15" w:history="1">
              <w:r w:rsidR="00832B8C" w:rsidRPr="00F26543">
                <w:rPr>
                  <w:rFonts w:ascii="Traditional Arabic" w:hAnsi="Traditional Arabic"/>
                  <w:color w:val="0000FF"/>
                  <w:sz w:val="22"/>
                  <w:szCs w:val="22"/>
                  <w:u w:val="single"/>
                </w:rPr>
                <w:t>http://cutt.us/vHrC</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9</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والدراسات الإسلامية</w:t>
            </w:r>
          </w:p>
        </w:tc>
        <w:tc>
          <w:tcPr>
            <w:tcW w:w="198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القصيم</w:t>
            </w:r>
          </w:p>
        </w:tc>
        <w:tc>
          <w:tcPr>
            <w:tcW w:w="2843" w:type="dxa"/>
          </w:tcPr>
          <w:p w:rsidR="00832B8C" w:rsidRPr="00F26543" w:rsidRDefault="00B2209D" w:rsidP="00832B8C">
            <w:pPr>
              <w:widowControl/>
              <w:ind w:firstLine="0"/>
              <w:rPr>
                <w:rFonts w:ascii="Traditional Arabic" w:hAnsi="Traditional Arabic"/>
                <w:sz w:val="22"/>
                <w:szCs w:val="22"/>
                <w:rtl/>
              </w:rPr>
            </w:pPr>
            <w:hyperlink r:id="rId16" w:history="1">
              <w:r w:rsidR="00832B8C" w:rsidRPr="00F26543">
                <w:rPr>
                  <w:rFonts w:ascii="Traditional Arabic" w:hAnsi="Traditional Arabic"/>
                  <w:color w:val="0000FF"/>
                  <w:sz w:val="22"/>
                  <w:szCs w:val="22"/>
                  <w:u w:val="single"/>
                </w:rPr>
                <w:t>http://cutt.us/7QEbK</w:t>
              </w:r>
            </w:hyperlink>
          </w:p>
        </w:tc>
      </w:tr>
      <w:tr w:rsidR="00E1327F" w:rsidRPr="00F26543" w:rsidTr="009F01C8">
        <w:tc>
          <w:tcPr>
            <w:tcW w:w="425" w:type="dxa"/>
          </w:tcPr>
          <w:p w:rsidR="00832B8C" w:rsidRPr="00F26543" w:rsidRDefault="00832B8C" w:rsidP="00832B8C">
            <w:pPr>
              <w:widowControl/>
              <w:ind w:firstLine="0"/>
              <w:rPr>
                <w:rFonts w:ascii="Traditional Arabic" w:hAnsi="Traditional Arabic"/>
                <w:sz w:val="22"/>
                <w:szCs w:val="22"/>
                <w:rtl/>
              </w:rPr>
            </w:pPr>
            <w:r w:rsidRPr="00F26543">
              <w:rPr>
                <w:rFonts w:ascii="Traditional Arabic" w:hAnsi="Traditional Arabic" w:hint="cs"/>
                <w:sz w:val="22"/>
                <w:szCs w:val="22"/>
                <w:rtl/>
              </w:rPr>
              <w:t>10</w:t>
            </w:r>
          </w:p>
        </w:tc>
        <w:tc>
          <w:tcPr>
            <w:tcW w:w="876" w:type="dxa"/>
          </w:tcPr>
          <w:p w:rsidR="00832B8C" w:rsidRPr="00F26543" w:rsidRDefault="00832B8C" w:rsidP="00832B8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الأنظمة</w:t>
            </w:r>
            <w:proofErr w:type="gramEnd"/>
          </w:p>
        </w:tc>
        <w:tc>
          <w:tcPr>
            <w:tcW w:w="1959"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p>
        </w:tc>
        <w:tc>
          <w:tcPr>
            <w:tcW w:w="1985" w:type="dxa"/>
          </w:tcPr>
          <w:p w:rsidR="00832B8C" w:rsidRPr="00F26543" w:rsidRDefault="00832B8C" w:rsidP="00832B8C">
            <w:pPr>
              <w:widowControl/>
              <w:ind w:firstLine="0"/>
              <w:rPr>
                <w:rFonts w:ascii="Traditional Arabic" w:hAnsi="Traditional Arabic"/>
                <w:sz w:val="22"/>
                <w:szCs w:val="22"/>
                <w:rtl/>
              </w:rPr>
            </w:pPr>
            <w:proofErr w:type="gramStart"/>
            <w:r w:rsidRPr="00F26543">
              <w:rPr>
                <w:rFonts w:ascii="Traditional Arabic" w:hAnsi="Traditional Arabic" w:hint="cs"/>
                <w:sz w:val="22"/>
                <w:szCs w:val="22"/>
                <w:rtl/>
              </w:rPr>
              <w:t>الجامعة</w:t>
            </w:r>
            <w:proofErr w:type="gramEnd"/>
            <w:r w:rsidRPr="00F26543">
              <w:rPr>
                <w:rFonts w:ascii="Traditional Arabic" w:hAnsi="Traditional Arabic" w:hint="cs"/>
                <w:sz w:val="22"/>
                <w:szCs w:val="22"/>
                <w:rtl/>
              </w:rPr>
              <w:t xml:space="preserve"> الإسلامية</w:t>
            </w:r>
          </w:p>
        </w:tc>
        <w:tc>
          <w:tcPr>
            <w:tcW w:w="2843" w:type="dxa"/>
          </w:tcPr>
          <w:p w:rsidR="00832B8C" w:rsidRPr="00F26543" w:rsidRDefault="00B2209D" w:rsidP="00832B8C">
            <w:pPr>
              <w:widowControl/>
              <w:ind w:firstLine="0"/>
              <w:rPr>
                <w:rFonts w:ascii="Traditional Arabic" w:hAnsi="Traditional Arabic"/>
                <w:sz w:val="22"/>
                <w:szCs w:val="22"/>
                <w:rtl/>
              </w:rPr>
            </w:pPr>
            <w:hyperlink r:id="rId17" w:history="1">
              <w:r w:rsidR="00832B8C" w:rsidRPr="00F26543">
                <w:rPr>
                  <w:rFonts w:ascii="Traditional Arabic" w:hAnsi="Traditional Arabic"/>
                  <w:color w:val="0000FF"/>
                  <w:sz w:val="22"/>
                  <w:szCs w:val="22"/>
                  <w:u w:val="single"/>
                </w:rPr>
                <w:t>http://cutt.us/C6EvQ</w:t>
              </w:r>
            </w:hyperlink>
          </w:p>
        </w:tc>
      </w:tr>
    </w:tbl>
    <w:p w:rsidR="00832B8C" w:rsidRPr="00806B51" w:rsidRDefault="00832B8C" w:rsidP="00832B8C">
      <w:pPr>
        <w:ind w:firstLine="567"/>
        <w:jc w:val="lowKashida"/>
        <w:rPr>
          <w:rFonts w:ascii="Traditional Arabic" w:hAnsi="Traditional Arabic"/>
          <w:sz w:val="36"/>
          <w:szCs w:val="36"/>
        </w:rPr>
      </w:pPr>
    </w:p>
    <w:p w:rsidR="004F367B" w:rsidRDefault="004F367B" w:rsidP="00E1327F">
      <w:pPr>
        <w:ind w:firstLine="567"/>
        <w:jc w:val="lowKashida"/>
        <w:rPr>
          <w:rFonts w:ascii="Traditional Arabic" w:hAnsi="Traditional Arabic" w:hint="cs"/>
          <w:b/>
          <w:bCs/>
          <w:sz w:val="36"/>
          <w:szCs w:val="36"/>
          <w:rtl/>
        </w:rPr>
      </w:pPr>
      <w:r w:rsidRPr="00806B51">
        <w:rPr>
          <w:rFonts w:ascii="Traditional Arabic" w:hAnsi="Traditional Arabic"/>
          <w:sz w:val="36"/>
          <w:szCs w:val="36"/>
        </w:rPr>
        <w:t xml:space="preserve"> </w:t>
      </w:r>
      <w:r w:rsidRPr="00806B51">
        <w:rPr>
          <w:rFonts w:ascii="Traditional Arabic" w:hAnsi="Traditional Arabic"/>
          <w:b/>
          <w:bCs/>
          <w:sz w:val="36"/>
          <w:szCs w:val="36"/>
          <w:rtl/>
        </w:rPr>
        <w:t>ثانيا: الأقسام التي اختارت مصطلح (القانون):</w:t>
      </w:r>
    </w:p>
    <w:tbl>
      <w:tblPr>
        <w:tblStyle w:val="1f"/>
        <w:bidiVisual/>
        <w:tblW w:w="8222" w:type="dxa"/>
        <w:tblInd w:w="192" w:type="dxa"/>
        <w:tblLayout w:type="fixed"/>
        <w:tblLook w:val="04A0"/>
      </w:tblPr>
      <w:tblGrid>
        <w:gridCol w:w="425"/>
        <w:gridCol w:w="1149"/>
        <w:gridCol w:w="2327"/>
        <w:gridCol w:w="1890"/>
        <w:gridCol w:w="2431"/>
      </w:tblGrid>
      <w:tr w:rsidR="002741FF" w:rsidRPr="00F26543" w:rsidTr="009F01C8">
        <w:tc>
          <w:tcPr>
            <w:tcW w:w="425" w:type="dxa"/>
          </w:tcPr>
          <w:p w:rsidR="002741FF" w:rsidRPr="00F26543" w:rsidRDefault="002741FF" w:rsidP="002741FF">
            <w:pPr>
              <w:widowControl/>
              <w:ind w:firstLine="0"/>
              <w:rPr>
                <w:rFonts w:ascii="Traditional Arabic" w:hAnsi="Traditional Arabic"/>
                <w:sz w:val="22"/>
                <w:szCs w:val="22"/>
                <w:rtl/>
              </w:rPr>
            </w:pPr>
            <w:r w:rsidRPr="00F26543">
              <w:rPr>
                <w:rFonts w:ascii="Traditional Arabic" w:hAnsi="Traditional Arabic" w:hint="cs"/>
                <w:sz w:val="22"/>
                <w:szCs w:val="22"/>
                <w:rtl/>
              </w:rPr>
              <w:t>م</w:t>
            </w:r>
          </w:p>
        </w:tc>
        <w:tc>
          <w:tcPr>
            <w:tcW w:w="1149" w:type="dxa"/>
          </w:tcPr>
          <w:p w:rsidR="002741FF" w:rsidRPr="00F26543" w:rsidRDefault="002741FF" w:rsidP="002741FF">
            <w:pPr>
              <w:widowControl/>
              <w:ind w:firstLine="0"/>
              <w:rPr>
                <w:rFonts w:ascii="Traditional Arabic" w:hAnsi="Traditional Arabic"/>
                <w:sz w:val="22"/>
                <w:szCs w:val="22"/>
                <w:rtl/>
              </w:rPr>
            </w:pPr>
            <w:r w:rsidRPr="00F26543">
              <w:rPr>
                <w:rFonts w:ascii="Traditional Arabic" w:hAnsi="Traditional Arabic" w:hint="cs"/>
                <w:sz w:val="22"/>
                <w:szCs w:val="22"/>
                <w:rtl/>
              </w:rPr>
              <w:t xml:space="preserve">اسم القسم </w:t>
            </w:r>
          </w:p>
        </w:tc>
        <w:tc>
          <w:tcPr>
            <w:tcW w:w="2327" w:type="dxa"/>
          </w:tcPr>
          <w:p w:rsidR="002741FF" w:rsidRPr="00F26543" w:rsidRDefault="002741FF" w:rsidP="002741FF">
            <w:pPr>
              <w:widowControl/>
              <w:ind w:firstLine="0"/>
              <w:rPr>
                <w:rFonts w:ascii="Traditional Arabic" w:hAnsi="Traditional Arabic"/>
                <w:sz w:val="22"/>
                <w:szCs w:val="22"/>
                <w:rtl/>
              </w:rPr>
            </w:pPr>
            <w:r w:rsidRPr="00F26543">
              <w:rPr>
                <w:rFonts w:ascii="Traditional Arabic" w:hAnsi="Traditional Arabic" w:hint="cs"/>
                <w:sz w:val="22"/>
                <w:szCs w:val="22"/>
                <w:rtl/>
              </w:rPr>
              <w:t>اسم الكلية</w:t>
            </w:r>
          </w:p>
        </w:tc>
        <w:tc>
          <w:tcPr>
            <w:tcW w:w="1890" w:type="dxa"/>
          </w:tcPr>
          <w:p w:rsidR="002741FF" w:rsidRPr="00F26543" w:rsidRDefault="002741FF" w:rsidP="002741FF">
            <w:pPr>
              <w:widowControl/>
              <w:ind w:firstLine="0"/>
              <w:rPr>
                <w:rFonts w:ascii="Traditional Arabic" w:hAnsi="Traditional Arabic"/>
                <w:sz w:val="22"/>
                <w:szCs w:val="22"/>
                <w:rtl/>
              </w:rPr>
            </w:pPr>
            <w:r w:rsidRPr="00F26543">
              <w:rPr>
                <w:rFonts w:ascii="Traditional Arabic" w:hAnsi="Traditional Arabic" w:hint="cs"/>
                <w:sz w:val="22"/>
                <w:szCs w:val="22"/>
                <w:rtl/>
              </w:rPr>
              <w:t>اسم الجامعة</w:t>
            </w:r>
          </w:p>
        </w:tc>
        <w:tc>
          <w:tcPr>
            <w:tcW w:w="2431" w:type="dxa"/>
          </w:tcPr>
          <w:p w:rsidR="002741FF" w:rsidRPr="00F26543" w:rsidRDefault="002741FF" w:rsidP="002741FF">
            <w:pPr>
              <w:widowControl/>
              <w:ind w:firstLine="0"/>
              <w:rPr>
                <w:rFonts w:ascii="Traditional Arabic" w:hAnsi="Traditional Arabic"/>
                <w:sz w:val="22"/>
                <w:szCs w:val="22"/>
                <w:rtl/>
              </w:rPr>
            </w:pPr>
            <w:proofErr w:type="gramStart"/>
            <w:r w:rsidRPr="00F26543">
              <w:rPr>
                <w:rFonts w:ascii="Traditional Arabic" w:hAnsi="Traditional Arabic" w:hint="cs"/>
                <w:sz w:val="22"/>
                <w:szCs w:val="22"/>
                <w:rtl/>
              </w:rPr>
              <w:t>الموقع</w:t>
            </w:r>
            <w:proofErr w:type="gramEnd"/>
            <w:r w:rsidRPr="00F26543">
              <w:rPr>
                <w:rFonts w:ascii="Traditional Arabic" w:hAnsi="Traditional Arabic" w:hint="cs"/>
                <w:sz w:val="22"/>
                <w:szCs w:val="22"/>
                <w:rtl/>
              </w:rPr>
              <w:t xml:space="preserve"> الشبكي</w:t>
            </w:r>
          </w:p>
        </w:tc>
      </w:tr>
      <w:tr w:rsidR="002741FF" w:rsidRPr="00F26543" w:rsidTr="009F01C8">
        <w:tc>
          <w:tcPr>
            <w:tcW w:w="425" w:type="dxa"/>
          </w:tcPr>
          <w:p w:rsidR="002741FF" w:rsidRPr="00F26543" w:rsidRDefault="002741FF" w:rsidP="002741FF">
            <w:pPr>
              <w:widowControl/>
              <w:ind w:firstLine="0"/>
              <w:rPr>
                <w:rFonts w:ascii="Traditional Arabic" w:hAnsi="Traditional Arabic"/>
                <w:sz w:val="22"/>
                <w:szCs w:val="22"/>
                <w:rtl/>
              </w:rPr>
            </w:pPr>
            <w:r w:rsidRPr="00F26543">
              <w:rPr>
                <w:rFonts w:ascii="Traditional Arabic" w:hAnsi="Traditional Arabic" w:hint="cs"/>
                <w:sz w:val="22"/>
                <w:szCs w:val="22"/>
                <w:rtl/>
              </w:rPr>
              <w:t>1</w:t>
            </w:r>
          </w:p>
        </w:tc>
        <w:tc>
          <w:tcPr>
            <w:tcW w:w="1149" w:type="dxa"/>
          </w:tcPr>
          <w:p w:rsidR="002741FF" w:rsidRPr="00F26543" w:rsidRDefault="002741FF" w:rsidP="00E0528B">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r w:rsidRPr="00F26543">
              <w:rPr>
                <w:rFonts w:ascii="Traditional Arabic" w:hAnsi="Traditional Arabic"/>
                <w:sz w:val="22"/>
                <w:szCs w:val="22"/>
                <w:rtl/>
              </w:rPr>
              <w:t xml:space="preserve"> الخاص، </w:t>
            </w:r>
            <w:r w:rsidR="00E0528B" w:rsidRPr="00F26543">
              <w:rPr>
                <w:rFonts w:ascii="Traditional Arabic" w:hAnsi="Traditional Arabic" w:hint="cs"/>
                <w:sz w:val="22"/>
                <w:szCs w:val="22"/>
                <w:rtl/>
              </w:rPr>
              <w:t>و</w:t>
            </w:r>
            <w:r w:rsidRPr="00F26543">
              <w:rPr>
                <w:rFonts w:ascii="Traditional Arabic" w:hAnsi="Traditional Arabic"/>
                <w:sz w:val="22"/>
                <w:szCs w:val="22"/>
                <w:rtl/>
              </w:rPr>
              <w:t>القانون العام</w:t>
            </w:r>
          </w:p>
        </w:tc>
        <w:tc>
          <w:tcPr>
            <w:tcW w:w="2327" w:type="dxa"/>
          </w:tcPr>
          <w:p w:rsidR="002741FF" w:rsidRPr="00F26543" w:rsidRDefault="002741FF"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الحقوق</w:t>
            </w:r>
            <w:proofErr w:type="gramEnd"/>
            <w:r w:rsidRPr="00F26543">
              <w:rPr>
                <w:rFonts w:ascii="Traditional Arabic" w:hAnsi="Traditional Arabic"/>
                <w:sz w:val="22"/>
                <w:szCs w:val="22"/>
                <w:rtl/>
              </w:rPr>
              <w:t xml:space="preserve"> والعلوم السياسية</w:t>
            </w:r>
          </w:p>
        </w:tc>
        <w:tc>
          <w:tcPr>
            <w:tcW w:w="1890" w:type="dxa"/>
          </w:tcPr>
          <w:p w:rsidR="002741FF" w:rsidRPr="00F26543" w:rsidRDefault="002741FF" w:rsidP="002741FF">
            <w:pPr>
              <w:widowControl/>
              <w:ind w:firstLine="0"/>
              <w:rPr>
                <w:rFonts w:ascii="Traditional Arabic" w:hAnsi="Traditional Arabic"/>
                <w:sz w:val="22"/>
                <w:szCs w:val="22"/>
                <w:rtl/>
              </w:rPr>
            </w:pPr>
            <w:r w:rsidRPr="00F26543">
              <w:rPr>
                <w:rFonts w:ascii="Traditional Arabic" w:hAnsi="Traditional Arabic"/>
                <w:sz w:val="22"/>
                <w:szCs w:val="22"/>
                <w:rtl/>
              </w:rPr>
              <w:t>الملك سعود</w:t>
            </w:r>
          </w:p>
        </w:tc>
        <w:tc>
          <w:tcPr>
            <w:tcW w:w="2431" w:type="dxa"/>
          </w:tcPr>
          <w:p w:rsidR="002741FF" w:rsidRPr="00F26543" w:rsidRDefault="008313B6" w:rsidP="002741FF">
            <w:pPr>
              <w:widowControl/>
              <w:ind w:firstLine="0"/>
              <w:rPr>
                <w:rFonts w:ascii="Traditional Arabic" w:hAnsi="Traditional Arabic"/>
                <w:sz w:val="22"/>
                <w:szCs w:val="22"/>
              </w:rPr>
            </w:pPr>
            <w:hyperlink r:id="rId18" w:history="1">
              <w:r w:rsidRPr="00F26543">
                <w:rPr>
                  <w:rStyle w:val="Hyperlink"/>
                  <w:sz w:val="22"/>
                  <w:szCs w:val="22"/>
                </w:rPr>
                <w:t>http://cutt.us/UTJ1l</w:t>
              </w:r>
            </w:hyperlink>
          </w:p>
          <w:p w:rsidR="008313B6" w:rsidRPr="00F26543" w:rsidRDefault="008313B6" w:rsidP="002741FF">
            <w:pPr>
              <w:widowControl/>
              <w:ind w:firstLine="0"/>
              <w:rPr>
                <w:rFonts w:ascii="Traditional Arabic" w:hAnsi="Traditional Arabic" w:hint="cs"/>
                <w:sz w:val="22"/>
                <w:szCs w:val="22"/>
                <w:rtl/>
              </w:rPr>
            </w:pPr>
          </w:p>
        </w:tc>
      </w:tr>
      <w:tr w:rsidR="00E0528B" w:rsidRPr="00F26543" w:rsidTr="009F01C8">
        <w:tc>
          <w:tcPr>
            <w:tcW w:w="425" w:type="dxa"/>
          </w:tcPr>
          <w:p w:rsidR="00E0528B" w:rsidRPr="00F26543" w:rsidRDefault="00E0528B"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2</w:t>
            </w:r>
          </w:p>
        </w:tc>
        <w:tc>
          <w:tcPr>
            <w:tcW w:w="1149" w:type="dxa"/>
          </w:tcPr>
          <w:p w:rsidR="00E0528B" w:rsidRPr="00F26543" w:rsidRDefault="00E0528B"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القانون</w:t>
            </w:r>
            <w:proofErr w:type="gramEnd"/>
            <w:r w:rsidRPr="00F26543">
              <w:rPr>
                <w:rFonts w:ascii="Traditional Arabic" w:hAnsi="Traditional Arabic"/>
                <w:sz w:val="22"/>
                <w:szCs w:val="22"/>
                <w:rtl/>
              </w:rPr>
              <w:t xml:space="preserve"> الخاص، </w:t>
            </w:r>
            <w:r w:rsidRPr="00F26543">
              <w:rPr>
                <w:rFonts w:ascii="Traditional Arabic" w:hAnsi="Traditional Arabic" w:hint="cs"/>
                <w:sz w:val="22"/>
                <w:szCs w:val="22"/>
                <w:rtl/>
              </w:rPr>
              <w:t>و</w:t>
            </w:r>
            <w:r w:rsidRPr="00F26543">
              <w:rPr>
                <w:rFonts w:ascii="Traditional Arabic" w:hAnsi="Traditional Arabic"/>
                <w:sz w:val="22"/>
                <w:szCs w:val="22"/>
                <w:rtl/>
              </w:rPr>
              <w:t>القانون العام</w:t>
            </w:r>
          </w:p>
        </w:tc>
        <w:tc>
          <w:tcPr>
            <w:tcW w:w="2327" w:type="dxa"/>
          </w:tcPr>
          <w:p w:rsidR="00E0528B" w:rsidRPr="00F26543" w:rsidRDefault="00E0528B"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الحقوق</w:t>
            </w:r>
            <w:proofErr w:type="gramEnd"/>
          </w:p>
        </w:tc>
        <w:tc>
          <w:tcPr>
            <w:tcW w:w="1890" w:type="dxa"/>
          </w:tcPr>
          <w:p w:rsidR="00E0528B" w:rsidRPr="00F26543" w:rsidRDefault="00E0528B" w:rsidP="002741FF">
            <w:pPr>
              <w:widowControl/>
              <w:ind w:firstLine="0"/>
              <w:rPr>
                <w:rFonts w:ascii="Traditional Arabic" w:hAnsi="Traditional Arabic"/>
                <w:sz w:val="22"/>
                <w:szCs w:val="22"/>
                <w:rtl/>
              </w:rPr>
            </w:pPr>
            <w:r w:rsidRPr="00F26543">
              <w:rPr>
                <w:rFonts w:ascii="Traditional Arabic" w:hAnsi="Traditional Arabic"/>
                <w:sz w:val="22"/>
                <w:szCs w:val="22"/>
                <w:rtl/>
              </w:rPr>
              <w:t>الملك عبد العزيز</w:t>
            </w:r>
          </w:p>
        </w:tc>
        <w:tc>
          <w:tcPr>
            <w:tcW w:w="2431" w:type="dxa"/>
          </w:tcPr>
          <w:p w:rsidR="00E0528B" w:rsidRPr="00F26543" w:rsidRDefault="00E0528B" w:rsidP="00E0528B">
            <w:pPr>
              <w:pStyle w:val="a7"/>
              <w:spacing w:line="216" w:lineRule="auto"/>
              <w:ind w:left="327" w:firstLine="0"/>
              <w:jc w:val="both"/>
              <w:rPr>
                <w:rFonts w:ascii="Traditional Arabic" w:hAnsi="Traditional Arabic" w:hint="cs"/>
                <w:sz w:val="22"/>
                <w:szCs w:val="22"/>
              </w:rPr>
            </w:pPr>
            <w:hyperlink r:id="rId19" w:history="1">
              <w:r w:rsidRPr="00F26543">
                <w:rPr>
                  <w:rStyle w:val="Hyperlink"/>
                  <w:rFonts w:ascii="Traditional Arabic" w:hAnsi="Traditional Arabic"/>
                  <w:sz w:val="22"/>
                  <w:szCs w:val="22"/>
                </w:rPr>
                <w:t>http://cutt.us/cQUAr</w:t>
              </w:r>
            </w:hyperlink>
          </w:p>
        </w:tc>
      </w:tr>
      <w:tr w:rsidR="008A6DFD" w:rsidRPr="00F26543" w:rsidTr="009F01C8">
        <w:tc>
          <w:tcPr>
            <w:tcW w:w="425" w:type="dxa"/>
          </w:tcPr>
          <w:p w:rsidR="008A6DFD" w:rsidRPr="00F26543" w:rsidRDefault="008A6DFD"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3</w:t>
            </w:r>
          </w:p>
        </w:tc>
        <w:tc>
          <w:tcPr>
            <w:tcW w:w="1149" w:type="dxa"/>
          </w:tcPr>
          <w:p w:rsidR="008A6DFD" w:rsidRPr="00F26543" w:rsidRDefault="008A6DFD" w:rsidP="00A6399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r w:rsidRPr="00F26543">
              <w:rPr>
                <w:rFonts w:ascii="Traditional Arabic" w:hAnsi="Traditional Arabic"/>
                <w:sz w:val="22"/>
                <w:szCs w:val="22"/>
                <w:rtl/>
              </w:rPr>
              <w:t xml:space="preserve"> الخاص، </w:t>
            </w:r>
            <w:r w:rsidRPr="00F26543">
              <w:rPr>
                <w:rFonts w:ascii="Traditional Arabic" w:hAnsi="Traditional Arabic" w:hint="cs"/>
                <w:sz w:val="22"/>
                <w:szCs w:val="22"/>
                <w:rtl/>
              </w:rPr>
              <w:t>و</w:t>
            </w:r>
            <w:r w:rsidRPr="00F26543">
              <w:rPr>
                <w:rFonts w:ascii="Traditional Arabic" w:hAnsi="Traditional Arabic"/>
                <w:sz w:val="22"/>
                <w:szCs w:val="22"/>
                <w:rtl/>
              </w:rPr>
              <w:t>القانون العام</w:t>
            </w:r>
          </w:p>
        </w:tc>
        <w:tc>
          <w:tcPr>
            <w:tcW w:w="2327" w:type="dxa"/>
          </w:tcPr>
          <w:p w:rsidR="008A6DFD" w:rsidRPr="00F26543" w:rsidRDefault="008A6DFD"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الحقوق</w:t>
            </w:r>
            <w:proofErr w:type="gramEnd"/>
          </w:p>
        </w:tc>
        <w:tc>
          <w:tcPr>
            <w:tcW w:w="1890" w:type="dxa"/>
          </w:tcPr>
          <w:p w:rsidR="008A6DFD" w:rsidRPr="00F26543" w:rsidRDefault="008A6DFD" w:rsidP="002741FF">
            <w:pPr>
              <w:widowControl/>
              <w:ind w:firstLine="0"/>
              <w:rPr>
                <w:rFonts w:ascii="Traditional Arabic" w:hAnsi="Traditional Arabic"/>
                <w:sz w:val="22"/>
                <w:szCs w:val="22"/>
                <w:rtl/>
              </w:rPr>
            </w:pPr>
            <w:r w:rsidRPr="00F26543">
              <w:rPr>
                <w:rFonts w:ascii="Traditional Arabic" w:hAnsi="Traditional Arabic"/>
                <w:sz w:val="22"/>
                <w:szCs w:val="22"/>
                <w:rtl/>
              </w:rPr>
              <w:t>الملك فيصل</w:t>
            </w:r>
          </w:p>
        </w:tc>
        <w:tc>
          <w:tcPr>
            <w:tcW w:w="2431" w:type="dxa"/>
          </w:tcPr>
          <w:p w:rsidR="008A6DFD" w:rsidRPr="00F26543" w:rsidRDefault="008A6DFD" w:rsidP="00E0528B">
            <w:pPr>
              <w:pStyle w:val="a7"/>
              <w:spacing w:line="216" w:lineRule="auto"/>
              <w:ind w:left="327" w:firstLine="0"/>
              <w:jc w:val="both"/>
              <w:rPr>
                <w:sz w:val="22"/>
                <w:szCs w:val="22"/>
              </w:rPr>
            </w:pPr>
            <w:hyperlink r:id="rId20" w:history="1">
              <w:r w:rsidRPr="00F26543">
                <w:rPr>
                  <w:rStyle w:val="Hyperlink"/>
                  <w:rFonts w:ascii="Traditional Arabic" w:hAnsi="Traditional Arabic"/>
                  <w:sz w:val="22"/>
                  <w:szCs w:val="22"/>
                </w:rPr>
                <w:t>http://cutt.us/iTVVI</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4</w:t>
            </w:r>
          </w:p>
        </w:tc>
        <w:tc>
          <w:tcPr>
            <w:tcW w:w="1149" w:type="dxa"/>
          </w:tcPr>
          <w:p w:rsidR="00F26543" w:rsidRPr="00F26543" w:rsidRDefault="00F26543" w:rsidP="00A6399C">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A6399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العلوم</w:t>
            </w:r>
            <w:proofErr w:type="gramEnd"/>
            <w:r w:rsidRPr="00F26543">
              <w:rPr>
                <w:rFonts w:ascii="Traditional Arabic" w:hAnsi="Traditional Arabic"/>
                <w:sz w:val="22"/>
                <w:szCs w:val="22"/>
                <w:rtl/>
              </w:rPr>
              <w:t xml:space="preserve"> الإدارية والمالية</w:t>
            </w:r>
          </w:p>
        </w:tc>
        <w:tc>
          <w:tcPr>
            <w:tcW w:w="1890"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sz w:val="22"/>
                <w:szCs w:val="22"/>
                <w:rtl/>
              </w:rPr>
              <w:t>الملك خالد</w:t>
            </w:r>
          </w:p>
        </w:tc>
        <w:tc>
          <w:tcPr>
            <w:tcW w:w="2431" w:type="dxa"/>
          </w:tcPr>
          <w:p w:rsidR="00F26543" w:rsidRPr="00F26543" w:rsidRDefault="00F26543" w:rsidP="00F26543">
            <w:pPr>
              <w:widowControl/>
              <w:ind w:firstLine="0"/>
              <w:rPr>
                <w:rFonts w:ascii="Traditional Arabic" w:hAnsi="Traditional Arabic"/>
                <w:sz w:val="22"/>
                <w:szCs w:val="22"/>
                <w:rtl/>
              </w:rPr>
            </w:pPr>
            <w:hyperlink r:id="rId21" w:history="1">
              <w:r w:rsidRPr="00F26543">
                <w:rPr>
                  <w:rStyle w:val="Hyperlink"/>
                  <w:rFonts w:ascii="Traditional Arabic" w:hAnsi="Traditional Arabic"/>
                  <w:sz w:val="22"/>
                  <w:szCs w:val="22"/>
                </w:rPr>
                <w:t>http://cutt.us/FvoQx</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5</w:t>
            </w:r>
          </w:p>
        </w:tc>
        <w:tc>
          <w:tcPr>
            <w:tcW w:w="1149"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sz w:val="22"/>
                <w:szCs w:val="22"/>
                <w:rtl/>
              </w:rPr>
              <w:t>القانون</w:t>
            </w:r>
            <w:r w:rsidRPr="00F26543">
              <w:rPr>
                <w:rFonts w:ascii="Traditional Arabic" w:hAnsi="Traditional Arabic" w:hint="cs"/>
                <w:sz w:val="22"/>
                <w:szCs w:val="22"/>
                <w:rtl/>
              </w:rPr>
              <w:t xml:space="preserve"> </w:t>
            </w:r>
            <w:r w:rsidRPr="00F26543">
              <w:rPr>
                <w:rFonts w:ascii="Traditional Arabic" w:hAnsi="Traditional Arabic"/>
                <w:sz w:val="22"/>
                <w:szCs w:val="22"/>
                <w:rtl/>
              </w:rPr>
              <w:t>(قيد التأسيس)</w:t>
            </w:r>
          </w:p>
        </w:tc>
        <w:tc>
          <w:tcPr>
            <w:tcW w:w="2327" w:type="dxa"/>
          </w:tcPr>
          <w:p w:rsidR="00F26543" w:rsidRPr="00F26543" w:rsidRDefault="00F26543" w:rsidP="00A6399C">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والقانون</w:t>
            </w:r>
          </w:p>
        </w:tc>
        <w:tc>
          <w:tcPr>
            <w:tcW w:w="1890"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sz w:val="22"/>
                <w:szCs w:val="22"/>
                <w:rtl/>
              </w:rPr>
              <w:t xml:space="preserve">الإمام عبد الرحمن </w:t>
            </w:r>
            <w:proofErr w:type="gramStart"/>
            <w:r w:rsidRPr="00F26543">
              <w:rPr>
                <w:rFonts w:ascii="Traditional Arabic" w:hAnsi="Traditional Arabic"/>
                <w:sz w:val="22"/>
                <w:szCs w:val="22"/>
                <w:rtl/>
              </w:rPr>
              <w:t>بن</w:t>
            </w:r>
            <w:proofErr w:type="gramEnd"/>
            <w:r w:rsidRPr="00F26543">
              <w:rPr>
                <w:rFonts w:ascii="Traditional Arabic" w:hAnsi="Traditional Arabic"/>
                <w:sz w:val="22"/>
                <w:szCs w:val="22"/>
                <w:rtl/>
              </w:rPr>
              <w:t xml:space="preserve"> فيصل</w:t>
            </w:r>
          </w:p>
        </w:tc>
        <w:tc>
          <w:tcPr>
            <w:tcW w:w="2431" w:type="dxa"/>
          </w:tcPr>
          <w:p w:rsidR="00F26543" w:rsidRPr="00F26543" w:rsidRDefault="00F26543" w:rsidP="00A6399C">
            <w:pPr>
              <w:widowControl/>
              <w:ind w:firstLine="0"/>
              <w:rPr>
                <w:rFonts w:ascii="Traditional Arabic" w:hAnsi="Traditional Arabic" w:hint="cs"/>
                <w:sz w:val="22"/>
                <w:szCs w:val="22"/>
              </w:rPr>
            </w:pPr>
            <w:hyperlink r:id="rId22" w:history="1">
              <w:r w:rsidRPr="00F26543">
                <w:rPr>
                  <w:rStyle w:val="Hyperlink"/>
                  <w:rFonts w:ascii="Traditional Arabic" w:hAnsi="Traditional Arabic"/>
                  <w:sz w:val="22"/>
                  <w:szCs w:val="22"/>
                </w:rPr>
                <w:t>http://cutt.us/cjCNq</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6</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إدارة</w:t>
            </w:r>
            <w:proofErr w:type="gramEnd"/>
            <w:r w:rsidRPr="00F26543">
              <w:rPr>
                <w:rFonts w:ascii="Traditional Arabic" w:hAnsi="Traditional Arabic"/>
                <w:sz w:val="22"/>
                <w:szCs w:val="22"/>
                <w:rtl/>
              </w:rPr>
              <w:t xml:space="preserve"> الأعمال</w:t>
            </w:r>
          </w:p>
        </w:tc>
        <w:tc>
          <w:tcPr>
            <w:tcW w:w="1890"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المجمعة</w:t>
            </w:r>
            <w:proofErr w:type="gramEnd"/>
          </w:p>
        </w:tc>
        <w:tc>
          <w:tcPr>
            <w:tcW w:w="2431" w:type="dxa"/>
          </w:tcPr>
          <w:p w:rsidR="00F26543" w:rsidRPr="00F26543" w:rsidRDefault="00F26543" w:rsidP="002741FF">
            <w:pPr>
              <w:widowControl/>
              <w:ind w:firstLine="0"/>
              <w:rPr>
                <w:rFonts w:ascii="Traditional Arabic" w:hAnsi="Traditional Arabic"/>
                <w:sz w:val="22"/>
                <w:szCs w:val="22"/>
                <w:rtl/>
              </w:rPr>
            </w:pPr>
            <w:hyperlink r:id="rId23" w:history="1">
              <w:r w:rsidRPr="00F26543">
                <w:rPr>
                  <w:rStyle w:val="Hyperlink"/>
                  <w:rFonts w:ascii="Traditional Arabic" w:hAnsi="Traditional Arabic"/>
                  <w:sz w:val="22"/>
                  <w:szCs w:val="22"/>
                </w:rPr>
                <w:t>http://cutt.us/qwYXb</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7</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والقانون</w:t>
            </w:r>
          </w:p>
        </w:tc>
        <w:tc>
          <w:tcPr>
            <w:tcW w:w="1890"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الجوف</w:t>
            </w:r>
            <w:proofErr w:type="gramEnd"/>
          </w:p>
        </w:tc>
        <w:tc>
          <w:tcPr>
            <w:tcW w:w="2431" w:type="dxa"/>
          </w:tcPr>
          <w:p w:rsidR="00F26543" w:rsidRPr="00F26543" w:rsidRDefault="00F26543" w:rsidP="008313B6">
            <w:pPr>
              <w:widowControl/>
              <w:ind w:firstLine="0"/>
              <w:rPr>
                <w:rFonts w:ascii="Traditional Arabic" w:hAnsi="Traditional Arabic" w:hint="cs"/>
                <w:sz w:val="22"/>
                <w:szCs w:val="22"/>
                <w:rtl/>
              </w:rPr>
            </w:pPr>
            <w:hyperlink r:id="rId24" w:history="1">
              <w:r w:rsidRPr="00F26543">
                <w:rPr>
                  <w:rStyle w:val="Hyperlink"/>
                  <w:sz w:val="22"/>
                  <w:szCs w:val="22"/>
                </w:rPr>
                <w:t>http://cutt.us/OLuJ7</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8</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2741FF">
            <w:pPr>
              <w:widowControl/>
              <w:ind w:firstLine="0"/>
              <w:rPr>
                <w:rFonts w:ascii="Traditional Arabic" w:hAnsi="Traditional Arabic"/>
                <w:sz w:val="22"/>
                <w:szCs w:val="22"/>
                <w:rtl/>
              </w:rPr>
            </w:pPr>
            <w:r w:rsidRPr="00F26543">
              <w:rPr>
                <w:rFonts w:ascii="Traditional Arabic" w:hAnsi="Traditional Arabic"/>
                <w:sz w:val="22"/>
                <w:szCs w:val="22"/>
                <w:rtl/>
              </w:rPr>
              <w:t>العلوم والدراسات النظرية</w:t>
            </w:r>
          </w:p>
        </w:tc>
        <w:tc>
          <w:tcPr>
            <w:tcW w:w="1890" w:type="dxa"/>
          </w:tcPr>
          <w:p w:rsidR="00F26543" w:rsidRPr="00F26543" w:rsidRDefault="00F26543" w:rsidP="002741FF">
            <w:pPr>
              <w:widowControl/>
              <w:ind w:firstLine="0"/>
              <w:rPr>
                <w:rFonts w:ascii="Traditional Arabic" w:hAnsi="Traditional Arabic"/>
                <w:sz w:val="22"/>
                <w:szCs w:val="22"/>
                <w:rtl/>
              </w:rPr>
            </w:pPr>
            <w:r w:rsidRPr="00F26543">
              <w:rPr>
                <w:rFonts w:ascii="Traditional Arabic" w:hAnsi="Traditional Arabic"/>
                <w:sz w:val="22"/>
                <w:szCs w:val="22"/>
                <w:rtl/>
              </w:rPr>
              <w:t>الجامعة السعودية ال</w:t>
            </w:r>
            <w:r w:rsidRPr="00F26543">
              <w:rPr>
                <w:rFonts w:ascii="Traditional Arabic" w:hAnsi="Traditional Arabic" w:hint="cs"/>
                <w:sz w:val="22"/>
                <w:szCs w:val="22"/>
                <w:rtl/>
              </w:rPr>
              <w:t>إ</w:t>
            </w:r>
            <w:r w:rsidRPr="00F26543">
              <w:rPr>
                <w:rFonts w:ascii="Traditional Arabic" w:hAnsi="Traditional Arabic"/>
                <w:sz w:val="22"/>
                <w:szCs w:val="22"/>
                <w:rtl/>
              </w:rPr>
              <w:t>لكترونية</w:t>
            </w:r>
          </w:p>
        </w:tc>
        <w:tc>
          <w:tcPr>
            <w:tcW w:w="2431" w:type="dxa"/>
          </w:tcPr>
          <w:p w:rsidR="00F26543" w:rsidRPr="00F26543" w:rsidRDefault="00F26543" w:rsidP="002741FF">
            <w:pPr>
              <w:widowControl/>
              <w:ind w:firstLine="0"/>
              <w:rPr>
                <w:rFonts w:ascii="Traditional Arabic" w:hAnsi="Traditional Arabic" w:hint="cs"/>
                <w:sz w:val="22"/>
                <w:szCs w:val="22"/>
                <w:rtl/>
              </w:rPr>
            </w:pPr>
            <w:hyperlink r:id="rId25" w:history="1">
              <w:r w:rsidRPr="00F26543">
                <w:rPr>
                  <w:rStyle w:val="Hyperlink"/>
                  <w:rFonts w:ascii="Traditional Arabic" w:hAnsi="Traditional Arabic"/>
                  <w:sz w:val="22"/>
                  <w:szCs w:val="22"/>
                </w:rPr>
                <w:t>http://cutt.us/mjYfc</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9</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2741FF">
            <w:pPr>
              <w:widowControl/>
              <w:ind w:firstLine="0"/>
              <w:rPr>
                <w:rFonts w:ascii="Traditional Arabic" w:hAnsi="Traditional Arabic"/>
                <w:sz w:val="22"/>
                <w:szCs w:val="22"/>
                <w:rtl/>
              </w:rPr>
            </w:pPr>
            <w:r w:rsidRPr="00F26543">
              <w:rPr>
                <w:rFonts w:ascii="Traditional Arabic" w:hAnsi="Traditional Arabic"/>
                <w:sz w:val="22"/>
                <w:szCs w:val="22"/>
                <w:rtl/>
              </w:rPr>
              <w:t>العلوم والدراسات الإنسانية بالدوادمي</w:t>
            </w:r>
          </w:p>
        </w:tc>
        <w:tc>
          <w:tcPr>
            <w:tcW w:w="1890"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شقراء</w:t>
            </w:r>
            <w:proofErr w:type="gramEnd"/>
          </w:p>
        </w:tc>
        <w:tc>
          <w:tcPr>
            <w:tcW w:w="2431" w:type="dxa"/>
          </w:tcPr>
          <w:p w:rsidR="00F26543" w:rsidRPr="00F26543" w:rsidRDefault="00F26543" w:rsidP="002741FF">
            <w:pPr>
              <w:widowControl/>
              <w:ind w:firstLine="0"/>
              <w:rPr>
                <w:rFonts w:ascii="Traditional Arabic" w:hAnsi="Traditional Arabic"/>
                <w:sz w:val="22"/>
                <w:szCs w:val="22"/>
                <w:rtl/>
              </w:rPr>
            </w:pPr>
            <w:hyperlink r:id="rId26" w:history="1">
              <w:r w:rsidRPr="00F26543">
                <w:rPr>
                  <w:rStyle w:val="Hyperlink"/>
                  <w:rFonts w:ascii="Traditional Arabic" w:hAnsi="Traditional Arabic"/>
                  <w:sz w:val="22"/>
                  <w:szCs w:val="22"/>
                </w:rPr>
                <w:t>http://cutt.us/vHw7C</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10</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إدارة</w:t>
            </w:r>
            <w:proofErr w:type="gramEnd"/>
            <w:r w:rsidRPr="00F26543">
              <w:rPr>
                <w:rFonts w:ascii="Traditional Arabic" w:hAnsi="Traditional Arabic"/>
                <w:sz w:val="22"/>
                <w:szCs w:val="22"/>
                <w:rtl/>
              </w:rPr>
              <w:t xml:space="preserve"> الأعمال</w:t>
            </w:r>
          </w:p>
        </w:tc>
        <w:tc>
          <w:tcPr>
            <w:tcW w:w="1890"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الحدود</w:t>
            </w:r>
            <w:proofErr w:type="gramEnd"/>
            <w:r w:rsidRPr="00F26543">
              <w:rPr>
                <w:rFonts w:ascii="Traditional Arabic" w:hAnsi="Traditional Arabic"/>
                <w:sz w:val="22"/>
                <w:szCs w:val="22"/>
                <w:rtl/>
              </w:rPr>
              <w:t xml:space="preserve"> الشمالية</w:t>
            </w:r>
          </w:p>
        </w:tc>
        <w:tc>
          <w:tcPr>
            <w:tcW w:w="2431" w:type="dxa"/>
          </w:tcPr>
          <w:p w:rsidR="00F26543" w:rsidRPr="00F26543" w:rsidRDefault="00F26543" w:rsidP="002741FF">
            <w:pPr>
              <w:widowControl/>
              <w:ind w:firstLine="0"/>
              <w:rPr>
                <w:rFonts w:ascii="Traditional Arabic" w:hAnsi="Traditional Arabic" w:hint="cs"/>
                <w:sz w:val="22"/>
                <w:szCs w:val="22"/>
                <w:rtl/>
              </w:rPr>
            </w:pPr>
            <w:hyperlink r:id="rId27" w:history="1">
              <w:r w:rsidRPr="00F26543">
                <w:rPr>
                  <w:rStyle w:val="Hyperlink"/>
                  <w:rFonts w:ascii="Traditional Arabic" w:hAnsi="Traditional Arabic"/>
                  <w:sz w:val="22"/>
                  <w:szCs w:val="22"/>
                </w:rPr>
                <w:t>http://cutt.us/nKYuM</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11</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p>
        </w:tc>
        <w:tc>
          <w:tcPr>
            <w:tcW w:w="2327"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والقانون</w:t>
            </w:r>
          </w:p>
        </w:tc>
        <w:tc>
          <w:tcPr>
            <w:tcW w:w="1890"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حائل</w:t>
            </w:r>
            <w:proofErr w:type="gramEnd"/>
          </w:p>
        </w:tc>
        <w:tc>
          <w:tcPr>
            <w:tcW w:w="2431" w:type="dxa"/>
          </w:tcPr>
          <w:p w:rsidR="00F26543" w:rsidRPr="00F26543" w:rsidRDefault="00F26543" w:rsidP="002741FF">
            <w:pPr>
              <w:widowControl/>
              <w:ind w:firstLine="0"/>
              <w:rPr>
                <w:rFonts w:ascii="Traditional Arabic" w:hAnsi="Traditional Arabic"/>
                <w:sz w:val="22"/>
                <w:szCs w:val="22"/>
                <w:rtl/>
              </w:rPr>
            </w:pPr>
            <w:hyperlink r:id="rId28" w:history="1">
              <w:r w:rsidRPr="00F26543">
                <w:rPr>
                  <w:rStyle w:val="Hyperlink"/>
                  <w:rFonts w:ascii="Traditional Arabic" w:hAnsi="Traditional Arabic"/>
                  <w:sz w:val="22"/>
                  <w:szCs w:val="22"/>
                </w:rPr>
                <w:t>http://cutt.us/zAJuE</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sz w:val="22"/>
                <w:szCs w:val="22"/>
                <w:rtl/>
              </w:rPr>
            </w:pPr>
            <w:r w:rsidRPr="00F26543">
              <w:rPr>
                <w:rFonts w:ascii="Traditional Arabic" w:hAnsi="Traditional Arabic" w:hint="cs"/>
                <w:sz w:val="22"/>
                <w:szCs w:val="22"/>
                <w:rtl/>
              </w:rPr>
              <w:t>12</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القانون</w:t>
            </w:r>
            <w:proofErr w:type="gramEnd"/>
            <w:r w:rsidRPr="00F26543">
              <w:rPr>
                <w:rFonts w:ascii="Traditional Arabic" w:hAnsi="Traditional Arabic"/>
                <w:sz w:val="22"/>
                <w:szCs w:val="22"/>
                <w:rtl/>
              </w:rPr>
              <w:t xml:space="preserve"> الخاص، </w:t>
            </w:r>
            <w:r w:rsidRPr="00F26543">
              <w:rPr>
                <w:rFonts w:ascii="Traditional Arabic" w:hAnsi="Traditional Arabic" w:hint="cs"/>
                <w:sz w:val="22"/>
                <w:szCs w:val="22"/>
                <w:rtl/>
              </w:rPr>
              <w:t>و</w:t>
            </w:r>
            <w:r w:rsidRPr="00F26543">
              <w:rPr>
                <w:rFonts w:ascii="Traditional Arabic" w:hAnsi="Traditional Arabic"/>
                <w:sz w:val="22"/>
                <w:szCs w:val="22"/>
                <w:rtl/>
              </w:rPr>
              <w:t>القانون العام</w:t>
            </w:r>
          </w:p>
        </w:tc>
        <w:tc>
          <w:tcPr>
            <w:tcW w:w="2327"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الحقوق</w:t>
            </w:r>
            <w:proofErr w:type="gramEnd"/>
          </w:p>
        </w:tc>
        <w:tc>
          <w:tcPr>
            <w:tcW w:w="1890"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طيبة</w:t>
            </w:r>
            <w:proofErr w:type="gramEnd"/>
          </w:p>
        </w:tc>
        <w:tc>
          <w:tcPr>
            <w:tcW w:w="2431" w:type="dxa"/>
          </w:tcPr>
          <w:p w:rsidR="00F26543" w:rsidRPr="00F26543" w:rsidRDefault="00F26543" w:rsidP="002741FF">
            <w:pPr>
              <w:widowControl/>
              <w:ind w:firstLine="0"/>
              <w:rPr>
                <w:rFonts w:ascii="Traditional Arabic" w:hAnsi="Traditional Arabic"/>
                <w:sz w:val="22"/>
                <w:szCs w:val="22"/>
                <w:rtl/>
              </w:rPr>
            </w:pPr>
            <w:hyperlink r:id="rId29" w:history="1">
              <w:r w:rsidRPr="00F26543">
                <w:rPr>
                  <w:rStyle w:val="Hyperlink"/>
                  <w:rFonts w:ascii="Traditional Arabic" w:hAnsi="Traditional Arabic"/>
                  <w:sz w:val="22"/>
                  <w:szCs w:val="22"/>
                </w:rPr>
                <w:t>http://cutt.us/HWDml</w:t>
              </w:r>
            </w:hyperlink>
          </w:p>
        </w:tc>
      </w:tr>
      <w:tr w:rsidR="00F26543" w:rsidRPr="00F26543" w:rsidTr="009F01C8">
        <w:tc>
          <w:tcPr>
            <w:tcW w:w="425" w:type="dxa"/>
          </w:tcPr>
          <w:p w:rsidR="00F26543" w:rsidRPr="00F26543" w:rsidRDefault="00F26543" w:rsidP="00A6399C">
            <w:pPr>
              <w:widowControl/>
              <w:ind w:firstLine="0"/>
              <w:rPr>
                <w:rFonts w:ascii="Traditional Arabic" w:hAnsi="Traditional Arabic" w:hint="cs"/>
                <w:sz w:val="22"/>
                <w:szCs w:val="22"/>
                <w:rtl/>
              </w:rPr>
            </w:pPr>
            <w:r w:rsidRPr="00F26543">
              <w:rPr>
                <w:rFonts w:ascii="Traditional Arabic" w:hAnsi="Traditional Arabic" w:hint="cs"/>
                <w:sz w:val="22"/>
                <w:szCs w:val="22"/>
                <w:rtl/>
              </w:rPr>
              <w:t>13</w:t>
            </w:r>
          </w:p>
        </w:tc>
        <w:tc>
          <w:tcPr>
            <w:tcW w:w="1149" w:type="dxa"/>
          </w:tcPr>
          <w:p w:rsidR="00F26543" w:rsidRPr="00F26543" w:rsidRDefault="00F26543" w:rsidP="002741FF">
            <w:pPr>
              <w:widowControl/>
              <w:ind w:firstLine="0"/>
              <w:rPr>
                <w:rFonts w:ascii="Traditional Arabic" w:hAnsi="Traditional Arabic"/>
                <w:sz w:val="22"/>
                <w:szCs w:val="22"/>
                <w:vertAlign w:val="subscript"/>
                <w:lang w:eastAsia="en-US"/>
              </w:rPr>
            </w:pPr>
            <w:proofErr w:type="gramStart"/>
            <w:r w:rsidRPr="00F26543">
              <w:rPr>
                <w:rFonts w:ascii="Traditional Arabic" w:hAnsi="Traditional Arabic"/>
                <w:sz w:val="22"/>
                <w:szCs w:val="22"/>
                <w:rtl/>
              </w:rPr>
              <w:t>الشريعة</w:t>
            </w:r>
            <w:proofErr w:type="gramEnd"/>
            <w:r w:rsidRPr="00F26543">
              <w:rPr>
                <w:rFonts w:ascii="Traditional Arabic" w:hAnsi="Traditional Arabic"/>
                <w:sz w:val="22"/>
                <w:szCs w:val="22"/>
                <w:rtl/>
              </w:rPr>
              <w:t xml:space="preserve"> والقانون</w:t>
            </w:r>
          </w:p>
        </w:tc>
        <w:tc>
          <w:tcPr>
            <w:tcW w:w="2327" w:type="dxa"/>
          </w:tcPr>
          <w:p w:rsidR="00F26543" w:rsidRPr="00F26543" w:rsidRDefault="00F26543"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العدالة</w:t>
            </w:r>
            <w:proofErr w:type="gramEnd"/>
            <w:r w:rsidRPr="00F26543">
              <w:rPr>
                <w:rFonts w:ascii="Traditional Arabic" w:hAnsi="Traditional Arabic"/>
                <w:sz w:val="22"/>
                <w:szCs w:val="22"/>
                <w:rtl/>
              </w:rPr>
              <w:t xml:space="preserve"> الجنائية</w:t>
            </w:r>
          </w:p>
        </w:tc>
        <w:tc>
          <w:tcPr>
            <w:tcW w:w="1890" w:type="dxa"/>
          </w:tcPr>
          <w:p w:rsidR="00F26543" w:rsidRPr="00F26543" w:rsidRDefault="00F26543" w:rsidP="002741FF">
            <w:pPr>
              <w:widowControl/>
              <w:ind w:firstLine="0"/>
              <w:rPr>
                <w:rFonts w:ascii="Traditional Arabic" w:hAnsi="Traditional Arabic"/>
                <w:sz w:val="22"/>
                <w:szCs w:val="22"/>
                <w:rtl/>
              </w:rPr>
            </w:pPr>
            <w:r w:rsidRPr="00F26543">
              <w:rPr>
                <w:rFonts w:ascii="Traditional Arabic" w:hAnsi="Traditional Arabic"/>
                <w:sz w:val="22"/>
                <w:szCs w:val="22"/>
                <w:rtl/>
              </w:rPr>
              <w:t>نايف العربية للعلوم الأمنية</w:t>
            </w:r>
          </w:p>
        </w:tc>
        <w:tc>
          <w:tcPr>
            <w:tcW w:w="2431" w:type="dxa"/>
          </w:tcPr>
          <w:p w:rsidR="00F26543" w:rsidRPr="00F26543" w:rsidRDefault="00F26543" w:rsidP="002741FF">
            <w:pPr>
              <w:widowControl/>
              <w:ind w:firstLine="0"/>
              <w:rPr>
                <w:rFonts w:ascii="Traditional Arabic" w:hAnsi="Traditional Arabic"/>
                <w:sz w:val="22"/>
                <w:szCs w:val="22"/>
                <w:rtl/>
              </w:rPr>
            </w:pPr>
            <w:hyperlink r:id="rId30" w:history="1">
              <w:r w:rsidRPr="00F26543">
                <w:rPr>
                  <w:rStyle w:val="Hyperlink"/>
                  <w:rFonts w:ascii="Traditional Arabic" w:hAnsi="Traditional Arabic"/>
                  <w:sz w:val="22"/>
                  <w:szCs w:val="22"/>
                </w:rPr>
                <w:t>http://cutt.us/BenAd</w:t>
              </w:r>
            </w:hyperlink>
          </w:p>
        </w:tc>
      </w:tr>
      <w:tr w:rsidR="007A0D5E" w:rsidRPr="00F26543" w:rsidTr="009F01C8">
        <w:tc>
          <w:tcPr>
            <w:tcW w:w="425" w:type="dxa"/>
          </w:tcPr>
          <w:p w:rsidR="007A0D5E" w:rsidRPr="00F26543" w:rsidRDefault="00EF4147" w:rsidP="002741FF">
            <w:pPr>
              <w:widowControl/>
              <w:ind w:firstLine="0"/>
              <w:rPr>
                <w:rFonts w:ascii="Traditional Arabic" w:hAnsi="Traditional Arabic" w:hint="cs"/>
                <w:sz w:val="22"/>
                <w:szCs w:val="22"/>
                <w:rtl/>
              </w:rPr>
            </w:pPr>
            <w:r w:rsidRPr="00F26543">
              <w:rPr>
                <w:rFonts w:ascii="Traditional Arabic" w:hAnsi="Traditional Arabic" w:hint="cs"/>
                <w:sz w:val="22"/>
                <w:szCs w:val="22"/>
                <w:rtl/>
              </w:rPr>
              <w:t>14</w:t>
            </w:r>
          </w:p>
        </w:tc>
        <w:tc>
          <w:tcPr>
            <w:tcW w:w="1149" w:type="dxa"/>
          </w:tcPr>
          <w:p w:rsidR="007A0D5E" w:rsidRPr="00F26543" w:rsidRDefault="00EF4147"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القانون</w:t>
            </w:r>
            <w:proofErr w:type="gramEnd"/>
          </w:p>
        </w:tc>
        <w:tc>
          <w:tcPr>
            <w:tcW w:w="2327" w:type="dxa"/>
          </w:tcPr>
          <w:p w:rsidR="007A0D5E" w:rsidRPr="00F26543" w:rsidRDefault="00EF4147"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إدارة</w:t>
            </w:r>
            <w:proofErr w:type="gramEnd"/>
            <w:r w:rsidRPr="00F26543">
              <w:rPr>
                <w:rFonts w:ascii="Traditional Arabic" w:hAnsi="Traditional Arabic"/>
                <w:sz w:val="22"/>
                <w:szCs w:val="22"/>
                <w:rtl/>
              </w:rPr>
              <w:t xml:space="preserve"> الأعمال</w:t>
            </w:r>
          </w:p>
        </w:tc>
        <w:tc>
          <w:tcPr>
            <w:tcW w:w="1890" w:type="dxa"/>
          </w:tcPr>
          <w:p w:rsidR="007A0D5E" w:rsidRPr="00F26543" w:rsidRDefault="00EF4147" w:rsidP="002741FF">
            <w:pPr>
              <w:widowControl/>
              <w:ind w:firstLine="0"/>
              <w:rPr>
                <w:rFonts w:ascii="Traditional Arabic" w:hAnsi="Traditional Arabic"/>
                <w:sz w:val="22"/>
                <w:szCs w:val="22"/>
                <w:rtl/>
              </w:rPr>
            </w:pPr>
            <w:r w:rsidRPr="00F26543">
              <w:rPr>
                <w:rFonts w:ascii="Traditional Arabic" w:hAnsi="Traditional Arabic"/>
                <w:sz w:val="22"/>
                <w:szCs w:val="22"/>
                <w:rtl/>
              </w:rPr>
              <w:t>الأمير سطام بن عبد العزيز</w:t>
            </w:r>
          </w:p>
        </w:tc>
        <w:tc>
          <w:tcPr>
            <w:tcW w:w="2431" w:type="dxa"/>
          </w:tcPr>
          <w:p w:rsidR="007A0D5E" w:rsidRPr="00F26543" w:rsidRDefault="00EF4147" w:rsidP="002741FF">
            <w:pPr>
              <w:widowControl/>
              <w:ind w:firstLine="0"/>
              <w:rPr>
                <w:rFonts w:ascii="Traditional Arabic" w:hAnsi="Traditional Arabic"/>
                <w:sz w:val="22"/>
                <w:szCs w:val="22"/>
              </w:rPr>
            </w:pPr>
            <w:hyperlink r:id="rId31" w:history="1">
              <w:r w:rsidRPr="00F26543">
                <w:rPr>
                  <w:rStyle w:val="Hyperlink"/>
                  <w:rFonts w:ascii="Traditional Arabic" w:hAnsi="Traditional Arabic"/>
                  <w:sz w:val="22"/>
                  <w:szCs w:val="22"/>
                </w:rPr>
                <w:t>http://cutt.us/x12Kq</w:t>
              </w:r>
            </w:hyperlink>
          </w:p>
        </w:tc>
      </w:tr>
      <w:tr w:rsidR="007A0D5E" w:rsidRPr="00F26543" w:rsidTr="009F01C8">
        <w:tc>
          <w:tcPr>
            <w:tcW w:w="425" w:type="dxa"/>
          </w:tcPr>
          <w:p w:rsidR="007A0D5E" w:rsidRPr="00F26543" w:rsidRDefault="00EF4147" w:rsidP="002741FF">
            <w:pPr>
              <w:widowControl/>
              <w:ind w:firstLine="0"/>
              <w:rPr>
                <w:rFonts w:ascii="Traditional Arabic" w:hAnsi="Traditional Arabic" w:hint="cs"/>
                <w:sz w:val="22"/>
                <w:szCs w:val="22"/>
                <w:rtl/>
              </w:rPr>
            </w:pPr>
            <w:r w:rsidRPr="00F26543">
              <w:rPr>
                <w:rFonts w:ascii="Traditional Arabic" w:hAnsi="Traditional Arabic" w:hint="cs"/>
                <w:sz w:val="22"/>
                <w:szCs w:val="22"/>
                <w:rtl/>
              </w:rPr>
              <w:t>15</w:t>
            </w:r>
          </w:p>
        </w:tc>
        <w:tc>
          <w:tcPr>
            <w:tcW w:w="1149" w:type="dxa"/>
          </w:tcPr>
          <w:p w:rsidR="007A0D5E" w:rsidRPr="00F26543" w:rsidRDefault="00EF4147"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القانون</w:t>
            </w:r>
            <w:proofErr w:type="gramEnd"/>
          </w:p>
        </w:tc>
        <w:tc>
          <w:tcPr>
            <w:tcW w:w="2327" w:type="dxa"/>
          </w:tcPr>
          <w:p w:rsidR="007A0D5E" w:rsidRPr="00F26543" w:rsidRDefault="00EF4147"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الأعمال</w:t>
            </w:r>
            <w:proofErr w:type="gramEnd"/>
          </w:p>
        </w:tc>
        <w:tc>
          <w:tcPr>
            <w:tcW w:w="1890" w:type="dxa"/>
          </w:tcPr>
          <w:p w:rsidR="007A0D5E" w:rsidRPr="00F26543" w:rsidRDefault="00EF4147" w:rsidP="002741FF">
            <w:pPr>
              <w:widowControl/>
              <w:ind w:firstLine="0"/>
              <w:rPr>
                <w:rFonts w:ascii="Traditional Arabic" w:hAnsi="Traditional Arabic"/>
                <w:sz w:val="22"/>
                <w:szCs w:val="22"/>
                <w:rtl/>
              </w:rPr>
            </w:pPr>
            <w:proofErr w:type="gramStart"/>
            <w:r w:rsidRPr="00F26543">
              <w:rPr>
                <w:rFonts w:ascii="Traditional Arabic" w:hAnsi="Traditional Arabic"/>
                <w:sz w:val="22"/>
                <w:szCs w:val="22"/>
                <w:rtl/>
              </w:rPr>
              <w:t>جدة</w:t>
            </w:r>
            <w:proofErr w:type="gramEnd"/>
          </w:p>
        </w:tc>
        <w:tc>
          <w:tcPr>
            <w:tcW w:w="2431" w:type="dxa"/>
          </w:tcPr>
          <w:p w:rsidR="007A0D5E" w:rsidRPr="00F26543" w:rsidRDefault="00EF4147" w:rsidP="002741FF">
            <w:pPr>
              <w:widowControl/>
              <w:ind w:firstLine="0"/>
              <w:rPr>
                <w:rFonts w:ascii="Traditional Arabic" w:hAnsi="Traditional Arabic"/>
                <w:sz w:val="22"/>
                <w:szCs w:val="22"/>
              </w:rPr>
            </w:pPr>
            <w:hyperlink r:id="rId32" w:history="1">
              <w:r w:rsidRPr="00F26543">
                <w:rPr>
                  <w:rStyle w:val="Hyperlink"/>
                  <w:rFonts w:ascii="Traditional Arabic" w:hAnsi="Traditional Arabic"/>
                  <w:sz w:val="22"/>
                  <w:szCs w:val="22"/>
                </w:rPr>
                <w:t>http://cutt.us/Rrk8I</w:t>
              </w:r>
            </w:hyperlink>
          </w:p>
        </w:tc>
      </w:tr>
    </w:tbl>
    <w:p w:rsidR="002741FF" w:rsidRPr="00806B51" w:rsidRDefault="002741FF" w:rsidP="00E1327F">
      <w:pPr>
        <w:ind w:firstLine="567"/>
        <w:jc w:val="lowKashida"/>
        <w:rPr>
          <w:rFonts w:ascii="Traditional Arabic" w:hAnsi="Traditional Arabic" w:hint="cs"/>
          <w:b/>
          <w:bCs/>
          <w:sz w:val="36"/>
          <w:szCs w:val="36"/>
          <w:rtl/>
        </w:rPr>
      </w:pPr>
    </w:p>
    <w:p w:rsidR="009F01C8" w:rsidRDefault="009F01C8">
      <w:pPr>
        <w:widowControl/>
        <w:bidi w:val="0"/>
        <w:spacing w:after="200" w:line="276" w:lineRule="auto"/>
        <w:ind w:firstLine="0"/>
        <w:rPr>
          <w:rFonts w:ascii="Traditional Arabic" w:hAnsi="Traditional Arabic"/>
          <w:b/>
          <w:bCs/>
          <w:sz w:val="36"/>
          <w:szCs w:val="36"/>
          <w:rtl/>
        </w:rPr>
      </w:pPr>
      <w:r>
        <w:rPr>
          <w:rFonts w:ascii="Traditional Arabic" w:hAnsi="Traditional Arabic"/>
          <w:b/>
          <w:bCs/>
          <w:sz w:val="36"/>
          <w:szCs w:val="36"/>
          <w:rtl/>
        </w:rPr>
        <w:br w:type="page"/>
      </w:r>
    </w:p>
    <w:p w:rsidR="004F367B" w:rsidRDefault="004F367B" w:rsidP="004F367B">
      <w:pPr>
        <w:ind w:firstLine="567"/>
        <w:jc w:val="lowKashida"/>
        <w:rPr>
          <w:rFonts w:ascii="Traditional Arabic" w:hAnsi="Traditional Arabic" w:hint="cs"/>
          <w:b/>
          <w:bCs/>
          <w:sz w:val="36"/>
          <w:szCs w:val="36"/>
          <w:rtl/>
        </w:rPr>
      </w:pPr>
      <w:proofErr w:type="gramStart"/>
      <w:r w:rsidRPr="00806B51">
        <w:rPr>
          <w:rFonts w:ascii="Traditional Arabic" w:hAnsi="Traditional Arabic"/>
          <w:b/>
          <w:bCs/>
          <w:sz w:val="36"/>
          <w:szCs w:val="36"/>
          <w:rtl/>
        </w:rPr>
        <w:lastRenderedPageBreak/>
        <w:t>و</w:t>
      </w:r>
      <w:r w:rsidRPr="00806B51">
        <w:rPr>
          <w:rFonts w:ascii="Traditional Arabic" w:hAnsi="Traditional Arabic" w:hint="cs"/>
          <w:b/>
          <w:bCs/>
          <w:sz w:val="36"/>
          <w:szCs w:val="36"/>
          <w:rtl/>
        </w:rPr>
        <w:t>أبرز</w:t>
      </w:r>
      <w:proofErr w:type="gramEnd"/>
      <w:r w:rsidRPr="00806B51">
        <w:rPr>
          <w:rFonts w:ascii="Traditional Arabic" w:hAnsi="Traditional Arabic" w:hint="cs"/>
          <w:b/>
          <w:bCs/>
          <w:sz w:val="36"/>
          <w:szCs w:val="36"/>
          <w:rtl/>
        </w:rPr>
        <w:t xml:space="preserve"> </w:t>
      </w:r>
      <w:r w:rsidRPr="00806B51">
        <w:rPr>
          <w:rFonts w:ascii="Traditional Arabic" w:hAnsi="Traditional Arabic"/>
          <w:b/>
          <w:bCs/>
          <w:sz w:val="36"/>
          <w:szCs w:val="36"/>
          <w:rtl/>
        </w:rPr>
        <w:t xml:space="preserve">أقسام القانون في الجامعات السعودية الأهلية: </w:t>
      </w:r>
    </w:p>
    <w:tbl>
      <w:tblPr>
        <w:tblStyle w:val="1f"/>
        <w:tblpPr w:leftFromText="180" w:rightFromText="180" w:vertAnchor="page" w:horzAnchor="margin" w:tblpXSpec="center" w:tblpY="2176"/>
        <w:bidiVisual/>
        <w:tblW w:w="7450" w:type="dxa"/>
        <w:tblLayout w:type="fixed"/>
        <w:tblLook w:val="04A0"/>
      </w:tblPr>
      <w:tblGrid>
        <w:gridCol w:w="566"/>
        <w:gridCol w:w="1027"/>
        <w:gridCol w:w="1842"/>
        <w:gridCol w:w="1446"/>
        <w:gridCol w:w="2569"/>
      </w:tblGrid>
      <w:tr w:rsidR="009F01C8" w:rsidRPr="006B182A" w:rsidTr="009F01C8">
        <w:tc>
          <w:tcPr>
            <w:tcW w:w="56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م</w:t>
            </w:r>
          </w:p>
        </w:tc>
        <w:tc>
          <w:tcPr>
            <w:tcW w:w="1027"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 xml:space="preserve">اسم القسم </w:t>
            </w:r>
          </w:p>
        </w:tc>
        <w:tc>
          <w:tcPr>
            <w:tcW w:w="1842"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اسم الكلية</w:t>
            </w:r>
          </w:p>
        </w:tc>
        <w:tc>
          <w:tcPr>
            <w:tcW w:w="144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اسم الجامعة</w:t>
            </w:r>
          </w:p>
        </w:tc>
        <w:tc>
          <w:tcPr>
            <w:tcW w:w="2569"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hint="cs"/>
                <w:sz w:val="22"/>
                <w:szCs w:val="22"/>
                <w:rtl/>
              </w:rPr>
              <w:t>الموقع</w:t>
            </w:r>
            <w:proofErr w:type="gramEnd"/>
            <w:r w:rsidRPr="006B182A">
              <w:rPr>
                <w:rFonts w:ascii="Traditional Arabic" w:hAnsi="Traditional Arabic" w:hint="cs"/>
                <w:sz w:val="22"/>
                <w:szCs w:val="22"/>
                <w:rtl/>
              </w:rPr>
              <w:t xml:space="preserve"> الشبكي</w:t>
            </w:r>
          </w:p>
        </w:tc>
      </w:tr>
      <w:tr w:rsidR="009F01C8" w:rsidRPr="006B182A" w:rsidTr="009F01C8">
        <w:tc>
          <w:tcPr>
            <w:tcW w:w="56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16</w:t>
            </w:r>
          </w:p>
        </w:tc>
        <w:tc>
          <w:tcPr>
            <w:tcW w:w="1027" w:type="dxa"/>
          </w:tcPr>
          <w:p w:rsidR="009F01C8" w:rsidRPr="006B182A" w:rsidRDefault="009F01C8" w:rsidP="009F01C8">
            <w:pPr>
              <w:widowControl/>
              <w:ind w:firstLine="0"/>
              <w:rPr>
                <w:rFonts w:ascii="Traditional Arabic" w:hAnsi="Traditional Arabic"/>
                <w:sz w:val="22"/>
                <w:szCs w:val="22"/>
                <w:vertAlign w:val="subscript"/>
                <w:lang w:eastAsia="en-US"/>
              </w:rPr>
            </w:pPr>
            <w:proofErr w:type="gramStart"/>
            <w:r w:rsidRPr="006B182A">
              <w:rPr>
                <w:rFonts w:ascii="Traditional Arabic" w:hAnsi="Traditional Arabic"/>
                <w:sz w:val="22"/>
                <w:szCs w:val="22"/>
                <w:rtl/>
              </w:rPr>
              <w:t>القانون</w:t>
            </w:r>
            <w:proofErr w:type="gramEnd"/>
          </w:p>
        </w:tc>
        <w:tc>
          <w:tcPr>
            <w:tcW w:w="1842"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الحقوق</w:t>
            </w:r>
            <w:proofErr w:type="gramEnd"/>
          </w:p>
        </w:tc>
        <w:tc>
          <w:tcPr>
            <w:tcW w:w="144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sz w:val="22"/>
                <w:szCs w:val="22"/>
                <w:rtl/>
              </w:rPr>
              <w:t>دار العلوم</w:t>
            </w:r>
          </w:p>
        </w:tc>
        <w:tc>
          <w:tcPr>
            <w:tcW w:w="2569" w:type="dxa"/>
          </w:tcPr>
          <w:p w:rsidR="009F01C8" w:rsidRPr="006B182A" w:rsidRDefault="009F01C8" w:rsidP="009F01C8">
            <w:pPr>
              <w:widowControl/>
              <w:ind w:firstLine="0"/>
              <w:rPr>
                <w:rFonts w:ascii="Traditional Arabic" w:hAnsi="Traditional Arabic" w:hint="cs"/>
                <w:sz w:val="22"/>
                <w:szCs w:val="22"/>
                <w:rtl/>
              </w:rPr>
            </w:pPr>
            <w:hyperlink r:id="rId33" w:history="1">
              <w:r w:rsidRPr="006B182A">
                <w:rPr>
                  <w:rStyle w:val="Hyperlink"/>
                  <w:rFonts w:ascii="Traditional Arabic" w:hAnsi="Traditional Arabic"/>
                  <w:sz w:val="22"/>
                  <w:szCs w:val="22"/>
                </w:rPr>
                <w:t>http://cutt.us/kw5NA</w:t>
              </w:r>
            </w:hyperlink>
          </w:p>
        </w:tc>
      </w:tr>
      <w:tr w:rsidR="009F01C8" w:rsidRPr="006B182A" w:rsidTr="009F01C8">
        <w:tc>
          <w:tcPr>
            <w:tcW w:w="56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17</w:t>
            </w:r>
          </w:p>
        </w:tc>
        <w:tc>
          <w:tcPr>
            <w:tcW w:w="1027" w:type="dxa"/>
          </w:tcPr>
          <w:p w:rsidR="009F01C8" w:rsidRPr="006B182A" w:rsidRDefault="009F01C8" w:rsidP="009F01C8">
            <w:pPr>
              <w:widowControl/>
              <w:ind w:firstLine="0"/>
              <w:rPr>
                <w:rFonts w:ascii="Traditional Arabic" w:hAnsi="Traditional Arabic"/>
                <w:sz w:val="22"/>
                <w:szCs w:val="22"/>
                <w:vertAlign w:val="subscript"/>
                <w:lang w:eastAsia="en-US"/>
              </w:rPr>
            </w:pPr>
            <w:proofErr w:type="gramStart"/>
            <w:r w:rsidRPr="006B182A">
              <w:rPr>
                <w:rFonts w:ascii="Traditional Arabic" w:hAnsi="Traditional Arabic"/>
                <w:sz w:val="22"/>
                <w:szCs w:val="22"/>
                <w:rtl/>
              </w:rPr>
              <w:t>القانون</w:t>
            </w:r>
            <w:proofErr w:type="gramEnd"/>
          </w:p>
        </w:tc>
        <w:tc>
          <w:tcPr>
            <w:tcW w:w="1842"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الحقوق</w:t>
            </w:r>
            <w:proofErr w:type="gramEnd"/>
          </w:p>
        </w:tc>
        <w:tc>
          <w:tcPr>
            <w:tcW w:w="144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sz w:val="22"/>
                <w:szCs w:val="22"/>
                <w:rtl/>
              </w:rPr>
              <w:t>الأمير سلطان</w:t>
            </w:r>
          </w:p>
        </w:tc>
        <w:tc>
          <w:tcPr>
            <w:tcW w:w="2569" w:type="dxa"/>
          </w:tcPr>
          <w:p w:rsidR="009F01C8" w:rsidRPr="006B182A" w:rsidRDefault="009F01C8" w:rsidP="009F01C8">
            <w:pPr>
              <w:pStyle w:val="a7"/>
              <w:spacing w:line="216" w:lineRule="auto"/>
              <w:ind w:left="327" w:firstLine="0"/>
              <w:jc w:val="both"/>
              <w:rPr>
                <w:rFonts w:ascii="Traditional Arabic" w:hAnsi="Traditional Arabic" w:hint="cs"/>
                <w:sz w:val="22"/>
                <w:szCs w:val="22"/>
              </w:rPr>
            </w:pPr>
            <w:hyperlink r:id="rId34" w:history="1">
              <w:r w:rsidRPr="006B182A">
                <w:rPr>
                  <w:rStyle w:val="Hyperlink"/>
                  <w:rFonts w:ascii="Traditional Arabic" w:hAnsi="Traditional Arabic"/>
                  <w:sz w:val="22"/>
                  <w:szCs w:val="22"/>
                </w:rPr>
                <w:t>http://cutt.us/kw5NA</w:t>
              </w:r>
            </w:hyperlink>
          </w:p>
        </w:tc>
      </w:tr>
      <w:tr w:rsidR="009F01C8" w:rsidRPr="006B182A" w:rsidTr="009F01C8">
        <w:tc>
          <w:tcPr>
            <w:tcW w:w="56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18</w:t>
            </w:r>
          </w:p>
        </w:tc>
        <w:tc>
          <w:tcPr>
            <w:tcW w:w="1027" w:type="dxa"/>
          </w:tcPr>
          <w:p w:rsidR="009F01C8" w:rsidRPr="006B182A" w:rsidRDefault="009F01C8" w:rsidP="009F01C8">
            <w:pPr>
              <w:widowControl/>
              <w:ind w:firstLine="0"/>
              <w:rPr>
                <w:rFonts w:ascii="Traditional Arabic" w:hAnsi="Traditional Arabic"/>
                <w:sz w:val="22"/>
                <w:szCs w:val="22"/>
                <w:vertAlign w:val="subscript"/>
                <w:lang w:eastAsia="en-US"/>
              </w:rPr>
            </w:pPr>
            <w:proofErr w:type="gramStart"/>
            <w:r w:rsidRPr="006B182A">
              <w:rPr>
                <w:rFonts w:ascii="Traditional Arabic" w:hAnsi="Traditional Arabic"/>
                <w:sz w:val="22"/>
                <w:szCs w:val="22"/>
                <w:rtl/>
              </w:rPr>
              <w:t>القانون</w:t>
            </w:r>
            <w:proofErr w:type="gramEnd"/>
          </w:p>
        </w:tc>
        <w:tc>
          <w:tcPr>
            <w:tcW w:w="1842"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sz w:val="22"/>
                <w:szCs w:val="22"/>
                <w:rtl/>
              </w:rPr>
              <w:t>الحكمة للأعمال والقانون</w:t>
            </w:r>
          </w:p>
        </w:tc>
        <w:tc>
          <w:tcPr>
            <w:tcW w:w="144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sz w:val="22"/>
                <w:szCs w:val="22"/>
                <w:rtl/>
              </w:rPr>
              <w:t>دار الحكمة</w:t>
            </w:r>
          </w:p>
        </w:tc>
        <w:tc>
          <w:tcPr>
            <w:tcW w:w="2569" w:type="dxa"/>
          </w:tcPr>
          <w:p w:rsidR="009F01C8" w:rsidRPr="006B182A" w:rsidRDefault="009F01C8" w:rsidP="009F01C8">
            <w:pPr>
              <w:pStyle w:val="a7"/>
              <w:spacing w:line="216" w:lineRule="auto"/>
              <w:ind w:left="327" w:firstLine="0"/>
              <w:jc w:val="both"/>
              <w:rPr>
                <w:sz w:val="22"/>
                <w:szCs w:val="22"/>
              </w:rPr>
            </w:pPr>
            <w:hyperlink r:id="rId35" w:history="1">
              <w:r w:rsidRPr="006B182A">
                <w:rPr>
                  <w:rStyle w:val="Hyperlink"/>
                  <w:rFonts w:ascii="Traditional Arabic" w:hAnsi="Traditional Arabic"/>
                  <w:sz w:val="22"/>
                  <w:szCs w:val="22"/>
                </w:rPr>
                <w:t>http://cutt.us/VUpaV</w:t>
              </w:r>
            </w:hyperlink>
          </w:p>
        </w:tc>
      </w:tr>
      <w:tr w:rsidR="009F01C8" w:rsidRPr="006B182A" w:rsidTr="009F01C8">
        <w:tc>
          <w:tcPr>
            <w:tcW w:w="56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19</w:t>
            </w:r>
          </w:p>
        </w:tc>
        <w:tc>
          <w:tcPr>
            <w:tcW w:w="1027" w:type="dxa"/>
          </w:tcPr>
          <w:p w:rsidR="009F01C8" w:rsidRPr="006B182A" w:rsidRDefault="009F01C8" w:rsidP="009F01C8">
            <w:pPr>
              <w:widowControl/>
              <w:ind w:firstLine="0"/>
              <w:rPr>
                <w:rFonts w:ascii="Traditional Arabic" w:hAnsi="Traditional Arabic"/>
                <w:sz w:val="22"/>
                <w:szCs w:val="22"/>
                <w:vertAlign w:val="subscript"/>
                <w:lang w:eastAsia="en-US"/>
              </w:rPr>
            </w:pPr>
            <w:proofErr w:type="gramStart"/>
            <w:r w:rsidRPr="006B182A">
              <w:rPr>
                <w:rFonts w:ascii="Traditional Arabic" w:hAnsi="Traditional Arabic"/>
                <w:sz w:val="22"/>
                <w:szCs w:val="22"/>
                <w:rtl/>
              </w:rPr>
              <w:t>القانون</w:t>
            </w:r>
            <w:proofErr w:type="gramEnd"/>
          </w:p>
        </w:tc>
        <w:tc>
          <w:tcPr>
            <w:tcW w:w="1842"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إدارة</w:t>
            </w:r>
            <w:proofErr w:type="gramEnd"/>
            <w:r w:rsidRPr="006B182A">
              <w:rPr>
                <w:rFonts w:ascii="Traditional Arabic" w:hAnsi="Traditional Arabic"/>
                <w:sz w:val="22"/>
                <w:szCs w:val="22"/>
                <w:rtl/>
              </w:rPr>
              <w:t xml:space="preserve"> الأعمال</w:t>
            </w:r>
          </w:p>
        </w:tc>
        <w:tc>
          <w:tcPr>
            <w:tcW w:w="1446"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اليمامة</w:t>
            </w:r>
            <w:proofErr w:type="gramEnd"/>
          </w:p>
        </w:tc>
        <w:tc>
          <w:tcPr>
            <w:tcW w:w="2569" w:type="dxa"/>
          </w:tcPr>
          <w:p w:rsidR="009F01C8" w:rsidRPr="006B182A" w:rsidRDefault="009F01C8" w:rsidP="009F01C8">
            <w:pPr>
              <w:widowControl/>
              <w:ind w:firstLine="0"/>
              <w:rPr>
                <w:rFonts w:ascii="Traditional Arabic" w:hAnsi="Traditional Arabic"/>
                <w:sz w:val="22"/>
                <w:szCs w:val="22"/>
                <w:rtl/>
              </w:rPr>
            </w:pPr>
            <w:hyperlink r:id="rId36" w:history="1">
              <w:r w:rsidRPr="006B182A">
                <w:rPr>
                  <w:rStyle w:val="Hyperlink"/>
                  <w:rFonts w:ascii="Traditional Arabic" w:hAnsi="Traditional Arabic"/>
                  <w:sz w:val="22"/>
                  <w:szCs w:val="22"/>
                </w:rPr>
                <w:t>http://cutt.us/N6WF8</w:t>
              </w:r>
            </w:hyperlink>
          </w:p>
        </w:tc>
      </w:tr>
      <w:tr w:rsidR="009F01C8" w:rsidRPr="006B182A" w:rsidTr="009F01C8">
        <w:tc>
          <w:tcPr>
            <w:tcW w:w="56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hint="cs"/>
                <w:sz w:val="22"/>
                <w:szCs w:val="22"/>
                <w:rtl/>
              </w:rPr>
              <w:t>20</w:t>
            </w:r>
          </w:p>
        </w:tc>
        <w:tc>
          <w:tcPr>
            <w:tcW w:w="1027"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القانون</w:t>
            </w:r>
            <w:proofErr w:type="gramEnd"/>
          </w:p>
        </w:tc>
        <w:tc>
          <w:tcPr>
            <w:tcW w:w="1842"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sz w:val="22"/>
                <w:szCs w:val="22"/>
                <w:rtl/>
              </w:rPr>
              <w:t>العلوم والدراسات الإنسانية</w:t>
            </w:r>
          </w:p>
        </w:tc>
        <w:tc>
          <w:tcPr>
            <w:tcW w:w="1446" w:type="dxa"/>
          </w:tcPr>
          <w:p w:rsidR="009F01C8" w:rsidRPr="006B182A" w:rsidRDefault="009F01C8" w:rsidP="009F01C8">
            <w:pPr>
              <w:widowControl/>
              <w:ind w:firstLine="0"/>
              <w:rPr>
                <w:rFonts w:ascii="Traditional Arabic" w:hAnsi="Traditional Arabic"/>
                <w:sz w:val="22"/>
                <w:szCs w:val="22"/>
                <w:rtl/>
              </w:rPr>
            </w:pPr>
            <w:r w:rsidRPr="006B182A">
              <w:rPr>
                <w:rFonts w:ascii="Traditional Arabic" w:hAnsi="Traditional Arabic"/>
                <w:sz w:val="22"/>
                <w:szCs w:val="22"/>
                <w:rtl/>
              </w:rPr>
              <w:t>الأمير محمد بن فهد</w:t>
            </w:r>
          </w:p>
        </w:tc>
        <w:tc>
          <w:tcPr>
            <w:tcW w:w="2569" w:type="dxa"/>
          </w:tcPr>
          <w:p w:rsidR="009F01C8" w:rsidRPr="006B182A" w:rsidRDefault="009F01C8" w:rsidP="009F01C8">
            <w:pPr>
              <w:widowControl/>
              <w:ind w:firstLine="0"/>
              <w:rPr>
                <w:rFonts w:ascii="Traditional Arabic" w:hAnsi="Traditional Arabic" w:hint="cs"/>
                <w:sz w:val="22"/>
                <w:szCs w:val="22"/>
              </w:rPr>
            </w:pPr>
            <w:hyperlink r:id="rId37" w:history="1">
              <w:r w:rsidRPr="006B182A">
                <w:rPr>
                  <w:rStyle w:val="Hyperlink"/>
                  <w:rFonts w:ascii="Traditional Arabic" w:hAnsi="Traditional Arabic"/>
                  <w:sz w:val="22"/>
                  <w:szCs w:val="22"/>
                </w:rPr>
                <w:t>http://cutt.us/PoLFs</w:t>
              </w:r>
            </w:hyperlink>
          </w:p>
        </w:tc>
      </w:tr>
      <w:tr w:rsidR="009F01C8" w:rsidRPr="006B182A" w:rsidTr="009F01C8">
        <w:tc>
          <w:tcPr>
            <w:tcW w:w="566" w:type="dxa"/>
          </w:tcPr>
          <w:p w:rsidR="009F01C8" w:rsidRPr="006B182A" w:rsidRDefault="009F01C8" w:rsidP="009F01C8">
            <w:pPr>
              <w:widowControl/>
              <w:ind w:firstLine="0"/>
              <w:rPr>
                <w:rFonts w:ascii="Traditional Arabic" w:hAnsi="Traditional Arabic" w:hint="cs"/>
                <w:sz w:val="22"/>
                <w:szCs w:val="22"/>
                <w:rtl/>
              </w:rPr>
            </w:pPr>
            <w:r w:rsidRPr="006B182A">
              <w:rPr>
                <w:rFonts w:ascii="Traditional Arabic" w:hAnsi="Traditional Arabic" w:hint="cs"/>
                <w:sz w:val="22"/>
                <w:szCs w:val="22"/>
                <w:rtl/>
              </w:rPr>
              <w:t>21</w:t>
            </w:r>
          </w:p>
        </w:tc>
        <w:tc>
          <w:tcPr>
            <w:tcW w:w="1027"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القانون</w:t>
            </w:r>
            <w:proofErr w:type="gramEnd"/>
          </w:p>
        </w:tc>
        <w:tc>
          <w:tcPr>
            <w:tcW w:w="1842"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sz w:val="22"/>
                <w:szCs w:val="22"/>
                <w:rtl/>
              </w:rPr>
              <w:t>الحقوق</w:t>
            </w:r>
            <w:proofErr w:type="gramEnd"/>
          </w:p>
        </w:tc>
        <w:tc>
          <w:tcPr>
            <w:tcW w:w="1446" w:type="dxa"/>
          </w:tcPr>
          <w:p w:rsidR="009F01C8" w:rsidRPr="006B182A" w:rsidRDefault="009F01C8" w:rsidP="009F01C8">
            <w:pPr>
              <w:widowControl/>
              <w:ind w:firstLine="0"/>
              <w:rPr>
                <w:rFonts w:ascii="Traditional Arabic" w:hAnsi="Traditional Arabic"/>
                <w:sz w:val="22"/>
                <w:szCs w:val="22"/>
                <w:rtl/>
              </w:rPr>
            </w:pPr>
            <w:proofErr w:type="gramStart"/>
            <w:r w:rsidRPr="006B182A">
              <w:rPr>
                <w:rFonts w:ascii="Traditional Arabic" w:hAnsi="Traditional Arabic" w:hint="cs"/>
                <w:sz w:val="22"/>
                <w:szCs w:val="22"/>
                <w:rtl/>
              </w:rPr>
              <w:t>الأصالة</w:t>
            </w:r>
            <w:proofErr w:type="gramEnd"/>
          </w:p>
        </w:tc>
        <w:tc>
          <w:tcPr>
            <w:tcW w:w="2569" w:type="dxa"/>
          </w:tcPr>
          <w:p w:rsidR="009F01C8" w:rsidRPr="006B182A" w:rsidRDefault="009F01C8" w:rsidP="009F01C8">
            <w:pPr>
              <w:widowControl/>
              <w:ind w:firstLine="0"/>
              <w:rPr>
                <w:rFonts w:ascii="Traditional Arabic" w:hAnsi="Traditional Arabic" w:hint="cs"/>
                <w:sz w:val="22"/>
                <w:szCs w:val="22"/>
              </w:rPr>
            </w:pPr>
            <w:hyperlink r:id="rId38" w:history="1">
              <w:r w:rsidRPr="006B182A">
                <w:rPr>
                  <w:rStyle w:val="Hyperlink"/>
                  <w:sz w:val="22"/>
                  <w:szCs w:val="22"/>
                  <w:u w:val="none"/>
                </w:rPr>
                <w:t>http://cutt.us/IaMpD</w:t>
              </w:r>
            </w:hyperlink>
          </w:p>
        </w:tc>
      </w:tr>
    </w:tbl>
    <w:p w:rsidR="00797227" w:rsidRPr="00806B51" w:rsidRDefault="00797227" w:rsidP="004F367B">
      <w:pPr>
        <w:ind w:firstLine="567"/>
        <w:jc w:val="lowKashida"/>
        <w:rPr>
          <w:rFonts w:ascii="Traditional Arabic" w:hAnsi="Traditional Arabic"/>
          <w:b/>
          <w:bCs/>
          <w:sz w:val="36"/>
          <w:szCs w:val="36"/>
          <w:rtl/>
        </w:rPr>
      </w:pPr>
    </w:p>
    <w:p w:rsidR="009F01C8" w:rsidRDefault="009F01C8" w:rsidP="000A5FB0">
      <w:pPr>
        <w:ind w:firstLine="567"/>
        <w:jc w:val="center"/>
        <w:rPr>
          <w:rFonts w:ascii="Traditional Arabic" w:hAnsi="Traditional Arabic" w:hint="cs"/>
          <w:bCs/>
          <w:sz w:val="36"/>
          <w:szCs w:val="36"/>
          <w:rtl/>
        </w:rPr>
      </w:pPr>
    </w:p>
    <w:p w:rsidR="003C4CC5" w:rsidRDefault="003C4CC5" w:rsidP="000A5FB0">
      <w:pPr>
        <w:ind w:firstLine="567"/>
        <w:jc w:val="center"/>
        <w:rPr>
          <w:rFonts w:ascii="Traditional Arabic" w:hAnsi="Traditional Arabic"/>
          <w:bCs/>
          <w:sz w:val="36"/>
          <w:szCs w:val="36"/>
          <w:rtl/>
        </w:rPr>
      </w:pPr>
      <w:proofErr w:type="gramStart"/>
      <w:r w:rsidRPr="003C4CC5">
        <w:rPr>
          <w:rFonts w:ascii="Traditional Arabic" w:hAnsi="Traditional Arabic" w:hint="cs"/>
          <w:bCs/>
          <w:sz w:val="36"/>
          <w:szCs w:val="36"/>
          <w:rtl/>
        </w:rPr>
        <w:t>المبحث</w:t>
      </w:r>
      <w:proofErr w:type="gramEnd"/>
      <w:r w:rsidRPr="003C4CC5">
        <w:rPr>
          <w:rFonts w:ascii="Traditional Arabic" w:hAnsi="Traditional Arabic" w:hint="cs"/>
          <w:bCs/>
          <w:sz w:val="36"/>
          <w:szCs w:val="36"/>
          <w:rtl/>
        </w:rPr>
        <w:t xml:space="preserve"> </w:t>
      </w:r>
      <w:r w:rsidR="000A5FB0">
        <w:rPr>
          <w:rFonts w:ascii="Traditional Arabic" w:hAnsi="Traditional Arabic" w:hint="cs"/>
          <w:bCs/>
          <w:sz w:val="36"/>
          <w:szCs w:val="36"/>
          <w:rtl/>
        </w:rPr>
        <w:t>الرابع</w:t>
      </w:r>
      <w:r w:rsidRPr="003C4CC5">
        <w:rPr>
          <w:rFonts w:ascii="Traditional Arabic" w:hAnsi="Traditional Arabic" w:hint="cs"/>
          <w:bCs/>
          <w:sz w:val="36"/>
          <w:szCs w:val="36"/>
          <w:rtl/>
        </w:rPr>
        <w:t>:</w:t>
      </w:r>
      <w:r w:rsidR="000A5FB0">
        <w:rPr>
          <w:rFonts w:ascii="Traditional Arabic" w:hAnsi="Traditional Arabic" w:hint="cs"/>
          <w:bCs/>
          <w:sz w:val="36"/>
          <w:szCs w:val="36"/>
          <w:rtl/>
        </w:rPr>
        <w:t xml:space="preserve"> </w:t>
      </w:r>
      <w:r w:rsidR="00FB3049">
        <w:rPr>
          <w:rFonts w:ascii="Traditional Arabic" w:hAnsi="Traditional Arabic" w:hint="cs"/>
          <w:bCs/>
          <w:sz w:val="36"/>
          <w:szCs w:val="36"/>
          <w:rtl/>
        </w:rPr>
        <w:t>الخلاف في</w:t>
      </w:r>
      <w:r w:rsidRPr="003C4CC5">
        <w:rPr>
          <w:rFonts w:ascii="Traditional Arabic" w:hAnsi="Traditional Arabic" w:hint="cs"/>
          <w:bCs/>
          <w:sz w:val="36"/>
          <w:szCs w:val="36"/>
          <w:rtl/>
        </w:rPr>
        <w:t xml:space="preserve"> العلاقة بين النظام والقانون</w:t>
      </w:r>
      <w:r>
        <w:rPr>
          <w:rFonts w:ascii="Traditional Arabic" w:hAnsi="Traditional Arabic" w:hint="cs"/>
          <w:bCs/>
          <w:sz w:val="36"/>
          <w:szCs w:val="36"/>
          <w:rtl/>
        </w:rPr>
        <w:t>:</w:t>
      </w:r>
    </w:p>
    <w:p w:rsidR="00E85A5A" w:rsidRPr="00E85A5A" w:rsidRDefault="00E85A5A" w:rsidP="000A5FB0">
      <w:pPr>
        <w:ind w:firstLine="567"/>
        <w:jc w:val="center"/>
        <w:rPr>
          <w:rFonts w:ascii="Traditional Arabic" w:hAnsi="Traditional Arabic"/>
          <w:bCs/>
          <w:sz w:val="22"/>
          <w:szCs w:val="22"/>
          <w:rtl/>
        </w:rPr>
      </w:pPr>
    </w:p>
    <w:p w:rsidR="000555F5" w:rsidRPr="000555F5" w:rsidRDefault="000555F5" w:rsidP="004C57C2">
      <w:pPr>
        <w:ind w:firstLine="567"/>
        <w:jc w:val="lowKashida"/>
        <w:rPr>
          <w:rFonts w:ascii="Traditional Arabic" w:hAnsi="Traditional Arabic"/>
          <w:b/>
          <w:bCs/>
          <w:sz w:val="36"/>
          <w:szCs w:val="36"/>
          <w:rtl/>
        </w:rPr>
      </w:pPr>
      <w:r w:rsidRPr="000555F5">
        <w:rPr>
          <w:rFonts w:ascii="Traditional Arabic" w:hAnsi="Traditional Arabic" w:hint="cs"/>
          <w:b/>
          <w:bCs/>
          <w:sz w:val="36"/>
          <w:szCs w:val="36"/>
          <w:rtl/>
        </w:rPr>
        <w:t xml:space="preserve">أولا: </w:t>
      </w:r>
      <w:proofErr w:type="gramStart"/>
      <w:r w:rsidRPr="000555F5">
        <w:rPr>
          <w:rFonts w:ascii="Traditional Arabic" w:hAnsi="Traditional Arabic" w:hint="cs"/>
          <w:b/>
          <w:bCs/>
          <w:sz w:val="36"/>
          <w:szCs w:val="36"/>
          <w:rtl/>
        </w:rPr>
        <w:t>الأقوال</w:t>
      </w:r>
      <w:proofErr w:type="gramEnd"/>
      <w:r w:rsidRPr="000555F5">
        <w:rPr>
          <w:rFonts w:ascii="Traditional Arabic" w:hAnsi="Traditional Arabic" w:hint="cs"/>
          <w:b/>
          <w:bCs/>
          <w:sz w:val="36"/>
          <w:szCs w:val="36"/>
          <w:rtl/>
        </w:rPr>
        <w:t>:</w:t>
      </w:r>
    </w:p>
    <w:p w:rsidR="009F05C0" w:rsidRDefault="003C4CC5" w:rsidP="00EB7070">
      <w:pPr>
        <w:ind w:firstLine="567"/>
        <w:jc w:val="lowKashida"/>
        <w:rPr>
          <w:rFonts w:ascii="Traditional Arabic" w:hAnsi="Traditional Arabic"/>
          <w:sz w:val="36"/>
          <w:szCs w:val="36"/>
          <w:rtl/>
        </w:rPr>
      </w:pPr>
      <w:proofErr w:type="gramStart"/>
      <w:r w:rsidRPr="003C4CC5">
        <w:rPr>
          <w:rFonts w:ascii="Traditional Arabic" w:hAnsi="Traditional Arabic" w:hint="cs"/>
          <w:sz w:val="36"/>
          <w:szCs w:val="36"/>
          <w:rtl/>
        </w:rPr>
        <w:t>من</w:t>
      </w:r>
      <w:proofErr w:type="gramEnd"/>
      <w:r w:rsidRPr="003C4CC5">
        <w:rPr>
          <w:rFonts w:ascii="Traditional Arabic" w:hAnsi="Traditional Arabic" w:hint="cs"/>
          <w:sz w:val="36"/>
          <w:szCs w:val="36"/>
          <w:rtl/>
        </w:rPr>
        <w:t xml:space="preserve"> </w:t>
      </w:r>
      <w:r>
        <w:rPr>
          <w:rFonts w:ascii="Traditional Arabic" w:hAnsi="Traditional Arabic" w:hint="cs"/>
          <w:sz w:val="36"/>
          <w:szCs w:val="36"/>
          <w:rtl/>
        </w:rPr>
        <w:t xml:space="preserve">خلال ما جاء في </w:t>
      </w:r>
      <w:r w:rsidR="00EB7070">
        <w:rPr>
          <w:rFonts w:ascii="Traditional Arabic" w:hAnsi="Traditional Arabic" w:hint="cs"/>
          <w:sz w:val="36"/>
          <w:szCs w:val="36"/>
          <w:rtl/>
        </w:rPr>
        <w:t>المباحث الثلاثة السابقة</w:t>
      </w:r>
      <w:r>
        <w:rPr>
          <w:rFonts w:ascii="Traditional Arabic" w:hAnsi="Traditional Arabic" w:hint="cs"/>
          <w:sz w:val="36"/>
          <w:szCs w:val="36"/>
          <w:rtl/>
        </w:rPr>
        <w:t xml:space="preserve"> يتضح أن </w:t>
      </w:r>
      <w:r w:rsidR="004C57C2">
        <w:rPr>
          <w:rFonts w:ascii="Traditional Arabic" w:hAnsi="Traditional Arabic" w:hint="cs"/>
          <w:sz w:val="36"/>
          <w:szCs w:val="36"/>
          <w:rtl/>
        </w:rPr>
        <w:t>الباحثين المعاصرين</w:t>
      </w:r>
      <w:r>
        <w:rPr>
          <w:rFonts w:ascii="Traditional Arabic" w:hAnsi="Traditional Arabic" w:hint="cs"/>
          <w:sz w:val="36"/>
          <w:szCs w:val="36"/>
          <w:rtl/>
        </w:rPr>
        <w:t xml:space="preserve"> مختلفون في</w:t>
      </w:r>
      <w:r w:rsidR="00FB07BA" w:rsidRPr="00FB07BA">
        <w:rPr>
          <w:rFonts w:ascii="Traditional Arabic" w:hAnsi="Traditional Arabic"/>
          <w:sz w:val="36"/>
          <w:szCs w:val="36"/>
          <w:rtl/>
        </w:rPr>
        <w:t xml:space="preserve"> مدى شرعية إط</w:t>
      </w:r>
      <w:r w:rsidR="00FB07BA">
        <w:rPr>
          <w:rFonts w:ascii="Traditional Arabic" w:hAnsi="Traditional Arabic"/>
          <w:sz w:val="36"/>
          <w:szCs w:val="36"/>
          <w:rtl/>
        </w:rPr>
        <w:t>لاق القانون على الأنظمة المرعية</w:t>
      </w:r>
      <w:r w:rsidR="00FB07BA">
        <w:rPr>
          <w:rFonts w:ascii="Traditional Arabic" w:hAnsi="Traditional Arabic" w:hint="cs"/>
          <w:sz w:val="36"/>
          <w:szCs w:val="36"/>
          <w:rtl/>
        </w:rPr>
        <w:t>،</w:t>
      </w:r>
      <w:r w:rsidR="00FB07BA" w:rsidRPr="00FB07BA">
        <w:rPr>
          <w:rFonts w:ascii="Traditional Arabic" w:hAnsi="Traditional Arabic"/>
          <w:sz w:val="36"/>
          <w:szCs w:val="36"/>
          <w:rtl/>
        </w:rPr>
        <w:t xml:space="preserve"> </w:t>
      </w:r>
      <w:r w:rsidR="00FB07BA">
        <w:rPr>
          <w:rFonts w:ascii="Traditional Arabic" w:hAnsi="Traditional Arabic" w:hint="cs"/>
          <w:sz w:val="36"/>
          <w:szCs w:val="36"/>
          <w:rtl/>
        </w:rPr>
        <w:t xml:space="preserve">وفي </w:t>
      </w:r>
      <w:r>
        <w:rPr>
          <w:rFonts w:ascii="Traditional Arabic" w:hAnsi="Traditional Arabic" w:hint="cs"/>
          <w:sz w:val="36"/>
          <w:szCs w:val="36"/>
          <w:rtl/>
        </w:rPr>
        <w:t>وجه العلاقة بين النظام والقانون</w:t>
      </w:r>
      <w:r w:rsidR="00FB3049">
        <w:rPr>
          <w:rFonts w:ascii="Traditional Arabic" w:hAnsi="Traditional Arabic" w:hint="cs"/>
          <w:sz w:val="36"/>
          <w:szCs w:val="36"/>
          <w:rtl/>
        </w:rPr>
        <w:t xml:space="preserve"> على قولين</w:t>
      </w:r>
      <w:r>
        <w:rPr>
          <w:rFonts w:ascii="Traditional Arabic" w:hAnsi="Traditional Arabic" w:hint="cs"/>
          <w:sz w:val="36"/>
          <w:szCs w:val="36"/>
          <w:rtl/>
        </w:rPr>
        <w:t>:</w:t>
      </w:r>
    </w:p>
    <w:p w:rsidR="0016742D" w:rsidRDefault="00FB3049" w:rsidP="0016742D">
      <w:pPr>
        <w:ind w:firstLine="567"/>
        <w:jc w:val="lowKashida"/>
        <w:rPr>
          <w:rFonts w:ascii="Traditional Arabic" w:hAnsi="Traditional Arabic"/>
          <w:sz w:val="36"/>
          <w:szCs w:val="36"/>
          <w:rtl/>
        </w:rPr>
      </w:pPr>
      <w:proofErr w:type="gramStart"/>
      <w:r w:rsidRPr="00FB3049">
        <w:rPr>
          <w:rFonts w:ascii="Traditional Arabic" w:hAnsi="Traditional Arabic" w:hint="cs"/>
          <w:b/>
          <w:bCs/>
          <w:sz w:val="36"/>
          <w:szCs w:val="36"/>
          <w:rtl/>
        </w:rPr>
        <w:t>القول</w:t>
      </w:r>
      <w:proofErr w:type="gramEnd"/>
      <w:r w:rsidRPr="00FB3049">
        <w:rPr>
          <w:rFonts w:ascii="Traditional Arabic" w:hAnsi="Traditional Arabic" w:hint="cs"/>
          <w:b/>
          <w:bCs/>
          <w:sz w:val="36"/>
          <w:szCs w:val="36"/>
          <w:rtl/>
        </w:rPr>
        <w:t xml:space="preserve"> الأول:</w:t>
      </w:r>
      <w:r w:rsidR="003C4CC5">
        <w:rPr>
          <w:rFonts w:ascii="Traditional Arabic" w:hAnsi="Traditional Arabic" w:hint="cs"/>
          <w:sz w:val="36"/>
          <w:szCs w:val="36"/>
          <w:rtl/>
        </w:rPr>
        <w:t xml:space="preserve"> </w:t>
      </w:r>
      <w:r w:rsidR="007A4859">
        <w:rPr>
          <w:rFonts w:ascii="Traditional Arabic" w:hAnsi="Traditional Arabic" w:hint="cs"/>
          <w:sz w:val="36"/>
          <w:szCs w:val="36"/>
          <w:rtl/>
        </w:rPr>
        <w:t>جواز</w:t>
      </w:r>
      <w:r w:rsidR="007A4859" w:rsidRPr="007A4859">
        <w:rPr>
          <w:rFonts w:ascii="Traditional Arabic" w:hAnsi="Traditional Arabic" w:hint="cs"/>
          <w:sz w:val="36"/>
          <w:szCs w:val="36"/>
          <w:rtl/>
        </w:rPr>
        <w:t xml:space="preserve"> </w:t>
      </w:r>
      <w:r w:rsidR="009228B6">
        <w:rPr>
          <w:rFonts w:ascii="Traditional Arabic" w:hAnsi="Traditional Arabic" w:hint="cs"/>
          <w:sz w:val="36"/>
          <w:szCs w:val="36"/>
          <w:rtl/>
        </w:rPr>
        <w:t>إ</w:t>
      </w:r>
      <w:r w:rsidR="007A4859" w:rsidRPr="007A4859">
        <w:rPr>
          <w:rFonts w:ascii="Traditional Arabic" w:hAnsi="Traditional Arabic" w:hint="cs"/>
          <w:sz w:val="36"/>
          <w:szCs w:val="36"/>
          <w:rtl/>
        </w:rPr>
        <w:t>طلاق مصطلح (القانون) على القواعد الملزمة التي تخضع لضوابط الشريعة الإسلامية</w:t>
      </w:r>
      <w:r w:rsidR="007A4859" w:rsidRPr="007A4859">
        <w:rPr>
          <w:rFonts w:hint="cs"/>
          <w:sz w:val="36"/>
          <w:szCs w:val="36"/>
          <w:rtl/>
        </w:rPr>
        <w:t xml:space="preserve">، </w:t>
      </w:r>
      <w:r w:rsidR="007A4859">
        <w:rPr>
          <w:rFonts w:hint="cs"/>
          <w:sz w:val="36"/>
          <w:szCs w:val="36"/>
          <w:rtl/>
        </w:rPr>
        <w:t>وجواز تسميتها</w:t>
      </w:r>
      <w:r w:rsidR="00BD325C">
        <w:rPr>
          <w:rFonts w:hint="cs"/>
          <w:sz w:val="36"/>
          <w:szCs w:val="36"/>
          <w:rtl/>
        </w:rPr>
        <w:t xml:space="preserve"> بـِ</w:t>
      </w:r>
      <w:r w:rsidR="007A4859" w:rsidRPr="007A4859">
        <w:rPr>
          <w:rFonts w:hint="cs"/>
          <w:sz w:val="36"/>
          <w:szCs w:val="36"/>
          <w:rtl/>
        </w:rPr>
        <w:t xml:space="preserve"> (النظام)</w:t>
      </w:r>
      <w:r w:rsidR="00BD325C">
        <w:rPr>
          <w:rFonts w:hint="cs"/>
          <w:sz w:val="36"/>
          <w:szCs w:val="36"/>
          <w:rtl/>
        </w:rPr>
        <w:t xml:space="preserve">، </w:t>
      </w:r>
      <w:r w:rsidR="00BD325C">
        <w:rPr>
          <w:rFonts w:ascii="Traditional Arabic" w:hAnsi="Traditional Arabic" w:hint="cs"/>
          <w:sz w:val="36"/>
          <w:szCs w:val="36"/>
          <w:rtl/>
        </w:rPr>
        <w:t>إذ</w:t>
      </w:r>
      <w:r w:rsidR="003C4CC5">
        <w:rPr>
          <w:rFonts w:ascii="Traditional Arabic" w:hAnsi="Traditional Arabic" w:hint="cs"/>
          <w:sz w:val="36"/>
          <w:szCs w:val="36"/>
          <w:rtl/>
        </w:rPr>
        <w:t xml:space="preserve"> </w:t>
      </w:r>
      <w:r w:rsidR="00BD325C">
        <w:rPr>
          <w:rFonts w:ascii="Traditional Arabic" w:hAnsi="Traditional Arabic" w:hint="cs"/>
          <w:sz w:val="36"/>
          <w:szCs w:val="36"/>
          <w:rtl/>
        </w:rPr>
        <w:t>المصطلحا</w:t>
      </w:r>
      <w:r w:rsidR="00DC0E89">
        <w:rPr>
          <w:rFonts w:ascii="Traditional Arabic" w:hAnsi="Traditional Arabic" w:hint="cs"/>
          <w:sz w:val="36"/>
          <w:szCs w:val="36"/>
          <w:rtl/>
        </w:rPr>
        <w:t>ن لمسمى واحد،</w:t>
      </w:r>
      <w:r w:rsidR="007823D7">
        <w:rPr>
          <w:rFonts w:ascii="Traditional Arabic" w:hAnsi="Traditional Arabic" w:hint="cs"/>
          <w:sz w:val="36"/>
          <w:szCs w:val="36"/>
          <w:rtl/>
        </w:rPr>
        <w:t xml:space="preserve"> </w:t>
      </w:r>
      <w:r w:rsidR="007823D7" w:rsidRPr="007823D7">
        <w:rPr>
          <w:rFonts w:ascii="Traditional Arabic" w:hAnsi="Traditional Arabic"/>
          <w:sz w:val="36"/>
          <w:szCs w:val="36"/>
          <w:rtl/>
        </w:rPr>
        <w:t xml:space="preserve">وهذا </w:t>
      </w:r>
      <w:r w:rsidR="007823D7">
        <w:rPr>
          <w:rFonts w:ascii="Traditional Arabic" w:hAnsi="Traditional Arabic" w:hint="cs"/>
          <w:sz w:val="36"/>
          <w:szCs w:val="36"/>
          <w:rtl/>
        </w:rPr>
        <w:t>القول</w:t>
      </w:r>
      <w:r w:rsidR="007823D7" w:rsidRPr="007823D7">
        <w:rPr>
          <w:rFonts w:ascii="Traditional Arabic" w:hAnsi="Traditional Arabic"/>
          <w:sz w:val="36"/>
          <w:szCs w:val="36"/>
          <w:rtl/>
        </w:rPr>
        <w:t xml:space="preserve"> </w:t>
      </w:r>
      <w:r w:rsidR="007823D7">
        <w:rPr>
          <w:rFonts w:ascii="Traditional Arabic" w:hAnsi="Traditional Arabic"/>
          <w:sz w:val="36"/>
          <w:szCs w:val="36"/>
          <w:rtl/>
        </w:rPr>
        <w:t xml:space="preserve">هو السائد عند </w:t>
      </w:r>
      <w:r w:rsidR="0078679E">
        <w:rPr>
          <w:rFonts w:ascii="Traditional Arabic" w:hAnsi="Traditional Arabic" w:hint="cs"/>
          <w:sz w:val="36"/>
          <w:szCs w:val="36"/>
          <w:rtl/>
        </w:rPr>
        <w:t>المهتمين</w:t>
      </w:r>
      <w:r w:rsidR="007823D7">
        <w:rPr>
          <w:rFonts w:ascii="Traditional Arabic" w:hAnsi="Traditional Arabic"/>
          <w:sz w:val="36"/>
          <w:szCs w:val="36"/>
          <w:rtl/>
        </w:rPr>
        <w:t xml:space="preserve"> بالقانون</w:t>
      </w:r>
      <w:r w:rsidR="007823D7" w:rsidRPr="00853661">
        <w:rPr>
          <w:rFonts w:ascii="Traditional Arabic" w:hAnsi="Traditional Arabic"/>
          <w:b/>
          <w:bCs/>
          <w:sz w:val="36"/>
          <w:szCs w:val="36"/>
          <w:vertAlign w:val="superscript"/>
          <w:rtl/>
        </w:rPr>
        <w:t>(</w:t>
      </w:r>
      <w:r w:rsidR="007823D7" w:rsidRPr="00853661">
        <w:rPr>
          <w:rStyle w:val="af4"/>
          <w:rFonts w:ascii="Traditional Arabic" w:hAnsi="Traditional Arabic"/>
          <w:b/>
          <w:bCs/>
          <w:sz w:val="36"/>
          <w:szCs w:val="36"/>
          <w:rtl/>
        </w:rPr>
        <w:footnoteReference w:id="55"/>
      </w:r>
      <w:r w:rsidR="007823D7" w:rsidRPr="00853661">
        <w:rPr>
          <w:rFonts w:ascii="Traditional Arabic" w:hAnsi="Traditional Arabic"/>
          <w:b/>
          <w:bCs/>
          <w:sz w:val="36"/>
          <w:szCs w:val="36"/>
          <w:vertAlign w:val="superscript"/>
          <w:rtl/>
        </w:rPr>
        <w:t>)</w:t>
      </w:r>
      <w:r w:rsidR="009864D7">
        <w:rPr>
          <w:rFonts w:ascii="Traditional Arabic" w:hAnsi="Traditional Arabic" w:hint="cs"/>
          <w:sz w:val="36"/>
          <w:szCs w:val="36"/>
          <w:rtl/>
        </w:rPr>
        <w:t xml:space="preserve">، </w:t>
      </w:r>
      <w:r w:rsidR="009864D7" w:rsidRPr="0016742D">
        <w:rPr>
          <w:rFonts w:ascii="Traditional Arabic" w:hAnsi="Traditional Arabic" w:hint="cs"/>
          <w:color w:val="00B050"/>
          <w:sz w:val="36"/>
          <w:szCs w:val="36"/>
          <w:rtl/>
        </w:rPr>
        <w:t xml:space="preserve">كما </w:t>
      </w:r>
      <w:r w:rsidR="0016742D">
        <w:rPr>
          <w:rFonts w:ascii="Traditional Arabic" w:hAnsi="Traditional Arabic" w:hint="cs"/>
          <w:color w:val="00B050"/>
          <w:sz w:val="36"/>
          <w:szCs w:val="36"/>
          <w:rtl/>
        </w:rPr>
        <w:t>رجحه</w:t>
      </w:r>
      <w:r w:rsidR="009864D7" w:rsidRPr="0016742D">
        <w:rPr>
          <w:rFonts w:ascii="Traditional Arabic" w:hAnsi="Traditional Arabic" w:hint="cs"/>
          <w:color w:val="00B050"/>
          <w:sz w:val="36"/>
          <w:szCs w:val="36"/>
          <w:rtl/>
        </w:rPr>
        <w:t xml:space="preserve"> بعض المختصين بالشريعة، منهم د. </w:t>
      </w:r>
      <w:proofErr w:type="gramStart"/>
      <w:r w:rsidR="009864D7" w:rsidRPr="0016742D">
        <w:rPr>
          <w:rFonts w:ascii="Traditional Arabic" w:hAnsi="Traditional Arabic" w:hint="cs"/>
          <w:color w:val="00B050"/>
          <w:rtl/>
        </w:rPr>
        <w:t>بشار</w:t>
      </w:r>
      <w:proofErr w:type="gramEnd"/>
      <w:r w:rsidR="009864D7" w:rsidRPr="0016742D">
        <w:rPr>
          <w:rFonts w:ascii="Traditional Arabic" w:hAnsi="Traditional Arabic" w:hint="cs"/>
          <w:color w:val="00B050"/>
          <w:rtl/>
        </w:rPr>
        <w:t xml:space="preserve"> المفدى</w:t>
      </w:r>
      <w:r w:rsidR="009864D7" w:rsidRPr="0016742D">
        <w:rPr>
          <w:rFonts w:ascii="Traditional Arabic" w:hAnsi="Traditional Arabic"/>
          <w:b/>
          <w:bCs/>
          <w:color w:val="00B050"/>
          <w:sz w:val="36"/>
          <w:szCs w:val="36"/>
          <w:vertAlign w:val="superscript"/>
          <w:rtl/>
        </w:rPr>
        <w:t>(</w:t>
      </w:r>
      <w:r w:rsidR="009864D7" w:rsidRPr="0016742D">
        <w:rPr>
          <w:rStyle w:val="af4"/>
          <w:rFonts w:ascii="Traditional Arabic" w:hAnsi="Traditional Arabic"/>
          <w:b/>
          <w:bCs/>
          <w:color w:val="00B050"/>
          <w:sz w:val="36"/>
          <w:szCs w:val="36"/>
          <w:rtl/>
        </w:rPr>
        <w:footnoteReference w:id="56"/>
      </w:r>
      <w:r w:rsidR="009864D7" w:rsidRPr="0016742D">
        <w:rPr>
          <w:rFonts w:ascii="Traditional Arabic" w:hAnsi="Traditional Arabic"/>
          <w:b/>
          <w:bCs/>
          <w:color w:val="00B050"/>
          <w:sz w:val="36"/>
          <w:szCs w:val="36"/>
          <w:vertAlign w:val="superscript"/>
          <w:rtl/>
        </w:rPr>
        <w:t>)</w:t>
      </w:r>
      <w:r w:rsidR="007823D7" w:rsidRPr="0016742D">
        <w:rPr>
          <w:rFonts w:ascii="Traditional Arabic" w:hAnsi="Traditional Arabic" w:hint="cs"/>
          <w:color w:val="00B050"/>
          <w:sz w:val="36"/>
          <w:szCs w:val="36"/>
          <w:rtl/>
        </w:rPr>
        <w:t>.</w:t>
      </w:r>
      <w:r w:rsidR="007823D7">
        <w:rPr>
          <w:rFonts w:ascii="Traditional Arabic" w:hAnsi="Traditional Arabic" w:hint="cs"/>
          <w:sz w:val="36"/>
          <w:szCs w:val="36"/>
          <w:rtl/>
        </w:rPr>
        <w:t xml:space="preserve"> </w:t>
      </w:r>
    </w:p>
    <w:p w:rsidR="003C4CC5" w:rsidRDefault="00DC0E89" w:rsidP="009864D7">
      <w:pPr>
        <w:ind w:firstLine="567"/>
        <w:jc w:val="lowKashida"/>
        <w:rPr>
          <w:rFonts w:ascii="Traditional Arabic" w:hAnsi="Traditional Arabic"/>
          <w:sz w:val="36"/>
          <w:szCs w:val="36"/>
          <w:rtl/>
        </w:rPr>
      </w:pPr>
      <w:r>
        <w:rPr>
          <w:rFonts w:ascii="Traditional Arabic" w:hAnsi="Traditional Arabic" w:hint="cs"/>
          <w:sz w:val="36"/>
          <w:szCs w:val="36"/>
          <w:rtl/>
        </w:rPr>
        <w:t xml:space="preserve">وعلى هذا </w:t>
      </w:r>
      <w:r w:rsidR="007823D7">
        <w:rPr>
          <w:rFonts w:ascii="Traditional Arabic" w:hAnsi="Traditional Arabic" w:hint="cs"/>
          <w:sz w:val="36"/>
          <w:szCs w:val="36"/>
          <w:rtl/>
        </w:rPr>
        <w:t xml:space="preserve">القول </w:t>
      </w:r>
      <w:r>
        <w:rPr>
          <w:rFonts w:ascii="Traditional Arabic" w:hAnsi="Traditional Arabic" w:hint="cs"/>
          <w:sz w:val="36"/>
          <w:szCs w:val="36"/>
          <w:rtl/>
        </w:rPr>
        <w:t>فالنسبة و</w:t>
      </w:r>
      <w:r w:rsidR="009F05C0">
        <w:rPr>
          <w:rFonts w:ascii="Traditional Arabic" w:hAnsi="Traditional Arabic" w:hint="cs"/>
          <w:sz w:val="36"/>
          <w:szCs w:val="36"/>
          <w:rtl/>
        </w:rPr>
        <w:t>العلاقة</w:t>
      </w:r>
      <w:r w:rsidR="003C4CC5">
        <w:rPr>
          <w:rFonts w:ascii="Traditional Arabic" w:hAnsi="Traditional Arabic" w:hint="cs"/>
          <w:sz w:val="36"/>
          <w:szCs w:val="36"/>
          <w:rtl/>
        </w:rPr>
        <w:t xml:space="preserve"> بين </w:t>
      </w:r>
      <w:r>
        <w:rPr>
          <w:rFonts w:ascii="Traditional Arabic" w:hAnsi="Traditional Arabic" w:hint="cs"/>
          <w:sz w:val="36"/>
          <w:szCs w:val="36"/>
          <w:rtl/>
        </w:rPr>
        <w:t>أفرادهما</w:t>
      </w:r>
      <w:r w:rsidR="003C4CC5">
        <w:rPr>
          <w:rFonts w:ascii="Traditional Arabic" w:hAnsi="Traditional Arabic" w:hint="cs"/>
          <w:sz w:val="36"/>
          <w:szCs w:val="36"/>
          <w:rtl/>
        </w:rPr>
        <w:t xml:space="preserve"> هي الترادف، فكل ما يصدق عليه قانون فهو نظام</w:t>
      </w:r>
      <w:r w:rsidR="00A85AC6">
        <w:rPr>
          <w:rFonts w:ascii="Traditional Arabic" w:hAnsi="Traditional Arabic" w:hint="cs"/>
          <w:sz w:val="36"/>
          <w:szCs w:val="36"/>
          <w:rtl/>
        </w:rPr>
        <w:t>،</w:t>
      </w:r>
      <w:r w:rsidR="003C4CC5">
        <w:rPr>
          <w:rFonts w:ascii="Traditional Arabic" w:hAnsi="Traditional Arabic" w:hint="cs"/>
          <w:sz w:val="36"/>
          <w:szCs w:val="36"/>
          <w:rtl/>
        </w:rPr>
        <w:t xml:space="preserve"> والعكس</w:t>
      </w:r>
      <w:r w:rsidR="00BE5B37">
        <w:rPr>
          <w:rFonts w:ascii="Traditional Arabic" w:hAnsi="Traditional Arabic" w:hint="cs"/>
          <w:sz w:val="36"/>
          <w:szCs w:val="36"/>
          <w:rtl/>
        </w:rPr>
        <w:t xml:space="preserve"> صحيح</w:t>
      </w:r>
      <w:r w:rsidR="000B5899" w:rsidRPr="000B5899">
        <w:rPr>
          <w:rFonts w:ascii="Traditional Arabic" w:hAnsi="Traditional Arabic"/>
          <w:b/>
          <w:bCs/>
          <w:sz w:val="36"/>
          <w:szCs w:val="36"/>
          <w:vertAlign w:val="superscript"/>
          <w:rtl/>
        </w:rPr>
        <w:t>(</w:t>
      </w:r>
      <w:r w:rsidR="000B5899" w:rsidRPr="000B5899">
        <w:rPr>
          <w:rStyle w:val="af4"/>
          <w:rFonts w:ascii="Traditional Arabic" w:hAnsi="Traditional Arabic"/>
          <w:b/>
          <w:bCs/>
          <w:sz w:val="36"/>
          <w:szCs w:val="36"/>
          <w:rtl/>
        </w:rPr>
        <w:footnoteReference w:id="57"/>
      </w:r>
      <w:proofErr w:type="gramStart"/>
      <w:r w:rsidR="000B5899" w:rsidRPr="000B5899">
        <w:rPr>
          <w:rFonts w:ascii="Traditional Arabic" w:hAnsi="Traditional Arabic"/>
          <w:b/>
          <w:bCs/>
          <w:sz w:val="36"/>
          <w:szCs w:val="36"/>
          <w:vertAlign w:val="superscript"/>
          <w:rtl/>
        </w:rPr>
        <w:t>)</w:t>
      </w:r>
      <w:r w:rsidR="000B5899">
        <w:rPr>
          <w:rFonts w:ascii="Traditional Arabic" w:hAnsi="Traditional Arabic" w:hint="cs"/>
          <w:sz w:val="36"/>
          <w:szCs w:val="36"/>
          <w:rtl/>
        </w:rPr>
        <w:t xml:space="preserve"> </w:t>
      </w:r>
      <w:r w:rsidR="003C4CC5">
        <w:rPr>
          <w:rFonts w:ascii="Traditional Arabic" w:hAnsi="Traditional Arabic" w:hint="cs"/>
          <w:sz w:val="36"/>
          <w:szCs w:val="36"/>
          <w:rtl/>
        </w:rPr>
        <w:t>.</w:t>
      </w:r>
      <w:proofErr w:type="gramEnd"/>
    </w:p>
    <w:p w:rsidR="0073028F" w:rsidRDefault="00FB3049" w:rsidP="00962E7C">
      <w:pPr>
        <w:ind w:firstLine="567"/>
        <w:jc w:val="lowKashida"/>
        <w:rPr>
          <w:rFonts w:ascii="Traditional Arabic" w:hAnsi="Traditional Arabic"/>
          <w:sz w:val="36"/>
          <w:szCs w:val="36"/>
          <w:rtl/>
        </w:rPr>
      </w:pPr>
      <w:proofErr w:type="gramStart"/>
      <w:r w:rsidRPr="007A4859">
        <w:rPr>
          <w:rFonts w:ascii="Traditional Arabic" w:hAnsi="Traditional Arabic" w:hint="cs"/>
          <w:b/>
          <w:bCs/>
          <w:sz w:val="36"/>
          <w:szCs w:val="36"/>
          <w:rtl/>
        </w:rPr>
        <w:t>القول</w:t>
      </w:r>
      <w:proofErr w:type="gramEnd"/>
      <w:r w:rsidRPr="007A4859">
        <w:rPr>
          <w:rFonts w:ascii="Traditional Arabic" w:hAnsi="Traditional Arabic" w:hint="cs"/>
          <w:b/>
          <w:bCs/>
          <w:sz w:val="36"/>
          <w:szCs w:val="36"/>
          <w:rtl/>
        </w:rPr>
        <w:t xml:space="preserve"> الثاني:</w:t>
      </w:r>
      <w:r w:rsidR="009F05C0" w:rsidRPr="007A4859">
        <w:rPr>
          <w:rFonts w:ascii="Traditional Arabic" w:hAnsi="Traditional Arabic" w:hint="cs"/>
          <w:sz w:val="36"/>
          <w:szCs w:val="36"/>
          <w:rtl/>
        </w:rPr>
        <w:t xml:space="preserve"> </w:t>
      </w:r>
      <w:r w:rsidR="00962E7C" w:rsidRPr="009F01C8">
        <w:rPr>
          <w:rFonts w:ascii="Traditional Arabic" w:hAnsi="Traditional Arabic" w:hint="cs"/>
          <w:color w:val="00B050"/>
          <w:sz w:val="36"/>
          <w:szCs w:val="36"/>
          <w:rtl/>
        </w:rPr>
        <w:t>عدم</w:t>
      </w:r>
      <w:r w:rsidR="00012436" w:rsidRPr="007A4859">
        <w:rPr>
          <w:rFonts w:ascii="Traditional Arabic" w:hAnsi="Traditional Arabic" w:hint="cs"/>
          <w:sz w:val="36"/>
          <w:szCs w:val="36"/>
          <w:rtl/>
        </w:rPr>
        <w:t xml:space="preserve"> </w:t>
      </w:r>
      <w:r w:rsidR="009228B6">
        <w:rPr>
          <w:rFonts w:ascii="Traditional Arabic" w:hAnsi="Traditional Arabic" w:hint="cs"/>
          <w:sz w:val="36"/>
          <w:szCs w:val="36"/>
          <w:rtl/>
        </w:rPr>
        <w:t>إ</w:t>
      </w:r>
      <w:r w:rsidR="00012436" w:rsidRPr="007A4859">
        <w:rPr>
          <w:rFonts w:ascii="Traditional Arabic" w:hAnsi="Traditional Arabic" w:hint="cs"/>
          <w:sz w:val="36"/>
          <w:szCs w:val="36"/>
          <w:rtl/>
        </w:rPr>
        <w:t xml:space="preserve">طلاق مصطلح (القانون) على </w:t>
      </w:r>
      <w:r w:rsidR="007A4859" w:rsidRPr="007A4859">
        <w:rPr>
          <w:rFonts w:ascii="Traditional Arabic" w:hAnsi="Traditional Arabic" w:hint="cs"/>
          <w:sz w:val="36"/>
          <w:szCs w:val="36"/>
          <w:rtl/>
        </w:rPr>
        <w:t>القواعد</w:t>
      </w:r>
      <w:r w:rsidR="00AE5D65">
        <w:rPr>
          <w:rFonts w:ascii="Traditional Arabic" w:hAnsi="Traditional Arabic" w:hint="cs"/>
          <w:sz w:val="36"/>
          <w:szCs w:val="36"/>
          <w:rtl/>
        </w:rPr>
        <w:t xml:space="preserve"> الاجتهادية</w:t>
      </w:r>
      <w:r w:rsidR="007A4859" w:rsidRPr="007A4859">
        <w:rPr>
          <w:rFonts w:ascii="Traditional Arabic" w:hAnsi="Traditional Arabic" w:hint="cs"/>
          <w:sz w:val="36"/>
          <w:szCs w:val="36"/>
          <w:rtl/>
        </w:rPr>
        <w:t xml:space="preserve"> الملزمة</w:t>
      </w:r>
      <w:r w:rsidR="00012436" w:rsidRPr="007A4859">
        <w:rPr>
          <w:rFonts w:ascii="Traditional Arabic" w:hAnsi="Traditional Arabic" w:hint="cs"/>
          <w:sz w:val="36"/>
          <w:szCs w:val="36"/>
          <w:rtl/>
        </w:rPr>
        <w:t xml:space="preserve"> </w:t>
      </w:r>
      <w:r w:rsidR="007A4859" w:rsidRPr="007A4859">
        <w:rPr>
          <w:rFonts w:ascii="Traditional Arabic" w:hAnsi="Traditional Arabic" w:hint="cs"/>
          <w:sz w:val="36"/>
          <w:szCs w:val="36"/>
          <w:rtl/>
        </w:rPr>
        <w:t>التي تخضع لضوابط الشريعة الإسلامية</w:t>
      </w:r>
      <w:r w:rsidR="007A4859" w:rsidRPr="007A4859">
        <w:rPr>
          <w:rFonts w:hint="cs"/>
          <w:sz w:val="36"/>
          <w:szCs w:val="36"/>
          <w:rtl/>
        </w:rPr>
        <w:t>، والاستعاضة عنه بمصطلح (النظام)</w:t>
      </w:r>
      <w:r w:rsidR="005F5AEA" w:rsidRPr="007A4859">
        <w:rPr>
          <w:rFonts w:ascii="Traditional Arabic" w:hAnsi="Traditional Arabic" w:hint="cs"/>
          <w:sz w:val="36"/>
          <w:szCs w:val="36"/>
          <w:rtl/>
        </w:rPr>
        <w:t xml:space="preserve">، </w:t>
      </w:r>
      <w:r w:rsidR="007823D7" w:rsidRPr="007A4859">
        <w:rPr>
          <w:rFonts w:ascii="Traditional Arabic" w:hAnsi="Traditional Arabic"/>
          <w:sz w:val="36"/>
          <w:szCs w:val="36"/>
          <w:rtl/>
        </w:rPr>
        <w:t xml:space="preserve">وهذا </w:t>
      </w:r>
      <w:r w:rsidR="007823D7" w:rsidRPr="007A4859">
        <w:rPr>
          <w:rFonts w:ascii="Traditional Arabic" w:hAnsi="Traditional Arabic" w:hint="cs"/>
          <w:sz w:val="36"/>
          <w:szCs w:val="36"/>
          <w:rtl/>
        </w:rPr>
        <w:t>القول</w:t>
      </w:r>
      <w:r w:rsidR="007823D7" w:rsidRPr="007A4859">
        <w:rPr>
          <w:rFonts w:ascii="Traditional Arabic" w:hAnsi="Traditional Arabic"/>
          <w:sz w:val="36"/>
          <w:szCs w:val="36"/>
          <w:rtl/>
        </w:rPr>
        <w:t xml:space="preserve"> </w:t>
      </w:r>
      <w:r w:rsidR="00962E7C">
        <w:rPr>
          <w:rFonts w:ascii="Traditional Arabic" w:hAnsi="Traditional Arabic" w:hint="cs"/>
          <w:sz w:val="36"/>
          <w:szCs w:val="36"/>
          <w:rtl/>
        </w:rPr>
        <w:t xml:space="preserve">هو </w:t>
      </w:r>
      <w:r w:rsidR="00962E7C">
        <w:rPr>
          <w:rFonts w:ascii="Traditional Arabic" w:hAnsi="Traditional Arabic" w:hint="cs"/>
          <w:sz w:val="36"/>
          <w:szCs w:val="36"/>
          <w:rtl/>
        </w:rPr>
        <w:lastRenderedPageBreak/>
        <w:t xml:space="preserve">السائد </w:t>
      </w:r>
      <w:r w:rsidR="00962E7C" w:rsidRPr="009F01C8">
        <w:rPr>
          <w:rFonts w:ascii="Traditional Arabic" w:hAnsi="Traditional Arabic" w:hint="cs"/>
          <w:color w:val="00B050"/>
          <w:sz w:val="36"/>
          <w:szCs w:val="36"/>
          <w:rtl/>
        </w:rPr>
        <w:t>لدى كثير من فقهاء المملكة</w:t>
      </w:r>
      <w:r w:rsidR="00853661" w:rsidRPr="007A4859">
        <w:rPr>
          <w:rFonts w:ascii="Traditional Arabic" w:hAnsi="Traditional Arabic"/>
          <w:b/>
          <w:bCs/>
          <w:sz w:val="36"/>
          <w:szCs w:val="36"/>
          <w:vertAlign w:val="superscript"/>
          <w:rtl/>
        </w:rPr>
        <w:t>(</w:t>
      </w:r>
      <w:r w:rsidR="00853661" w:rsidRPr="007A4859">
        <w:rPr>
          <w:rStyle w:val="af4"/>
          <w:rFonts w:ascii="Traditional Arabic" w:hAnsi="Traditional Arabic"/>
          <w:b/>
          <w:bCs/>
          <w:sz w:val="36"/>
          <w:szCs w:val="36"/>
          <w:rtl/>
        </w:rPr>
        <w:footnoteReference w:id="58"/>
      </w:r>
      <w:r w:rsidR="00853661" w:rsidRPr="007A4859">
        <w:rPr>
          <w:rFonts w:ascii="Traditional Arabic" w:hAnsi="Traditional Arabic"/>
          <w:b/>
          <w:bCs/>
          <w:sz w:val="36"/>
          <w:szCs w:val="36"/>
          <w:vertAlign w:val="superscript"/>
          <w:rtl/>
        </w:rPr>
        <w:t>)</w:t>
      </w:r>
      <w:r w:rsidR="00956881" w:rsidRPr="007A4859">
        <w:rPr>
          <w:rFonts w:ascii="Traditional Arabic" w:hAnsi="Traditional Arabic" w:hint="cs"/>
          <w:sz w:val="36"/>
          <w:szCs w:val="36"/>
          <w:rtl/>
        </w:rPr>
        <w:t>.</w:t>
      </w:r>
      <w:r w:rsidR="00A85AC6" w:rsidRPr="007A4859">
        <w:rPr>
          <w:rFonts w:ascii="Traditional Arabic" w:hAnsi="Traditional Arabic" w:hint="cs"/>
          <w:sz w:val="36"/>
          <w:szCs w:val="36"/>
          <w:rtl/>
        </w:rPr>
        <w:t xml:space="preserve"> </w:t>
      </w:r>
    </w:p>
    <w:p w:rsidR="009F05C0" w:rsidRPr="00AE5D65" w:rsidRDefault="00A85AC6" w:rsidP="00962E7C">
      <w:pPr>
        <w:ind w:firstLine="567"/>
        <w:jc w:val="lowKashida"/>
        <w:rPr>
          <w:rFonts w:ascii="Traditional Arabic" w:hAnsi="Traditional Arabic"/>
          <w:sz w:val="36"/>
          <w:szCs w:val="36"/>
          <w:rtl/>
        </w:rPr>
      </w:pPr>
      <w:proofErr w:type="gramStart"/>
      <w:r w:rsidRPr="007A4859">
        <w:rPr>
          <w:rFonts w:ascii="Traditional Arabic" w:hAnsi="Traditional Arabic" w:hint="cs"/>
          <w:sz w:val="36"/>
          <w:szCs w:val="36"/>
          <w:rtl/>
        </w:rPr>
        <w:t>وعلى</w:t>
      </w:r>
      <w:proofErr w:type="gramEnd"/>
      <w:r w:rsidRPr="007A4859">
        <w:rPr>
          <w:rFonts w:ascii="Traditional Arabic" w:hAnsi="Traditional Arabic" w:hint="cs"/>
          <w:sz w:val="36"/>
          <w:szCs w:val="36"/>
          <w:rtl/>
        </w:rPr>
        <w:t xml:space="preserve"> هذا </w:t>
      </w:r>
      <w:r w:rsidR="0073028F">
        <w:rPr>
          <w:rFonts w:ascii="Traditional Arabic" w:hAnsi="Traditional Arabic" w:hint="cs"/>
          <w:sz w:val="36"/>
          <w:szCs w:val="36"/>
          <w:rtl/>
        </w:rPr>
        <w:t xml:space="preserve">القول: </w:t>
      </w:r>
      <w:r w:rsidRPr="007A4859">
        <w:rPr>
          <w:rFonts w:ascii="Traditional Arabic" w:hAnsi="Traditional Arabic" w:hint="cs"/>
          <w:sz w:val="36"/>
          <w:szCs w:val="36"/>
          <w:rtl/>
        </w:rPr>
        <w:t xml:space="preserve">فالعلاقة </w:t>
      </w:r>
      <w:r w:rsidR="00962E7C">
        <w:rPr>
          <w:rFonts w:ascii="Traditional Arabic" w:hAnsi="Traditional Arabic" w:hint="cs"/>
          <w:sz w:val="36"/>
          <w:szCs w:val="36"/>
          <w:rtl/>
        </w:rPr>
        <w:t>بين القانون والنظام</w:t>
      </w:r>
      <w:r w:rsidRPr="007A4859">
        <w:rPr>
          <w:rFonts w:ascii="Traditional Arabic" w:hAnsi="Traditional Arabic" w:hint="cs"/>
          <w:sz w:val="36"/>
          <w:szCs w:val="36"/>
          <w:rtl/>
        </w:rPr>
        <w:t xml:space="preserve"> هي التباين</w:t>
      </w:r>
      <w:r w:rsidR="00956881" w:rsidRPr="007A4859">
        <w:rPr>
          <w:rFonts w:ascii="Traditional Arabic" w:hAnsi="Traditional Arabic" w:hint="cs"/>
          <w:sz w:val="36"/>
          <w:szCs w:val="36"/>
          <w:rtl/>
        </w:rPr>
        <w:t>؛ لأن كل واحد منهما له مفهوم مستقل</w:t>
      </w:r>
      <w:r w:rsidR="009228B6">
        <w:rPr>
          <w:rFonts w:ascii="Traditional Arabic" w:hAnsi="Traditional Arabic" w:hint="cs"/>
          <w:sz w:val="36"/>
          <w:szCs w:val="36"/>
          <w:rtl/>
        </w:rPr>
        <w:t>؛</w:t>
      </w:r>
      <w:r w:rsidR="00956881" w:rsidRPr="007A4859">
        <w:rPr>
          <w:rFonts w:ascii="Traditional Arabic" w:hAnsi="Traditional Arabic" w:hint="cs"/>
          <w:sz w:val="36"/>
          <w:szCs w:val="36"/>
          <w:rtl/>
        </w:rPr>
        <w:t xml:space="preserve"> فكل ما يصدق عليه قانون لا يصدق عليه نظام، والعكس بالعكس</w:t>
      </w:r>
      <w:r w:rsidR="008602B0" w:rsidRPr="00AE5D65">
        <w:rPr>
          <w:rFonts w:ascii="Traditional Arabic" w:hAnsi="Traditional Arabic" w:hint="cs"/>
          <w:sz w:val="32"/>
          <w:szCs w:val="32"/>
          <w:rtl/>
        </w:rPr>
        <w:t>.</w:t>
      </w:r>
      <w:r w:rsidR="00697F38" w:rsidRPr="00AE5D65">
        <w:rPr>
          <w:rFonts w:ascii="Traditional Arabic" w:hAnsi="Traditional Arabic" w:hint="cs"/>
          <w:sz w:val="32"/>
          <w:szCs w:val="32"/>
          <w:rtl/>
        </w:rPr>
        <w:t xml:space="preserve"> </w:t>
      </w:r>
    </w:p>
    <w:p w:rsidR="00FB3049" w:rsidRPr="00FB3049" w:rsidRDefault="000555F5" w:rsidP="00A87BDF">
      <w:pPr>
        <w:ind w:firstLine="567"/>
        <w:jc w:val="lowKashida"/>
        <w:rPr>
          <w:rFonts w:ascii="Traditional Arabic" w:hAnsi="Traditional Arabic"/>
          <w:b/>
          <w:bCs/>
          <w:sz w:val="36"/>
          <w:szCs w:val="36"/>
          <w:rtl/>
        </w:rPr>
      </w:pPr>
      <w:r>
        <w:rPr>
          <w:rFonts w:ascii="Traditional Arabic" w:hAnsi="Traditional Arabic" w:hint="cs"/>
          <w:b/>
          <w:bCs/>
          <w:sz w:val="36"/>
          <w:szCs w:val="36"/>
          <w:rtl/>
        </w:rPr>
        <w:t xml:space="preserve">ثانيا: </w:t>
      </w:r>
      <w:proofErr w:type="gramStart"/>
      <w:r w:rsidR="00A87BDF">
        <w:rPr>
          <w:rFonts w:ascii="Traditional Arabic" w:hAnsi="Traditional Arabic" w:hint="cs"/>
          <w:b/>
          <w:bCs/>
          <w:sz w:val="36"/>
          <w:szCs w:val="36"/>
          <w:rtl/>
        </w:rPr>
        <w:t>الأدلة</w:t>
      </w:r>
      <w:proofErr w:type="gramEnd"/>
      <w:r w:rsidR="00FB3049" w:rsidRPr="00FB3049">
        <w:rPr>
          <w:rFonts w:ascii="Traditional Arabic" w:hAnsi="Traditional Arabic" w:hint="cs"/>
          <w:b/>
          <w:bCs/>
          <w:sz w:val="36"/>
          <w:szCs w:val="36"/>
          <w:rtl/>
        </w:rPr>
        <w:t xml:space="preserve"> والمناقشة:</w:t>
      </w:r>
    </w:p>
    <w:p w:rsidR="00FB3049" w:rsidRPr="009C5B42" w:rsidRDefault="00A87BDF" w:rsidP="009228B6">
      <w:pPr>
        <w:ind w:firstLine="567"/>
        <w:jc w:val="lowKashida"/>
        <w:rPr>
          <w:rFonts w:ascii="Traditional Arabic" w:hAnsi="Traditional Arabic"/>
          <w:b/>
          <w:bCs/>
          <w:sz w:val="36"/>
          <w:szCs w:val="36"/>
          <w:rtl/>
        </w:rPr>
      </w:pPr>
      <w:proofErr w:type="gramStart"/>
      <w:r>
        <w:rPr>
          <w:rFonts w:ascii="Traditional Arabic" w:hAnsi="Traditional Arabic" w:hint="cs"/>
          <w:b/>
          <w:bCs/>
          <w:sz w:val="36"/>
          <w:szCs w:val="36"/>
          <w:rtl/>
        </w:rPr>
        <w:t>من</w:t>
      </w:r>
      <w:proofErr w:type="gramEnd"/>
      <w:r>
        <w:rPr>
          <w:rFonts w:ascii="Traditional Arabic" w:hAnsi="Traditional Arabic" w:hint="cs"/>
          <w:b/>
          <w:bCs/>
          <w:sz w:val="36"/>
          <w:szCs w:val="36"/>
          <w:rtl/>
        </w:rPr>
        <w:t xml:space="preserve"> أدلة</w:t>
      </w:r>
      <w:r w:rsidR="00E85A5A">
        <w:rPr>
          <w:rFonts w:ascii="Traditional Arabic" w:hAnsi="Traditional Arabic" w:hint="cs"/>
          <w:b/>
          <w:bCs/>
          <w:sz w:val="36"/>
          <w:szCs w:val="36"/>
          <w:rtl/>
        </w:rPr>
        <w:t xml:space="preserve"> القول الأول (وهو القول </w:t>
      </w:r>
      <w:r w:rsidR="00F11D0C">
        <w:rPr>
          <w:rFonts w:ascii="Traditional Arabic" w:hAnsi="Traditional Arabic" w:hint="cs"/>
          <w:b/>
          <w:bCs/>
          <w:sz w:val="36"/>
          <w:szCs w:val="36"/>
          <w:rtl/>
        </w:rPr>
        <w:t xml:space="preserve">بجواز </w:t>
      </w:r>
      <w:r w:rsidR="009228B6">
        <w:rPr>
          <w:rFonts w:ascii="Traditional Arabic" w:hAnsi="Traditional Arabic" w:hint="cs"/>
          <w:b/>
          <w:bCs/>
          <w:sz w:val="36"/>
          <w:szCs w:val="36"/>
          <w:rtl/>
        </w:rPr>
        <w:t>إ</w:t>
      </w:r>
      <w:r w:rsidR="00F11D0C" w:rsidRPr="00F11D0C">
        <w:rPr>
          <w:rFonts w:ascii="Traditional Arabic" w:hAnsi="Traditional Arabic"/>
          <w:b/>
          <w:bCs/>
          <w:sz w:val="36"/>
          <w:szCs w:val="36"/>
          <w:rtl/>
        </w:rPr>
        <w:t>طلاق مصطلح (القانون) على القواعد الملزمة التي تخضع لضوابط الشريعة الإسلامية</w:t>
      </w:r>
      <w:r w:rsidR="00F11D0C">
        <w:rPr>
          <w:rFonts w:ascii="Traditional Arabic" w:hAnsi="Traditional Arabic" w:hint="cs"/>
          <w:b/>
          <w:bCs/>
          <w:sz w:val="36"/>
          <w:szCs w:val="36"/>
          <w:rtl/>
        </w:rPr>
        <w:t>، وأن القانون مرادف للنظام</w:t>
      </w:r>
      <w:r w:rsidR="00E85A5A">
        <w:rPr>
          <w:rFonts w:ascii="Traditional Arabic" w:hAnsi="Traditional Arabic" w:hint="cs"/>
          <w:b/>
          <w:bCs/>
          <w:sz w:val="36"/>
          <w:szCs w:val="36"/>
          <w:rtl/>
        </w:rPr>
        <w:t>)</w:t>
      </w:r>
      <w:r w:rsidR="002A1134" w:rsidRPr="009C5B42">
        <w:rPr>
          <w:rFonts w:ascii="Traditional Arabic" w:hAnsi="Traditional Arabic" w:hint="cs"/>
          <w:b/>
          <w:bCs/>
          <w:sz w:val="36"/>
          <w:szCs w:val="36"/>
          <w:rtl/>
        </w:rPr>
        <w:t>:</w:t>
      </w:r>
    </w:p>
    <w:p w:rsidR="00EF485F" w:rsidRDefault="00A87BDF" w:rsidP="009228B6">
      <w:pPr>
        <w:ind w:firstLine="567"/>
        <w:jc w:val="lowKashida"/>
        <w:rPr>
          <w:rFonts w:ascii="Traditional Arabic" w:hAnsi="Traditional Arabic"/>
          <w:b/>
          <w:bCs/>
          <w:sz w:val="36"/>
          <w:szCs w:val="36"/>
          <w:rtl/>
        </w:rPr>
      </w:pPr>
      <w:r>
        <w:rPr>
          <w:rFonts w:ascii="Traditional Arabic" w:hAnsi="Traditional Arabic" w:hint="cs"/>
          <w:b/>
          <w:bCs/>
          <w:sz w:val="36"/>
          <w:szCs w:val="36"/>
          <w:rtl/>
        </w:rPr>
        <w:t>الدليل</w:t>
      </w:r>
      <w:r w:rsidR="005D66C8" w:rsidRPr="00EE4266">
        <w:rPr>
          <w:rFonts w:ascii="Traditional Arabic" w:hAnsi="Traditional Arabic" w:hint="cs"/>
          <w:b/>
          <w:bCs/>
          <w:sz w:val="36"/>
          <w:szCs w:val="36"/>
          <w:rtl/>
        </w:rPr>
        <w:t xml:space="preserve"> الأول:</w:t>
      </w:r>
      <w:r w:rsidR="00401C1D">
        <w:rPr>
          <w:rFonts w:ascii="Traditional Arabic" w:hAnsi="Traditional Arabic" w:hint="cs"/>
          <w:sz w:val="36"/>
          <w:szCs w:val="36"/>
          <w:rtl/>
        </w:rPr>
        <w:t xml:space="preserve"> </w:t>
      </w:r>
      <w:r w:rsidR="009C5B42">
        <w:rPr>
          <w:rFonts w:ascii="Traditional Arabic" w:hAnsi="Traditional Arabic" w:hint="cs"/>
          <w:sz w:val="36"/>
          <w:szCs w:val="36"/>
          <w:rtl/>
        </w:rPr>
        <w:t xml:space="preserve">أن </w:t>
      </w:r>
      <w:r w:rsidR="00696C6C">
        <w:rPr>
          <w:rFonts w:ascii="Traditional Arabic" w:hAnsi="Traditional Arabic" w:hint="cs"/>
          <w:sz w:val="36"/>
          <w:szCs w:val="36"/>
          <w:rtl/>
        </w:rPr>
        <w:t xml:space="preserve">لفظ </w:t>
      </w:r>
      <w:r w:rsidR="005B79B3">
        <w:rPr>
          <w:rFonts w:ascii="Traditional Arabic" w:hAnsi="Traditional Arabic" w:hint="cs"/>
          <w:sz w:val="36"/>
          <w:szCs w:val="36"/>
          <w:rtl/>
        </w:rPr>
        <w:t>(القانون) مستعم</w:t>
      </w:r>
      <w:r w:rsidR="00EB7070">
        <w:rPr>
          <w:rFonts w:ascii="Traditional Arabic" w:hAnsi="Traditional Arabic" w:hint="cs"/>
          <w:sz w:val="36"/>
          <w:szCs w:val="36"/>
          <w:rtl/>
        </w:rPr>
        <w:t>ل</w:t>
      </w:r>
      <w:r w:rsidR="002738B6">
        <w:rPr>
          <w:rFonts w:ascii="Traditional Arabic" w:hAnsi="Traditional Arabic" w:hint="cs"/>
          <w:sz w:val="36"/>
          <w:szCs w:val="36"/>
          <w:rtl/>
        </w:rPr>
        <w:t xml:space="preserve"> لدى علماء الشريعة </w:t>
      </w:r>
      <w:r w:rsidR="0074759D">
        <w:rPr>
          <w:rFonts w:ascii="Traditional Arabic" w:hAnsi="Traditional Arabic" w:hint="cs"/>
          <w:sz w:val="36"/>
          <w:szCs w:val="36"/>
          <w:rtl/>
        </w:rPr>
        <w:t>منذ القدم</w:t>
      </w:r>
      <w:r w:rsidR="002738B6" w:rsidRPr="002738B6">
        <w:rPr>
          <w:rFonts w:ascii="Traditional Arabic" w:hAnsi="Traditional Arabic"/>
          <w:b/>
          <w:bCs/>
          <w:sz w:val="36"/>
          <w:szCs w:val="36"/>
          <w:vertAlign w:val="superscript"/>
          <w:rtl/>
        </w:rPr>
        <w:t>(</w:t>
      </w:r>
      <w:r w:rsidR="002738B6" w:rsidRPr="002738B6">
        <w:rPr>
          <w:rStyle w:val="af4"/>
          <w:rFonts w:ascii="Traditional Arabic" w:hAnsi="Traditional Arabic"/>
          <w:b/>
          <w:bCs/>
          <w:sz w:val="36"/>
          <w:szCs w:val="36"/>
          <w:rtl/>
        </w:rPr>
        <w:footnoteReference w:id="59"/>
      </w:r>
      <w:r w:rsidR="002738B6" w:rsidRPr="002738B6">
        <w:rPr>
          <w:rFonts w:ascii="Traditional Arabic" w:hAnsi="Traditional Arabic"/>
          <w:b/>
          <w:bCs/>
          <w:sz w:val="36"/>
          <w:szCs w:val="36"/>
          <w:vertAlign w:val="superscript"/>
          <w:rtl/>
        </w:rPr>
        <w:t>)</w:t>
      </w:r>
      <w:r w:rsidR="005B79B3">
        <w:rPr>
          <w:rFonts w:ascii="Traditional Arabic" w:hAnsi="Traditional Arabic" w:hint="cs"/>
          <w:sz w:val="36"/>
          <w:szCs w:val="36"/>
          <w:rtl/>
        </w:rPr>
        <w:t xml:space="preserve">، </w:t>
      </w:r>
      <w:r w:rsidR="002738B6">
        <w:rPr>
          <w:rFonts w:ascii="Traditional Arabic" w:hAnsi="Traditional Arabic" w:hint="cs"/>
          <w:sz w:val="36"/>
          <w:szCs w:val="36"/>
          <w:rtl/>
        </w:rPr>
        <w:t>ولم يرد عن أحد منهم تحفظ على هذا الاستعمال</w:t>
      </w:r>
      <w:r w:rsidR="001701EF" w:rsidRPr="00D51040">
        <w:rPr>
          <w:rFonts w:ascii="Traditional Arabic" w:hAnsi="Traditional Arabic"/>
          <w:b/>
          <w:bCs/>
          <w:sz w:val="36"/>
          <w:szCs w:val="36"/>
          <w:vertAlign w:val="superscript"/>
          <w:rtl/>
        </w:rPr>
        <w:t>(</w:t>
      </w:r>
      <w:r w:rsidR="001701EF" w:rsidRPr="00D51040">
        <w:rPr>
          <w:rStyle w:val="af4"/>
          <w:rFonts w:ascii="Traditional Arabic" w:hAnsi="Traditional Arabic"/>
          <w:b/>
          <w:bCs/>
          <w:sz w:val="36"/>
          <w:szCs w:val="36"/>
          <w:rtl/>
        </w:rPr>
        <w:footnoteReference w:id="60"/>
      </w:r>
      <w:r w:rsidR="001701EF" w:rsidRPr="00D51040">
        <w:rPr>
          <w:rFonts w:ascii="Traditional Arabic" w:hAnsi="Traditional Arabic"/>
          <w:b/>
          <w:bCs/>
          <w:sz w:val="36"/>
          <w:szCs w:val="36"/>
          <w:vertAlign w:val="superscript"/>
          <w:rtl/>
        </w:rPr>
        <w:t>)</w:t>
      </w:r>
      <w:r w:rsidR="00D51040">
        <w:rPr>
          <w:rFonts w:ascii="Traditional Arabic" w:hAnsi="Traditional Arabic" w:hint="cs"/>
          <w:sz w:val="36"/>
          <w:szCs w:val="36"/>
          <w:rtl/>
        </w:rPr>
        <w:t xml:space="preserve">، فكان هذا </w:t>
      </w:r>
      <w:r w:rsidR="006C069C">
        <w:rPr>
          <w:rFonts w:ascii="Traditional Arabic" w:hAnsi="Traditional Arabic" w:hint="cs"/>
          <w:sz w:val="36"/>
          <w:szCs w:val="36"/>
          <w:rtl/>
        </w:rPr>
        <w:t>في حكم</w:t>
      </w:r>
      <w:r w:rsidR="00D51040">
        <w:rPr>
          <w:rFonts w:ascii="Traditional Arabic" w:hAnsi="Traditional Arabic" w:hint="cs"/>
          <w:sz w:val="36"/>
          <w:szCs w:val="36"/>
          <w:rtl/>
        </w:rPr>
        <w:t xml:space="preserve"> الإجماع </w:t>
      </w:r>
      <w:r w:rsidR="00E239F4">
        <w:rPr>
          <w:rFonts w:ascii="Traditional Arabic" w:hAnsi="Traditional Arabic" w:hint="cs"/>
          <w:sz w:val="36"/>
          <w:szCs w:val="36"/>
          <w:rtl/>
        </w:rPr>
        <w:t>ال</w:t>
      </w:r>
      <w:r w:rsidR="00D51040">
        <w:rPr>
          <w:rFonts w:ascii="Traditional Arabic" w:hAnsi="Traditional Arabic" w:hint="cs"/>
          <w:sz w:val="36"/>
          <w:szCs w:val="36"/>
          <w:rtl/>
        </w:rPr>
        <w:t xml:space="preserve">عملي </w:t>
      </w:r>
      <w:r w:rsidR="006C069C">
        <w:rPr>
          <w:rFonts w:ascii="Traditional Arabic" w:hAnsi="Traditional Arabic" w:hint="cs"/>
          <w:sz w:val="36"/>
          <w:szCs w:val="36"/>
          <w:rtl/>
        </w:rPr>
        <w:t>من</w:t>
      </w:r>
      <w:r w:rsidR="0020533E">
        <w:rPr>
          <w:rFonts w:ascii="Traditional Arabic" w:hAnsi="Traditional Arabic" w:hint="cs"/>
          <w:sz w:val="36"/>
          <w:szCs w:val="36"/>
          <w:rtl/>
        </w:rPr>
        <w:t>هم</w:t>
      </w:r>
      <w:r w:rsidR="006C069C">
        <w:rPr>
          <w:rFonts w:ascii="Traditional Arabic" w:hAnsi="Traditional Arabic" w:hint="cs"/>
          <w:sz w:val="36"/>
          <w:szCs w:val="36"/>
          <w:rtl/>
        </w:rPr>
        <w:t xml:space="preserve"> </w:t>
      </w:r>
      <w:r w:rsidR="00D51040">
        <w:rPr>
          <w:rFonts w:ascii="Traditional Arabic" w:hAnsi="Traditional Arabic" w:hint="cs"/>
          <w:sz w:val="36"/>
          <w:szCs w:val="36"/>
          <w:rtl/>
        </w:rPr>
        <w:t>على المشروعية</w:t>
      </w:r>
      <w:r w:rsidR="009228B6">
        <w:rPr>
          <w:rFonts w:ascii="Traditional Arabic" w:hAnsi="Traditional Arabic" w:hint="cs"/>
          <w:sz w:val="36"/>
          <w:szCs w:val="36"/>
          <w:rtl/>
        </w:rPr>
        <w:t>؛</w:t>
      </w:r>
      <w:r w:rsidR="00696C6C">
        <w:rPr>
          <w:rFonts w:ascii="Traditional Arabic" w:hAnsi="Traditional Arabic" w:hint="cs"/>
          <w:sz w:val="36"/>
          <w:szCs w:val="36"/>
          <w:rtl/>
        </w:rPr>
        <w:t xml:space="preserve"> فلا </w:t>
      </w:r>
      <w:r w:rsidR="0020533E">
        <w:rPr>
          <w:rFonts w:ascii="Traditional Arabic" w:hAnsi="Traditional Arabic" w:hint="cs"/>
          <w:sz w:val="36"/>
          <w:szCs w:val="36"/>
          <w:rtl/>
        </w:rPr>
        <w:t>يجب</w:t>
      </w:r>
      <w:r w:rsidR="00696C6C">
        <w:rPr>
          <w:rFonts w:ascii="Traditional Arabic" w:hAnsi="Traditional Arabic" w:hint="cs"/>
          <w:sz w:val="36"/>
          <w:szCs w:val="36"/>
          <w:rtl/>
        </w:rPr>
        <w:t xml:space="preserve"> الاستعاضة عنه بلفظ (النظام)؛</w:t>
      </w:r>
      <w:r w:rsidR="0020533E">
        <w:rPr>
          <w:rFonts w:ascii="Traditional Arabic" w:hAnsi="Traditional Arabic" w:hint="cs"/>
          <w:sz w:val="36"/>
          <w:szCs w:val="36"/>
          <w:rtl/>
        </w:rPr>
        <w:t xml:space="preserve"> وإنما الأمر يرجع إلى الأولوية في التسمية فحسب؛ لأن مسماهما واحد</w:t>
      </w:r>
      <w:r w:rsidR="006C069C">
        <w:rPr>
          <w:rFonts w:ascii="Traditional Arabic" w:hAnsi="Traditional Arabic" w:hint="cs"/>
          <w:sz w:val="36"/>
          <w:szCs w:val="36"/>
          <w:rtl/>
        </w:rPr>
        <w:t>.</w:t>
      </w:r>
    </w:p>
    <w:p w:rsidR="001F1F0E" w:rsidRDefault="003E77DB" w:rsidP="009228B6">
      <w:pPr>
        <w:ind w:firstLine="567"/>
        <w:jc w:val="lowKashida"/>
        <w:rPr>
          <w:rFonts w:ascii="Traditional Arabic" w:hAnsi="Traditional Arabic"/>
          <w:sz w:val="36"/>
          <w:szCs w:val="36"/>
          <w:rtl/>
        </w:rPr>
      </w:pPr>
      <w:r>
        <w:rPr>
          <w:rFonts w:ascii="Traditional Arabic" w:hAnsi="Traditional Arabic" w:hint="cs"/>
          <w:b/>
          <w:bCs/>
          <w:sz w:val="36"/>
          <w:szCs w:val="36"/>
          <w:rtl/>
        </w:rPr>
        <w:t>واعتُرض</w:t>
      </w:r>
      <w:r w:rsidR="006C069C" w:rsidRPr="00A931C9">
        <w:rPr>
          <w:rFonts w:ascii="Traditional Arabic" w:hAnsi="Traditional Arabic" w:hint="cs"/>
          <w:b/>
          <w:bCs/>
          <w:sz w:val="36"/>
          <w:szCs w:val="36"/>
          <w:rtl/>
        </w:rPr>
        <w:t xml:space="preserve"> على ذلك</w:t>
      </w:r>
      <w:r>
        <w:rPr>
          <w:rFonts w:ascii="Traditional Arabic" w:hAnsi="Traditional Arabic" w:hint="cs"/>
          <w:b/>
          <w:bCs/>
          <w:sz w:val="36"/>
          <w:szCs w:val="36"/>
          <w:rtl/>
        </w:rPr>
        <w:t>:</w:t>
      </w:r>
      <w:r w:rsidR="006C069C" w:rsidRPr="00A931C9">
        <w:rPr>
          <w:rFonts w:ascii="Traditional Arabic" w:hAnsi="Traditional Arabic" w:hint="cs"/>
          <w:b/>
          <w:bCs/>
          <w:sz w:val="36"/>
          <w:szCs w:val="36"/>
          <w:rtl/>
        </w:rPr>
        <w:t xml:space="preserve"> </w:t>
      </w:r>
      <w:r w:rsidR="006C069C" w:rsidRPr="003E77DB">
        <w:rPr>
          <w:rFonts w:ascii="Traditional Arabic" w:hAnsi="Traditional Arabic" w:hint="cs"/>
          <w:sz w:val="36"/>
          <w:szCs w:val="36"/>
          <w:rtl/>
        </w:rPr>
        <w:t>بأن</w:t>
      </w:r>
      <w:r w:rsidR="00A931C9">
        <w:rPr>
          <w:rFonts w:ascii="Traditional Arabic" w:hAnsi="Traditional Arabic" w:hint="cs"/>
          <w:sz w:val="36"/>
          <w:szCs w:val="36"/>
          <w:rtl/>
        </w:rPr>
        <w:t xml:space="preserve"> المستعمل عند المتقدمين هو المعنى اللغوي </w:t>
      </w:r>
      <w:r w:rsidR="00696C6C">
        <w:rPr>
          <w:rFonts w:ascii="Traditional Arabic" w:hAnsi="Traditional Arabic" w:hint="cs"/>
          <w:sz w:val="36"/>
          <w:szCs w:val="36"/>
          <w:rtl/>
        </w:rPr>
        <w:t xml:space="preserve">للقانون، </w:t>
      </w:r>
      <w:r w:rsidR="00A931C9">
        <w:rPr>
          <w:rFonts w:ascii="Traditional Arabic" w:hAnsi="Traditional Arabic" w:hint="cs"/>
          <w:sz w:val="36"/>
          <w:szCs w:val="36"/>
          <w:rtl/>
        </w:rPr>
        <w:t>وليس ما اصطلح عليه المت</w:t>
      </w:r>
      <w:r w:rsidR="00A87BDF">
        <w:rPr>
          <w:rFonts w:ascii="Traditional Arabic" w:hAnsi="Traditional Arabic" w:hint="cs"/>
          <w:sz w:val="36"/>
          <w:szCs w:val="36"/>
          <w:rtl/>
        </w:rPr>
        <w:t>أ</w:t>
      </w:r>
      <w:r w:rsidR="00A931C9">
        <w:rPr>
          <w:rFonts w:ascii="Traditional Arabic" w:hAnsi="Traditional Arabic" w:hint="cs"/>
          <w:sz w:val="36"/>
          <w:szCs w:val="36"/>
          <w:rtl/>
        </w:rPr>
        <w:t>خرون،</w:t>
      </w:r>
      <w:r w:rsidR="00EF485F">
        <w:rPr>
          <w:rFonts w:ascii="Traditional Arabic" w:hAnsi="Traditional Arabic" w:hint="cs"/>
          <w:sz w:val="36"/>
          <w:szCs w:val="36"/>
          <w:rtl/>
        </w:rPr>
        <w:t xml:space="preserve"> </w:t>
      </w:r>
      <w:r w:rsidR="00696C6C">
        <w:rPr>
          <w:rFonts w:ascii="Traditional Arabic" w:hAnsi="Traditional Arabic" w:hint="cs"/>
          <w:sz w:val="36"/>
          <w:szCs w:val="36"/>
          <w:rtl/>
        </w:rPr>
        <w:t>(</w:t>
      </w:r>
      <w:r w:rsidR="00EF485F">
        <w:rPr>
          <w:rFonts w:ascii="Traditional Arabic" w:hAnsi="Traditional Arabic" w:hint="cs"/>
          <w:sz w:val="36"/>
          <w:szCs w:val="36"/>
          <w:rtl/>
        </w:rPr>
        <w:t>وهو القانون الوضعي الذي ينصرف إليه (القانون) عند الإطلاق</w:t>
      </w:r>
      <w:r w:rsidR="00696C6C">
        <w:rPr>
          <w:rFonts w:ascii="Traditional Arabic" w:hAnsi="Traditional Arabic" w:hint="cs"/>
          <w:sz w:val="36"/>
          <w:szCs w:val="36"/>
          <w:rtl/>
        </w:rPr>
        <w:t>)</w:t>
      </w:r>
      <w:r w:rsidR="009228B6">
        <w:rPr>
          <w:rFonts w:ascii="Traditional Arabic" w:hAnsi="Traditional Arabic" w:hint="cs"/>
          <w:sz w:val="36"/>
          <w:szCs w:val="36"/>
          <w:rtl/>
        </w:rPr>
        <w:t>؛</w:t>
      </w:r>
      <w:r w:rsidR="00EF485F">
        <w:rPr>
          <w:rFonts w:ascii="Traditional Arabic" w:hAnsi="Traditional Arabic" w:hint="cs"/>
          <w:sz w:val="36"/>
          <w:szCs w:val="36"/>
          <w:rtl/>
        </w:rPr>
        <w:t xml:space="preserve"> حيث إن هذا المعنى الجديد لم يكن </w:t>
      </w:r>
      <w:r w:rsidR="001F1F0E">
        <w:rPr>
          <w:rFonts w:ascii="Traditional Arabic" w:hAnsi="Traditional Arabic" w:hint="cs"/>
          <w:sz w:val="36"/>
          <w:szCs w:val="36"/>
          <w:rtl/>
        </w:rPr>
        <w:t>«</w:t>
      </w:r>
      <w:r w:rsidR="00EF485F">
        <w:rPr>
          <w:rFonts w:ascii="Traditional Arabic" w:hAnsi="Traditional Arabic" w:hint="cs"/>
          <w:sz w:val="36"/>
          <w:szCs w:val="36"/>
          <w:rtl/>
        </w:rPr>
        <w:t>مألوفا في التراث الإسلامي</w:t>
      </w:r>
      <w:r w:rsidR="001F1F0E">
        <w:rPr>
          <w:rFonts w:ascii="Traditional Arabic" w:hAnsi="Traditional Arabic" w:hint="cs"/>
          <w:sz w:val="36"/>
          <w:szCs w:val="36"/>
          <w:rtl/>
        </w:rPr>
        <w:t xml:space="preserve">، بل جاء بديلا للحكم </w:t>
      </w:r>
      <w:r w:rsidR="001F1F0E">
        <w:rPr>
          <w:rFonts w:ascii="Traditional Arabic" w:hAnsi="Traditional Arabic" w:hint="cs"/>
          <w:sz w:val="36"/>
          <w:szCs w:val="36"/>
          <w:rtl/>
        </w:rPr>
        <w:lastRenderedPageBreak/>
        <w:t>الشرعي، مما حمل بعض علماء مصر على تحريم استعماله»</w:t>
      </w:r>
      <w:r w:rsidR="001F1F0E" w:rsidRPr="001F1F0E">
        <w:rPr>
          <w:rFonts w:ascii="Traditional Arabic" w:hAnsi="Traditional Arabic"/>
          <w:b/>
          <w:bCs/>
          <w:sz w:val="36"/>
          <w:szCs w:val="36"/>
          <w:vertAlign w:val="superscript"/>
          <w:rtl/>
        </w:rPr>
        <w:t>(</w:t>
      </w:r>
      <w:r w:rsidR="001F1F0E" w:rsidRPr="001F1F0E">
        <w:rPr>
          <w:rStyle w:val="af4"/>
          <w:rFonts w:ascii="Traditional Arabic" w:hAnsi="Traditional Arabic"/>
          <w:b/>
          <w:bCs/>
          <w:sz w:val="36"/>
          <w:szCs w:val="36"/>
          <w:rtl/>
        </w:rPr>
        <w:footnoteReference w:id="61"/>
      </w:r>
      <w:r w:rsidR="001F1F0E" w:rsidRPr="001F1F0E">
        <w:rPr>
          <w:rFonts w:ascii="Traditional Arabic" w:hAnsi="Traditional Arabic"/>
          <w:b/>
          <w:bCs/>
          <w:sz w:val="36"/>
          <w:szCs w:val="36"/>
          <w:vertAlign w:val="superscript"/>
          <w:rtl/>
        </w:rPr>
        <w:t>)</w:t>
      </w:r>
      <w:r w:rsidR="001F1F0E">
        <w:rPr>
          <w:rFonts w:ascii="Traditional Arabic" w:hAnsi="Traditional Arabic" w:hint="cs"/>
          <w:sz w:val="36"/>
          <w:szCs w:val="36"/>
          <w:rtl/>
        </w:rPr>
        <w:t>.</w:t>
      </w:r>
    </w:p>
    <w:p w:rsidR="00281368" w:rsidRDefault="000E78A7" w:rsidP="009228B6">
      <w:pPr>
        <w:ind w:firstLine="567"/>
        <w:jc w:val="lowKashida"/>
        <w:rPr>
          <w:rFonts w:ascii="Traditional Arabic" w:hAnsi="Traditional Arabic"/>
          <w:sz w:val="36"/>
          <w:szCs w:val="36"/>
          <w:rtl/>
        </w:rPr>
      </w:pPr>
      <w:r w:rsidRPr="00FE569E">
        <w:rPr>
          <w:rFonts w:ascii="Traditional Arabic" w:hAnsi="Traditional Arabic" w:hint="cs"/>
          <w:b/>
          <w:bCs/>
          <w:sz w:val="36"/>
          <w:szCs w:val="36"/>
          <w:rtl/>
        </w:rPr>
        <w:t>الدليل الثاني:</w:t>
      </w:r>
      <w:r>
        <w:rPr>
          <w:rFonts w:ascii="Traditional Arabic" w:hAnsi="Traditional Arabic" w:hint="cs"/>
          <w:sz w:val="36"/>
          <w:szCs w:val="36"/>
          <w:rtl/>
        </w:rPr>
        <w:t xml:space="preserve"> </w:t>
      </w:r>
      <w:r w:rsidR="00461D36">
        <w:rPr>
          <w:rFonts w:ascii="Traditional Arabic" w:hAnsi="Traditional Arabic" w:hint="cs"/>
          <w:sz w:val="36"/>
          <w:szCs w:val="36"/>
          <w:rtl/>
        </w:rPr>
        <w:t xml:space="preserve">أن تخصيص </w:t>
      </w:r>
      <w:r w:rsidR="00F81C1D">
        <w:rPr>
          <w:rFonts w:ascii="Traditional Arabic" w:hAnsi="Traditional Arabic" w:hint="cs"/>
          <w:sz w:val="36"/>
          <w:szCs w:val="36"/>
          <w:rtl/>
        </w:rPr>
        <w:t xml:space="preserve">أحد العلوم </w:t>
      </w:r>
      <w:r w:rsidR="00275A83">
        <w:rPr>
          <w:rFonts w:ascii="Traditional Arabic" w:hAnsi="Traditional Arabic" w:hint="cs"/>
          <w:sz w:val="36"/>
          <w:szCs w:val="36"/>
          <w:rtl/>
        </w:rPr>
        <w:t>للفظ</w:t>
      </w:r>
      <w:r w:rsidR="007C4DC9">
        <w:rPr>
          <w:rFonts w:ascii="Traditional Arabic" w:hAnsi="Traditional Arabic" w:hint="cs"/>
          <w:sz w:val="36"/>
          <w:szCs w:val="36"/>
          <w:rtl/>
        </w:rPr>
        <w:t>ٍ</w:t>
      </w:r>
      <w:r w:rsidR="00275A83">
        <w:rPr>
          <w:rFonts w:ascii="Traditional Arabic" w:hAnsi="Traditional Arabic" w:hint="cs"/>
          <w:sz w:val="36"/>
          <w:szCs w:val="36"/>
          <w:rtl/>
        </w:rPr>
        <w:t xml:space="preserve"> ما بمعنى اصطلاحيٍّ خاصٍّ</w:t>
      </w:r>
      <w:r w:rsidR="00F81C1D">
        <w:rPr>
          <w:rFonts w:ascii="Traditional Arabic" w:hAnsi="Traditional Arabic" w:hint="cs"/>
          <w:sz w:val="36"/>
          <w:szCs w:val="36"/>
          <w:rtl/>
        </w:rPr>
        <w:t xml:space="preserve"> ليس ملز</w:t>
      </w:r>
      <w:r w:rsidR="000A6458">
        <w:rPr>
          <w:rFonts w:ascii="Traditional Arabic" w:hAnsi="Traditional Arabic" w:hint="cs"/>
          <w:sz w:val="36"/>
          <w:szCs w:val="36"/>
          <w:rtl/>
        </w:rPr>
        <w:t>ِ</w:t>
      </w:r>
      <w:r w:rsidR="00F81C1D">
        <w:rPr>
          <w:rFonts w:ascii="Traditional Arabic" w:hAnsi="Traditional Arabic" w:hint="cs"/>
          <w:sz w:val="36"/>
          <w:szCs w:val="36"/>
          <w:rtl/>
        </w:rPr>
        <w:t>م</w:t>
      </w:r>
      <w:r w:rsidR="00FE569E">
        <w:rPr>
          <w:rFonts w:ascii="Traditional Arabic" w:hAnsi="Traditional Arabic" w:hint="cs"/>
          <w:sz w:val="36"/>
          <w:szCs w:val="36"/>
          <w:rtl/>
        </w:rPr>
        <w:t>ً</w:t>
      </w:r>
      <w:r w:rsidR="00F81C1D">
        <w:rPr>
          <w:rFonts w:ascii="Traditional Arabic" w:hAnsi="Traditional Arabic" w:hint="cs"/>
          <w:sz w:val="36"/>
          <w:szCs w:val="36"/>
          <w:rtl/>
        </w:rPr>
        <w:t xml:space="preserve">ا لبقية العلوم </w:t>
      </w:r>
      <w:r w:rsidR="00FE569E">
        <w:rPr>
          <w:rFonts w:ascii="Traditional Arabic" w:hAnsi="Traditional Arabic" w:hint="cs"/>
          <w:sz w:val="36"/>
          <w:szCs w:val="36"/>
          <w:rtl/>
        </w:rPr>
        <w:t>إلا إذا وافقوهم في نفس المعنى</w:t>
      </w:r>
      <w:r w:rsidR="00275A83">
        <w:rPr>
          <w:rFonts w:ascii="Traditional Arabic" w:hAnsi="Traditional Arabic" w:hint="cs"/>
          <w:sz w:val="36"/>
          <w:szCs w:val="36"/>
          <w:rtl/>
        </w:rPr>
        <w:t>، واستمروا على هذه الموافقة</w:t>
      </w:r>
      <w:r w:rsidR="00FE569E">
        <w:rPr>
          <w:rFonts w:ascii="Traditional Arabic" w:hAnsi="Traditional Arabic" w:hint="cs"/>
          <w:sz w:val="36"/>
          <w:szCs w:val="36"/>
          <w:rtl/>
        </w:rPr>
        <w:t xml:space="preserve">، </w:t>
      </w:r>
      <w:r w:rsidR="00275A83">
        <w:rPr>
          <w:rFonts w:ascii="Traditional Arabic" w:hAnsi="Traditional Arabic" w:hint="cs"/>
          <w:sz w:val="36"/>
          <w:szCs w:val="36"/>
          <w:rtl/>
        </w:rPr>
        <w:t>وهذا الاستمرار لم يتحقق في لفظ (القانون)</w:t>
      </w:r>
      <w:r w:rsidR="009228B6">
        <w:rPr>
          <w:rFonts w:ascii="Traditional Arabic" w:hAnsi="Traditional Arabic" w:hint="cs"/>
          <w:sz w:val="36"/>
          <w:szCs w:val="36"/>
          <w:rtl/>
        </w:rPr>
        <w:t>؛</w:t>
      </w:r>
      <w:r w:rsidR="00EB597C">
        <w:rPr>
          <w:rFonts w:ascii="Traditional Arabic" w:hAnsi="Traditional Arabic" w:hint="cs"/>
          <w:sz w:val="36"/>
          <w:szCs w:val="36"/>
          <w:rtl/>
        </w:rPr>
        <w:t xml:space="preserve"> ففي بداية انتشار القوانين الوضعية في البلاد الإسلامية </w:t>
      </w:r>
      <w:r w:rsidR="00E54744">
        <w:rPr>
          <w:rFonts w:ascii="Traditional Arabic" w:hAnsi="Traditional Arabic" w:hint="cs"/>
          <w:sz w:val="36"/>
          <w:szCs w:val="36"/>
          <w:rtl/>
        </w:rPr>
        <w:t>ن</w:t>
      </w:r>
      <w:r w:rsidR="001070F2">
        <w:rPr>
          <w:rFonts w:ascii="Traditional Arabic" w:hAnsi="Traditional Arabic" w:hint="cs"/>
          <w:sz w:val="36"/>
          <w:szCs w:val="36"/>
          <w:rtl/>
        </w:rPr>
        <w:t>ُ</w:t>
      </w:r>
      <w:r w:rsidR="00E54744">
        <w:rPr>
          <w:rFonts w:ascii="Traditional Arabic" w:hAnsi="Traditional Arabic" w:hint="cs"/>
          <w:sz w:val="36"/>
          <w:szCs w:val="36"/>
          <w:rtl/>
        </w:rPr>
        <w:t xml:space="preserve">قل لفظ (القانون) من معناه اللغوي إلى </w:t>
      </w:r>
      <w:r w:rsidR="00EB597C">
        <w:rPr>
          <w:rFonts w:ascii="Traditional Arabic" w:hAnsi="Traditional Arabic" w:hint="cs"/>
          <w:sz w:val="36"/>
          <w:szCs w:val="36"/>
          <w:rtl/>
        </w:rPr>
        <w:t xml:space="preserve">ما كان من وضع البشر، </w:t>
      </w:r>
      <w:r w:rsidR="00E54744">
        <w:rPr>
          <w:rFonts w:ascii="Traditional Arabic" w:hAnsi="Traditional Arabic" w:hint="cs"/>
          <w:sz w:val="36"/>
          <w:szCs w:val="36"/>
          <w:rtl/>
        </w:rPr>
        <w:t xml:space="preserve">واستعملت القوانين </w:t>
      </w:r>
      <w:r w:rsidR="00EB597C">
        <w:rPr>
          <w:rFonts w:ascii="Traditional Arabic" w:hAnsi="Traditional Arabic" w:hint="cs"/>
          <w:sz w:val="36"/>
          <w:szCs w:val="36"/>
          <w:rtl/>
        </w:rPr>
        <w:t>كبدليل للأحكام الشرعية، وهذ</w:t>
      </w:r>
      <w:r w:rsidR="001070F2">
        <w:rPr>
          <w:rFonts w:ascii="Traditional Arabic" w:hAnsi="Traditional Arabic" w:hint="cs"/>
          <w:sz w:val="36"/>
          <w:szCs w:val="36"/>
          <w:rtl/>
        </w:rPr>
        <w:t>ا ما يبرر رفض</w:t>
      </w:r>
      <w:r w:rsidR="00EB597C">
        <w:rPr>
          <w:rFonts w:ascii="Traditional Arabic" w:hAnsi="Traditional Arabic" w:hint="cs"/>
          <w:sz w:val="36"/>
          <w:szCs w:val="36"/>
          <w:rtl/>
        </w:rPr>
        <w:t xml:space="preserve"> </w:t>
      </w:r>
      <w:r w:rsidR="002160F0">
        <w:rPr>
          <w:rFonts w:ascii="Traditional Arabic" w:hAnsi="Traditional Arabic" w:hint="cs"/>
          <w:sz w:val="36"/>
          <w:szCs w:val="36"/>
          <w:rtl/>
        </w:rPr>
        <w:t xml:space="preserve">كثير من </w:t>
      </w:r>
      <w:r w:rsidR="00EB597C">
        <w:rPr>
          <w:rFonts w:ascii="Traditional Arabic" w:hAnsi="Traditional Arabic" w:hint="cs"/>
          <w:sz w:val="36"/>
          <w:szCs w:val="36"/>
          <w:rtl/>
        </w:rPr>
        <w:t xml:space="preserve">علماء الشريعة في ذلك الوقت لهذا المصطلح، </w:t>
      </w:r>
      <w:r w:rsidR="00E54744">
        <w:rPr>
          <w:rFonts w:ascii="Traditional Arabic" w:hAnsi="Traditional Arabic" w:hint="cs"/>
          <w:sz w:val="36"/>
          <w:szCs w:val="36"/>
          <w:rtl/>
        </w:rPr>
        <w:t>لكن تغير الحال بعد ذلك واستفاد بعض علماء الشريعة من طريقة صياغة القوانين في إعادة صياغة بعض الأحكام الشرعية الاجتهادية على منوالها</w:t>
      </w:r>
      <w:r w:rsidR="001070F2">
        <w:rPr>
          <w:rFonts w:ascii="Traditional Arabic" w:hAnsi="Traditional Arabic" w:hint="cs"/>
          <w:sz w:val="36"/>
          <w:szCs w:val="36"/>
          <w:rtl/>
        </w:rPr>
        <w:t>،</w:t>
      </w:r>
      <w:r w:rsidR="00EB597C">
        <w:rPr>
          <w:rFonts w:ascii="Traditional Arabic" w:hAnsi="Traditional Arabic" w:hint="cs"/>
          <w:sz w:val="36"/>
          <w:szCs w:val="36"/>
          <w:rtl/>
        </w:rPr>
        <w:t xml:space="preserve"> </w:t>
      </w:r>
      <w:r w:rsidR="00603D79">
        <w:rPr>
          <w:rFonts w:ascii="Traditional Arabic" w:hAnsi="Traditional Arabic" w:hint="cs"/>
          <w:sz w:val="36"/>
          <w:szCs w:val="36"/>
          <w:rtl/>
        </w:rPr>
        <w:t>وهذا نقل ثانٍ للفظ</w:t>
      </w:r>
      <w:r w:rsidR="009228B6">
        <w:rPr>
          <w:rFonts w:ascii="Traditional Arabic" w:hAnsi="Traditional Arabic" w:hint="cs"/>
          <w:sz w:val="36"/>
          <w:szCs w:val="36"/>
          <w:rtl/>
        </w:rPr>
        <w:t>؛</w:t>
      </w:r>
      <w:r w:rsidR="00603D79">
        <w:rPr>
          <w:rFonts w:ascii="Traditional Arabic" w:hAnsi="Traditional Arabic" w:hint="cs"/>
          <w:sz w:val="36"/>
          <w:szCs w:val="36"/>
          <w:rtl/>
        </w:rPr>
        <w:t xml:space="preserve"> حيث أصبح </w:t>
      </w:r>
      <w:r w:rsidR="001070F2">
        <w:rPr>
          <w:rFonts w:ascii="Traditional Arabic" w:hAnsi="Traditional Arabic" w:hint="cs"/>
          <w:sz w:val="36"/>
          <w:szCs w:val="36"/>
          <w:rtl/>
        </w:rPr>
        <w:t xml:space="preserve">(القانون) </w:t>
      </w:r>
      <w:r w:rsidR="00603D79">
        <w:rPr>
          <w:rFonts w:ascii="Traditional Arabic" w:hAnsi="Traditional Arabic" w:hint="cs"/>
          <w:sz w:val="36"/>
          <w:szCs w:val="36"/>
          <w:rtl/>
        </w:rPr>
        <w:t xml:space="preserve">يشمل </w:t>
      </w:r>
      <w:r w:rsidR="00ED6F2A">
        <w:rPr>
          <w:rFonts w:ascii="Traditional Arabic" w:hAnsi="Traditional Arabic" w:hint="cs"/>
          <w:sz w:val="36"/>
          <w:szCs w:val="36"/>
          <w:rtl/>
        </w:rPr>
        <w:t>أيَّ</w:t>
      </w:r>
      <w:r w:rsidR="00603D79">
        <w:rPr>
          <w:rFonts w:ascii="Traditional Arabic" w:hAnsi="Traditional Arabic" w:hint="cs"/>
          <w:sz w:val="36"/>
          <w:szCs w:val="36"/>
          <w:rtl/>
        </w:rPr>
        <w:t xml:space="preserve"> قواعد</w:t>
      </w:r>
      <w:r w:rsidR="00ED6F2A">
        <w:rPr>
          <w:rFonts w:ascii="Traditional Arabic" w:hAnsi="Traditional Arabic" w:hint="cs"/>
          <w:sz w:val="36"/>
          <w:szCs w:val="36"/>
          <w:rtl/>
        </w:rPr>
        <w:t>َ</w:t>
      </w:r>
      <w:r w:rsidR="00603D79">
        <w:rPr>
          <w:rFonts w:ascii="Traditional Arabic" w:hAnsi="Traditional Arabic" w:hint="cs"/>
          <w:sz w:val="36"/>
          <w:szCs w:val="36"/>
          <w:rtl/>
        </w:rPr>
        <w:t xml:space="preserve"> ملزمة</w:t>
      </w:r>
      <w:r w:rsidR="00ED6F2A">
        <w:rPr>
          <w:rFonts w:ascii="Traditional Arabic" w:hAnsi="Traditional Arabic" w:hint="cs"/>
          <w:sz w:val="36"/>
          <w:szCs w:val="36"/>
          <w:rtl/>
        </w:rPr>
        <w:t>ٍ</w:t>
      </w:r>
      <w:r w:rsidR="00603D79">
        <w:rPr>
          <w:rFonts w:ascii="Traditional Arabic" w:hAnsi="Traditional Arabic" w:hint="cs"/>
          <w:sz w:val="36"/>
          <w:szCs w:val="36"/>
          <w:rtl/>
        </w:rPr>
        <w:t xml:space="preserve"> ت</w:t>
      </w:r>
      <w:r w:rsidR="00ED6F2A">
        <w:rPr>
          <w:rFonts w:ascii="Traditional Arabic" w:hAnsi="Traditional Arabic" w:hint="cs"/>
          <w:sz w:val="36"/>
          <w:szCs w:val="36"/>
          <w:rtl/>
        </w:rPr>
        <w:t>ُ</w:t>
      </w:r>
      <w:r w:rsidR="00603D79">
        <w:rPr>
          <w:rFonts w:ascii="Traditional Arabic" w:hAnsi="Traditional Arabic" w:hint="cs"/>
          <w:sz w:val="36"/>
          <w:szCs w:val="36"/>
          <w:rtl/>
        </w:rPr>
        <w:t>صاغ على شكل مواد</w:t>
      </w:r>
      <w:r w:rsidR="00ED6F2A">
        <w:rPr>
          <w:rFonts w:ascii="Traditional Arabic" w:hAnsi="Traditional Arabic" w:hint="cs"/>
          <w:sz w:val="36"/>
          <w:szCs w:val="36"/>
          <w:rtl/>
        </w:rPr>
        <w:t>،</w:t>
      </w:r>
      <w:r w:rsidR="00603D79">
        <w:rPr>
          <w:rFonts w:ascii="Traditional Arabic" w:hAnsi="Traditional Arabic" w:hint="cs"/>
          <w:sz w:val="36"/>
          <w:szCs w:val="36"/>
          <w:rtl/>
        </w:rPr>
        <w:t xml:space="preserve"> سواء أكانت موافقة</w:t>
      </w:r>
      <w:r w:rsidR="001070F2">
        <w:rPr>
          <w:rFonts w:ascii="Traditional Arabic" w:hAnsi="Traditional Arabic" w:hint="cs"/>
          <w:sz w:val="36"/>
          <w:szCs w:val="36"/>
          <w:rtl/>
        </w:rPr>
        <w:t>ً</w:t>
      </w:r>
      <w:r w:rsidR="00603D79">
        <w:rPr>
          <w:rFonts w:ascii="Traditional Arabic" w:hAnsi="Traditional Arabic" w:hint="cs"/>
          <w:sz w:val="36"/>
          <w:szCs w:val="36"/>
          <w:rtl/>
        </w:rPr>
        <w:t xml:space="preserve"> للشريعة أم مخالفة</w:t>
      </w:r>
      <w:r w:rsidR="001070F2">
        <w:rPr>
          <w:rFonts w:ascii="Traditional Arabic" w:hAnsi="Traditional Arabic" w:hint="cs"/>
          <w:sz w:val="36"/>
          <w:szCs w:val="36"/>
          <w:rtl/>
        </w:rPr>
        <w:t>ً</w:t>
      </w:r>
      <w:r w:rsidR="00603D79">
        <w:rPr>
          <w:rFonts w:ascii="Traditional Arabic" w:hAnsi="Traditional Arabic" w:hint="cs"/>
          <w:sz w:val="36"/>
          <w:szCs w:val="36"/>
          <w:rtl/>
        </w:rPr>
        <w:t xml:space="preserve"> لها، </w:t>
      </w:r>
      <w:r w:rsidR="00081528">
        <w:rPr>
          <w:rFonts w:ascii="Traditional Arabic" w:hAnsi="Traditional Arabic" w:hint="cs"/>
          <w:sz w:val="36"/>
          <w:szCs w:val="36"/>
          <w:rtl/>
        </w:rPr>
        <w:t>وإذا أريد به أحد المعنيين على الخصوص وإخراج المعنى الثاني فإنه يخص الاسم بما يفيد ذلك؛ كأن ي</w:t>
      </w:r>
      <w:r w:rsidR="0078697D">
        <w:rPr>
          <w:rFonts w:ascii="Traditional Arabic" w:hAnsi="Traditional Arabic" w:hint="cs"/>
          <w:sz w:val="36"/>
          <w:szCs w:val="36"/>
          <w:rtl/>
        </w:rPr>
        <w:t>ُ</w:t>
      </w:r>
      <w:r w:rsidR="00081528">
        <w:rPr>
          <w:rFonts w:ascii="Traditional Arabic" w:hAnsi="Traditional Arabic" w:hint="cs"/>
          <w:sz w:val="36"/>
          <w:szCs w:val="36"/>
          <w:rtl/>
        </w:rPr>
        <w:t>قال</w:t>
      </w:r>
      <w:r w:rsidR="0078697D">
        <w:rPr>
          <w:rFonts w:ascii="Traditional Arabic" w:hAnsi="Traditional Arabic" w:hint="cs"/>
          <w:sz w:val="36"/>
          <w:szCs w:val="36"/>
          <w:rtl/>
        </w:rPr>
        <w:t>:</w:t>
      </w:r>
      <w:r w:rsidR="00081528">
        <w:rPr>
          <w:rFonts w:ascii="Traditional Arabic" w:hAnsi="Traditional Arabic" w:hint="cs"/>
          <w:sz w:val="36"/>
          <w:szCs w:val="36"/>
          <w:rtl/>
        </w:rPr>
        <w:t xml:space="preserve"> القانون الإسلامي، والقانون الوضعي.</w:t>
      </w:r>
    </w:p>
    <w:p w:rsidR="00F54C31" w:rsidRDefault="00F54C31" w:rsidP="009228B6">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نعم</w:t>
      </w:r>
      <w:proofErr w:type="gramEnd"/>
      <w:r w:rsidR="00BE684B">
        <w:rPr>
          <w:rFonts w:ascii="Traditional Arabic" w:hAnsi="Traditional Arabic" w:hint="cs"/>
          <w:sz w:val="36"/>
          <w:szCs w:val="36"/>
          <w:rtl/>
        </w:rPr>
        <w:t>،</w:t>
      </w:r>
      <w:r>
        <w:rPr>
          <w:rFonts w:ascii="Traditional Arabic" w:hAnsi="Traditional Arabic" w:hint="cs"/>
          <w:sz w:val="36"/>
          <w:szCs w:val="36"/>
          <w:rtl/>
        </w:rPr>
        <w:t xml:space="preserve"> استقلال الأحكام الاجتهادية الموافقة للشريعة بمصطلح يخصها (كالنظام) هو الأولى، لكن الأولوية شيء ومنع </w:t>
      </w:r>
      <w:r w:rsidR="009228B6">
        <w:rPr>
          <w:rFonts w:ascii="Traditional Arabic" w:hAnsi="Traditional Arabic" w:hint="cs"/>
          <w:sz w:val="36"/>
          <w:szCs w:val="36"/>
          <w:rtl/>
        </w:rPr>
        <w:t>إ</w:t>
      </w:r>
      <w:r>
        <w:rPr>
          <w:rFonts w:ascii="Traditional Arabic" w:hAnsi="Traditional Arabic" w:hint="cs"/>
          <w:sz w:val="36"/>
          <w:szCs w:val="36"/>
          <w:rtl/>
        </w:rPr>
        <w:t xml:space="preserve">طلاق لفظ (القانون) </w:t>
      </w:r>
      <w:r w:rsidR="002160F0">
        <w:rPr>
          <w:rFonts w:ascii="Traditional Arabic" w:hAnsi="Traditional Arabic" w:hint="cs"/>
          <w:sz w:val="36"/>
          <w:szCs w:val="36"/>
          <w:rtl/>
        </w:rPr>
        <w:t>على هذه القواعد</w:t>
      </w:r>
      <w:r>
        <w:rPr>
          <w:rFonts w:ascii="Traditional Arabic" w:hAnsi="Traditional Arabic" w:hint="cs"/>
          <w:sz w:val="36"/>
          <w:szCs w:val="36"/>
          <w:rtl/>
        </w:rPr>
        <w:t xml:space="preserve"> شيء آخر. </w:t>
      </w:r>
    </w:p>
    <w:p w:rsidR="00F54C31" w:rsidRPr="00F54C31" w:rsidRDefault="00F54C31" w:rsidP="00F54C31">
      <w:pPr>
        <w:ind w:firstLine="567"/>
        <w:jc w:val="lowKashida"/>
        <w:rPr>
          <w:rFonts w:ascii="Traditional Arabic" w:hAnsi="Traditional Arabic"/>
          <w:b/>
          <w:bCs/>
          <w:sz w:val="36"/>
          <w:szCs w:val="36"/>
          <w:rtl/>
        </w:rPr>
      </w:pPr>
      <w:r w:rsidRPr="00F54C31">
        <w:rPr>
          <w:rFonts w:ascii="Traditional Arabic" w:hAnsi="Traditional Arabic" w:hint="cs"/>
          <w:b/>
          <w:bCs/>
          <w:sz w:val="36"/>
          <w:szCs w:val="36"/>
          <w:rtl/>
        </w:rPr>
        <w:t xml:space="preserve">وهذا الدليل يمكن </w:t>
      </w:r>
      <w:proofErr w:type="gramStart"/>
      <w:r w:rsidRPr="00F54C31">
        <w:rPr>
          <w:rFonts w:ascii="Traditional Arabic" w:hAnsi="Traditional Arabic" w:hint="cs"/>
          <w:b/>
          <w:bCs/>
          <w:sz w:val="36"/>
          <w:szCs w:val="36"/>
          <w:rtl/>
        </w:rPr>
        <w:t>إعادة</w:t>
      </w:r>
      <w:proofErr w:type="gramEnd"/>
      <w:r w:rsidRPr="00F54C31">
        <w:rPr>
          <w:rFonts w:ascii="Traditional Arabic" w:hAnsi="Traditional Arabic" w:hint="cs"/>
          <w:b/>
          <w:bCs/>
          <w:sz w:val="36"/>
          <w:szCs w:val="36"/>
          <w:rtl/>
        </w:rPr>
        <w:t xml:space="preserve"> صياغته على شكل جواب</w:t>
      </w:r>
      <w:r w:rsidR="003C0093">
        <w:rPr>
          <w:rFonts w:ascii="Traditional Arabic" w:hAnsi="Traditional Arabic" w:hint="cs"/>
          <w:b/>
          <w:bCs/>
          <w:sz w:val="36"/>
          <w:szCs w:val="36"/>
          <w:rtl/>
        </w:rPr>
        <w:t>؛</w:t>
      </w:r>
      <w:r w:rsidRPr="00F54C31">
        <w:rPr>
          <w:rFonts w:ascii="Traditional Arabic" w:hAnsi="Traditional Arabic" w:hint="cs"/>
          <w:b/>
          <w:bCs/>
          <w:sz w:val="36"/>
          <w:szCs w:val="36"/>
          <w:rtl/>
        </w:rPr>
        <w:t xml:space="preserve"> ليصبح جوابا عن الاعتراض السابق. </w:t>
      </w:r>
    </w:p>
    <w:p w:rsidR="005D66C8" w:rsidRDefault="00A87BDF" w:rsidP="003C0093">
      <w:pPr>
        <w:ind w:firstLine="567"/>
        <w:jc w:val="lowKashida"/>
        <w:rPr>
          <w:rFonts w:ascii="Traditional Arabic" w:hAnsi="Traditional Arabic"/>
          <w:b/>
          <w:bCs/>
          <w:sz w:val="36"/>
          <w:szCs w:val="36"/>
          <w:rtl/>
        </w:rPr>
      </w:pPr>
      <w:r>
        <w:rPr>
          <w:rFonts w:ascii="Traditional Arabic" w:hAnsi="Traditional Arabic" w:hint="cs"/>
          <w:b/>
          <w:bCs/>
          <w:sz w:val="36"/>
          <w:szCs w:val="36"/>
          <w:rtl/>
        </w:rPr>
        <w:t>الدليل</w:t>
      </w:r>
      <w:r w:rsidR="005D66C8" w:rsidRPr="00EE4266">
        <w:rPr>
          <w:rFonts w:ascii="Traditional Arabic" w:hAnsi="Traditional Arabic" w:hint="cs"/>
          <w:b/>
          <w:bCs/>
          <w:sz w:val="36"/>
          <w:szCs w:val="36"/>
          <w:rtl/>
        </w:rPr>
        <w:t xml:space="preserve"> </w:t>
      </w:r>
      <w:r w:rsidR="003C0093">
        <w:rPr>
          <w:rFonts w:ascii="Traditional Arabic" w:hAnsi="Traditional Arabic" w:hint="cs"/>
          <w:b/>
          <w:bCs/>
          <w:sz w:val="36"/>
          <w:szCs w:val="36"/>
          <w:rtl/>
        </w:rPr>
        <w:t>الثالث</w:t>
      </w:r>
      <w:r w:rsidR="005D66C8" w:rsidRPr="00EE4266">
        <w:rPr>
          <w:rFonts w:ascii="Traditional Arabic" w:hAnsi="Traditional Arabic" w:hint="cs"/>
          <w:b/>
          <w:bCs/>
          <w:sz w:val="36"/>
          <w:szCs w:val="36"/>
          <w:rtl/>
        </w:rPr>
        <w:t xml:space="preserve">: </w:t>
      </w:r>
      <w:r w:rsidR="003C0093">
        <w:rPr>
          <w:rFonts w:ascii="Traditional Arabic" w:hAnsi="Traditional Arabic" w:hint="cs"/>
          <w:sz w:val="36"/>
          <w:szCs w:val="36"/>
          <w:rtl/>
        </w:rPr>
        <w:t>أ</w:t>
      </w:r>
      <w:r w:rsidR="00551ABD">
        <w:rPr>
          <w:rFonts w:ascii="Traditional Arabic" w:hAnsi="Traditional Arabic" w:hint="cs"/>
          <w:sz w:val="36"/>
          <w:szCs w:val="36"/>
          <w:rtl/>
        </w:rPr>
        <w:t xml:space="preserve">ن </w:t>
      </w:r>
      <w:r w:rsidR="001701EF">
        <w:rPr>
          <w:rFonts w:ascii="Traditional Arabic" w:hAnsi="Traditional Arabic" w:hint="cs"/>
          <w:sz w:val="36"/>
          <w:szCs w:val="36"/>
          <w:rtl/>
        </w:rPr>
        <w:t>م</w:t>
      </w:r>
      <w:r w:rsidR="00B94F59">
        <w:rPr>
          <w:rFonts w:ascii="Traditional Arabic" w:hAnsi="Traditional Arabic" w:hint="cs"/>
          <w:sz w:val="36"/>
          <w:szCs w:val="36"/>
          <w:rtl/>
        </w:rPr>
        <w:t xml:space="preserve">ا تصدره </w:t>
      </w:r>
      <w:r w:rsidR="001701EF">
        <w:rPr>
          <w:rFonts w:ascii="Traditional Arabic" w:hAnsi="Traditional Arabic" w:hint="cs"/>
          <w:sz w:val="36"/>
          <w:szCs w:val="36"/>
          <w:rtl/>
        </w:rPr>
        <w:t>المملكة</w:t>
      </w:r>
      <w:r w:rsidR="00B94F59">
        <w:rPr>
          <w:rFonts w:ascii="Traditional Arabic" w:hAnsi="Traditional Arabic" w:hint="cs"/>
          <w:sz w:val="36"/>
          <w:szCs w:val="36"/>
          <w:rtl/>
        </w:rPr>
        <w:t xml:space="preserve"> من </w:t>
      </w:r>
      <w:r w:rsidR="00A14ED6">
        <w:rPr>
          <w:rFonts w:ascii="Traditional Arabic" w:hAnsi="Traditional Arabic" w:hint="cs"/>
          <w:sz w:val="36"/>
          <w:szCs w:val="36"/>
          <w:rtl/>
        </w:rPr>
        <w:t xml:space="preserve">قواعد ملزمة </w:t>
      </w:r>
      <w:r w:rsidR="001701EF">
        <w:rPr>
          <w:rFonts w:ascii="Traditional Arabic" w:hAnsi="Traditional Arabic" w:hint="cs"/>
          <w:sz w:val="36"/>
          <w:szCs w:val="36"/>
          <w:rtl/>
        </w:rPr>
        <w:t xml:space="preserve">اختارت تسميته بـ </w:t>
      </w:r>
      <w:r w:rsidR="00A14ED6">
        <w:rPr>
          <w:rFonts w:ascii="Traditional Arabic" w:hAnsi="Traditional Arabic" w:hint="cs"/>
          <w:sz w:val="36"/>
          <w:szCs w:val="36"/>
          <w:rtl/>
        </w:rPr>
        <w:t>(النظام)</w:t>
      </w:r>
      <w:r w:rsidR="00B94F59">
        <w:rPr>
          <w:rFonts w:ascii="Traditional Arabic" w:hAnsi="Traditional Arabic" w:hint="cs"/>
          <w:sz w:val="36"/>
          <w:szCs w:val="36"/>
          <w:rtl/>
        </w:rPr>
        <w:t xml:space="preserve">، وهذه </w:t>
      </w:r>
      <w:r w:rsidR="00A14ED6">
        <w:rPr>
          <w:rFonts w:ascii="Traditional Arabic" w:hAnsi="Traditional Arabic" w:hint="cs"/>
          <w:sz w:val="36"/>
          <w:szCs w:val="36"/>
          <w:rtl/>
        </w:rPr>
        <w:t>القواعد</w:t>
      </w:r>
      <w:r w:rsidR="00B94F59">
        <w:rPr>
          <w:rFonts w:ascii="Traditional Arabic" w:hAnsi="Traditional Arabic" w:hint="cs"/>
          <w:sz w:val="36"/>
          <w:szCs w:val="36"/>
          <w:rtl/>
        </w:rPr>
        <w:t xml:space="preserve"> قد تكون مشتركة مع دول أخرى كدول مجلس التعاون، ومما يلاحظ في هذه </w:t>
      </w:r>
      <w:r w:rsidR="00A14ED6">
        <w:rPr>
          <w:rFonts w:ascii="Traditional Arabic" w:hAnsi="Traditional Arabic" w:hint="cs"/>
          <w:sz w:val="36"/>
          <w:szCs w:val="36"/>
          <w:rtl/>
        </w:rPr>
        <w:t>القواعد</w:t>
      </w:r>
      <w:r w:rsidR="00B94F59">
        <w:rPr>
          <w:rFonts w:ascii="Traditional Arabic" w:hAnsi="Traditional Arabic" w:hint="cs"/>
          <w:sz w:val="36"/>
          <w:szCs w:val="36"/>
          <w:rtl/>
        </w:rPr>
        <w:t xml:space="preserve"> المشتركة: أنه </w:t>
      </w:r>
      <w:r w:rsidR="00551ABD">
        <w:rPr>
          <w:rFonts w:ascii="Traditional Arabic" w:hAnsi="Traditional Arabic" w:hint="cs"/>
          <w:sz w:val="36"/>
          <w:szCs w:val="36"/>
          <w:rtl/>
        </w:rPr>
        <w:t xml:space="preserve">عندما يرد فيها مصطلح النظام يقترن به مباشرة مصطلح (القانون)، ويحاط المتأخر منهما ذكرًا بهلالين؛ </w:t>
      </w:r>
      <w:r w:rsidR="00B53B06">
        <w:rPr>
          <w:rFonts w:ascii="Traditional Arabic" w:hAnsi="Traditional Arabic" w:hint="cs"/>
          <w:sz w:val="36"/>
          <w:szCs w:val="36"/>
          <w:rtl/>
        </w:rPr>
        <w:t>بوصفه</w:t>
      </w:r>
      <w:r w:rsidR="00551ABD">
        <w:rPr>
          <w:rFonts w:ascii="Traditional Arabic" w:hAnsi="Traditional Arabic" w:hint="cs"/>
          <w:sz w:val="36"/>
          <w:szCs w:val="36"/>
          <w:rtl/>
        </w:rPr>
        <w:t xml:space="preserve"> مفسرًا لما قبله</w:t>
      </w:r>
      <w:r w:rsidR="00FB18D8">
        <w:rPr>
          <w:rFonts w:ascii="Traditional Arabic" w:hAnsi="Traditional Arabic" w:hint="cs"/>
          <w:sz w:val="36"/>
          <w:szCs w:val="36"/>
          <w:rtl/>
        </w:rPr>
        <w:t>، وهذا يدل على أن المملكة تستعمل مصطلح النظام على نحو مرادف لاستعمال القانون في بقية دول الخليج</w:t>
      </w:r>
      <w:r w:rsidR="00551ABD" w:rsidRPr="0053419C">
        <w:rPr>
          <w:rFonts w:ascii="Traditional Arabic" w:hAnsi="Traditional Arabic"/>
          <w:b/>
          <w:bCs/>
          <w:sz w:val="36"/>
          <w:szCs w:val="36"/>
          <w:vertAlign w:val="superscript"/>
          <w:rtl/>
        </w:rPr>
        <w:t>(</w:t>
      </w:r>
      <w:r w:rsidR="00551ABD" w:rsidRPr="0053419C">
        <w:rPr>
          <w:rStyle w:val="af4"/>
          <w:rFonts w:ascii="Traditional Arabic" w:hAnsi="Traditional Arabic"/>
          <w:b/>
          <w:bCs/>
          <w:sz w:val="36"/>
          <w:szCs w:val="36"/>
          <w:rtl/>
        </w:rPr>
        <w:footnoteReference w:id="62"/>
      </w:r>
      <w:r w:rsidR="00551ABD" w:rsidRPr="0053419C">
        <w:rPr>
          <w:rFonts w:ascii="Traditional Arabic" w:hAnsi="Traditional Arabic"/>
          <w:b/>
          <w:bCs/>
          <w:sz w:val="36"/>
          <w:szCs w:val="36"/>
          <w:vertAlign w:val="superscript"/>
          <w:rtl/>
        </w:rPr>
        <w:t>)</w:t>
      </w:r>
      <w:r w:rsidR="00551ABD">
        <w:rPr>
          <w:rFonts w:ascii="Traditional Arabic" w:hAnsi="Traditional Arabic" w:hint="cs"/>
          <w:sz w:val="36"/>
          <w:szCs w:val="36"/>
          <w:rtl/>
        </w:rPr>
        <w:t>.</w:t>
      </w:r>
    </w:p>
    <w:p w:rsidR="00B94F59" w:rsidRPr="00EE4266" w:rsidRDefault="00A87BDF" w:rsidP="00C9670A">
      <w:pPr>
        <w:ind w:firstLine="567"/>
        <w:jc w:val="lowKashida"/>
        <w:rPr>
          <w:rFonts w:ascii="Traditional Arabic" w:hAnsi="Traditional Arabic"/>
          <w:b/>
          <w:bCs/>
          <w:sz w:val="36"/>
          <w:szCs w:val="36"/>
          <w:rtl/>
        </w:rPr>
      </w:pPr>
      <w:r>
        <w:rPr>
          <w:rFonts w:ascii="Traditional Arabic" w:hAnsi="Traditional Arabic" w:hint="cs"/>
          <w:b/>
          <w:bCs/>
          <w:sz w:val="36"/>
          <w:szCs w:val="36"/>
          <w:rtl/>
        </w:rPr>
        <w:t>الدليل</w:t>
      </w:r>
      <w:r w:rsidR="00B94F59">
        <w:rPr>
          <w:rFonts w:ascii="Traditional Arabic" w:hAnsi="Traditional Arabic" w:hint="cs"/>
          <w:b/>
          <w:bCs/>
          <w:sz w:val="36"/>
          <w:szCs w:val="36"/>
          <w:rtl/>
        </w:rPr>
        <w:t xml:space="preserve"> </w:t>
      </w:r>
      <w:r w:rsidR="003C0093">
        <w:rPr>
          <w:rFonts w:ascii="Traditional Arabic" w:hAnsi="Traditional Arabic" w:hint="cs"/>
          <w:b/>
          <w:bCs/>
          <w:sz w:val="36"/>
          <w:szCs w:val="36"/>
          <w:rtl/>
        </w:rPr>
        <w:t>الرابع</w:t>
      </w:r>
      <w:r w:rsidR="00B94F59">
        <w:rPr>
          <w:rFonts w:ascii="Traditional Arabic" w:hAnsi="Traditional Arabic" w:hint="cs"/>
          <w:b/>
          <w:bCs/>
          <w:sz w:val="36"/>
          <w:szCs w:val="36"/>
          <w:rtl/>
        </w:rPr>
        <w:t xml:space="preserve">: </w:t>
      </w:r>
      <w:r w:rsidR="00B94F59" w:rsidRPr="00B94F59">
        <w:rPr>
          <w:rFonts w:ascii="Traditional Arabic" w:hAnsi="Traditional Arabic" w:hint="cs"/>
          <w:sz w:val="36"/>
          <w:szCs w:val="36"/>
          <w:rtl/>
        </w:rPr>
        <w:t xml:space="preserve">أن </w:t>
      </w:r>
      <w:r w:rsidR="001D16D4">
        <w:rPr>
          <w:rFonts w:ascii="Traditional Arabic" w:hAnsi="Traditional Arabic" w:hint="cs"/>
          <w:sz w:val="36"/>
          <w:szCs w:val="36"/>
          <w:rtl/>
        </w:rPr>
        <w:t>الأقسام الأكاديمية التي تدرس التخصص في الجامعات السعودية بعضها يختار تسمية القسم بـ (النظام)، وبعضها يختار (القانون)، مع أن مسماهما واحد</w:t>
      </w:r>
      <w:r w:rsidR="008B1517">
        <w:rPr>
          <w:rFonts w:ascii="Traditional Arabic" w:hAnsi="Traditional Arabic" w:hint="cs"/>
          <w:sz w:val="36"/>
          <w:szCs w:val="36"/>
          <w:rtl/>
        </w:rPr>
        <w:t xml:space="preserve">، </w:t>
      </w:r>
      <w:r w:rsidR="008B1517">
        <w:rPr>
          <w:rFonts w:ascii="Traditional Arabic" w:hAnsi="Traditional Arabic" w:hint="cs"/>
          <w:sz w:val="36"/>
          <w:szCs w:val="36"/>
          <w:rtl/>
        </w:rPr>
        <w:lastRenderedPageBreak/>
        <w:t>وخطط الأقسام متقاربة</w:t>
      </w:r>
      <w:r w:rsidR="001D16D4">
        <w:rPr>
          <w:rFonts w:ascii="Traditional Arabic" w:hAnsi="Traditional Arabic" w:hint="cs"/>
          <w:sz w:val="36"/>
          <w:szCs w:val="36"/>
          <w:rtl/>
        </w:rPr>
        <w:t>، بل قد يرد التوافق في التسمية في القسم الواحد</w:t>
      </w:r>
      <w:r w:rsidR="008B1517">
        <w:rPr>
          <w:rFonts w:ascii="Traditional Arabic" w:hAnsi="Traditional Arabic" w:hint="cs"/>
          <w:sz w:val="36"/>
          <w:szCs w:val="36"/>
          <w:rtl/>
        </w:rPr>
        <w:t xml:space="preserve"> بحيث يتكرر الاسمان معا على وجه مترادف</w:t>
      </w:r>
      <w:r w:rsidR="001D16D4">
        <w:rPr>
          <w:rFonts w:ascii="Traditional Arabic" w:hAnsi="Traditional Arabic" w:hint="cs"/>
          <w:sz w:val="36"/>
          <w:szCs w:val="36"/>
          <w:rtl/>
        </w:rPr>
        <w:t xml:space="preserve">؛ سواء أكان ذلك في خطط </w:t>
      </w:r>
      <w:r w:rsidR="001701EF">
        <w:rPr>
          <w:rFonts w:ascii="Traditional Arabic" w:hAnsi="Traditional Arabic" w:hint="cs"/>
          <w:sz w:val="36"/>
          <w:szCs w:val="36"/>
          <w:rtl/>
        </w:rPr>
        <w:t>التدريس،</w:t>
      </w:r>
      <w:r w:rsidR="001D16D4">
        <w:rPr>
          <w:rFonts w:ascii="Traditional Arabic" w:hAnsi="Traditional Arabic" w:hint="cs"/>
          <w:sz w:val="36"/>
          <w:szCs w:val="36"/>
          <w:rtl/>
        </w:rPr>
        <w:t xml:space="preserve"> أم </w:t>
      </w:r>
      <w:r w:rsidR="008B1517">
        <w:rPr>
          <w:rFonts w:ascii="Traditional Arabic" w:hAnsi="Traditional Arabic" w:hint="cs"/>
          <w:sz w:val="36"/>
          <w:szCs w:val="36"/>
          <w:rtl/>
        </w:rPr>
        <w:t>تفاصيل المقررات الدراسية و</w:t>
      </w:r>
      <w:r w:rsidR="001D16D4">
        <w:rPr>
          <w:rFonts w:ascii="Traditional Arabic" w:hAnsi="Traditional Arabic" w:hint="cs"/>
          <w:sz w:val="36"/>
          <w:szCs w:val="36"/>
          <w:rtl/>
        </w:rPr>
        <w:t>المراجع</w:t>
      </w:r>
      <w:r w:rsidR="008B1517">
        <w:rPr>
          <w:rFonts w:ascii="Traditional Arabic" w:hAnsi="Traditional Arabic" w:hint="cs"/>
          <w:sz w:val="36"/>
          <w:szCs w:val="36"/>
          <w:rtl/>
        </w:rPr>
        <w:t xml:space="preserve"> الأساسية</w:t>
      </w:r>
      <w:r w:rsidR="001D16D4">
        <w:rPr>
          <w:rFonts w:ascii="Traditional Arabic" w:hAnsi="Traditional Arabic" w:hint="cs"/>
          <w:sz w:val="36"/>
          <w:szCs w:val="36"/>
          <w:rtl/>
        </w:rPr>
        <w:t>، أم على لسان الأساتذة والطلاب</w:t>
      </w:r>
      <w:r w:rsidR="00F74CB5" w:rsidRPr="00F74CB5">
        <w:rPr>
          <w:rFonts w:ascii="Traditional Arabic" w:hAnsi="Traditional Arabic"/>
          <w:b/>
          <w:bCs/>
          <w:sz w:val="36"/>
          <w:szCs w:val="36"/>
          <w:vertAlign w:val="superscript"/>
          <w:rtl/>
        </w:rPr>
        <w:t>(</w:t>
      </w:r>
      <w:r w:rsidR="00F74CB5" w:rsidRPr="00F74CB5">
        <w:rPr>
          <w:rStyle w:val="af4"/>
          <w:rFonts w:ascii="Traditional Arabic" w:hAnsi="Traditional Arabic"/>
          <w:b/>
          <w:bCs/>
          <w:sz w:val="36"/>
          <w:szCs w:val="36"/>
          <w:rtl/>
        </w:rPr>
        <w:footnoteReference w:id="63"/>
      </w:r>
      <w:r w:rsidR="00F74CB5" w:rsidRPr="00F74CB5">
        <w:rPr>
          <w:rFonts w:ascii="Traditional Arabic" w:hAnsi="Traditional Arabic"/>
          <w:b/>
          <w:bCs/>
          <w:sz w:val="36"/>
          <w:szCs w:val="36"/>
          <w:vertAlign w:val="superscript"/>
          <w:rtl/>
        </w:rPr>
        <w:t>)</w:t>
      </w:r>
      <w:r w:rsidR="008B1517">
        <w:rPr>
          <w:rFonts w:ascii="Traditional Arabic" w:hAnsi="Traditional Arabic" w:hint="cs"/>
          <w:sz w:val="36"/>
          <w:szCs w:val="36"/>
          <w:rtl/>
        </w:rPr>
        <w:t>... إلخ</w:t>
      </w:r>
      <w:r w:rsidR="00F74CB5">
        <w:rPr>
          <w:rFonts w:ascii="Traditional Arabic" w:hAnsi="Traditional Arabic" w:hint="cs"/>
          <w:sz w:val="36"/>
          <w:szCs w:val="36"/>
          <w:rtl/>
        </w:rPr>
        <w:t xml:space="preserve">، </w:t>
      </w:r>
      <w:r w:rsidR="001D16D4">
        <w:rPr>
          <w:rFonts w:ascii="Traditional Arabic" w:hAnsi="Traditional Arabic" w:hint="cs"/>
          <w:sz w:val="36"/>
          <w:szCs w:val="36"/>
          <w:rtl/>
        </w:rPr>
        <w:t xml:space="preserve">وهذا </w:t>
      </w:r>
      <w:r w:rsidR="00F74CB5">
        <w:rPr>
          <w:rFonts w:ascii="Traditional Arabic" w:hAnsi="Traditional Arabic" w:hint="cs"/>
          <w:sz w:val="36"/>
          <w:szCs w:val="36"/>
          <w:rtl/>
        </w:rPr>
        <w:t xml:space="preserve">كله </w:t>
      </w:r>
      <w:r w:rsidR="001D16D4">
        <w:rPr>
          <w:rFonts w:ascii="Traditional Arabic" w:hAnsi="Traditional Arabic" w:hint="cs"/>
          <w:sz w:val="36"/>
          <w:szCs w:val="36"/>
          <w:rtl/>
        </w:rPr>
        <w:t xml:space="preserve">يدل على </w:t>
      </w:r>
      <w:r w:rsidR="002160F0">
        <w:rPr>
          <w:rFonts w:ascii="Traditional Arabic" w:hAnsi="Traditional Arabic" w:hint="cs"/>
          <w:sz w:val="36"/>
          <w:szCs w:val="36"/>
          <w:rtl/>
        </w:rPr>
        <w:t>ال</w:t>
      </w:r>
      <w:r w:rsidR="008B1517">
        <w:rPr>
          <w:rFonts w:ascii="Traditional Arabic" w:hAnsi="Traditional Arabic" w:hint="cs"/>
          <w:sz w:val="36"/>
          <w:szCs w:val="36"/>
          <w:rtl/>
        </w:rPr>
        <w:t xml:space="preserve">قبول </w:t>
      </w:r>
      <w:r w:rsidR="002160F0">
        <w:rPr>
          <w:rFonts w:ascii="Traditional Arabic" w:hAnsi="Traditional Arabic" w:hint="cs"/>
          <w:sz w:val="36"/>
          <w:szCs w:val="36"/>
          <w:rtl/>
        </w:rPr>
        <w:t>العملي ل</w:t>
      </w:r>
      <w:r w:rsidR="008B1517">
        <w:rPr>
          <w:rFonts w:ascii="Traditional Arabic" w:hAnsi="Traditional Arabic" w:hint="cs"/>
          <w:sz w:val="36"/>
          <w:szCs w:val="36"/>
          <w:rtl/>
        </w:rPr>
        <w:t>إطلاق أحدهما على الآخر، وت</w:t>
      </w:r>
      <w:r w:rsidR="00F74CB5">
        <w:rPr>
          <w:rFonts w:ascii="Traditional Arabic" w:hAnsi="Traditional Arabic" w:hint="cs"/>
          <w:sz w:val="36"/>
          <w:szCs w:val="36"/>
          <w:rtl/>
        </w:rPr>
        <w:t>رادفهما، و</w:t>
      </w:r>
      <w:r w:rsidR="002160F0">
        <w:rPr>
          <w:rFonts w:ascii="Traditional Arabic" w:hAnsi="Traditional Arabic" w:hint="cs"/>
          <w:sz w:val="36"/>
          <w:szCs w:val="36"/>
          <w:rtl/>
        </w:rPr>
        <w:t xml:space="preserve">ما يحصل من تحفظ عند بعض المختصين فهو </w:t>
      </w:r>
      <w:r w:rsidR="00C9670A">
        <w:rPr>
          <w:rFonts w:ascii="Traditional Arabic" w:hAnsi="Traditional Arabic" w:hint="cs"/>
          <w:sz w:val="36"/>
          <w:szCs w:val="36"/>
          <w:rtl/>
        </w:rPr>
        <w:t xml:space="preserve">إما </w:t>
      </w:r>
      <w:r w:rsidR="002160F0">
        <w:rPr>
          <w:rFonts w:ascii="Traditional Arabic" w:hAnsi="Traditional Arabic" w:hint="cs"/>
          <w:sz w:val="36"/>
          <w:szCs w:val="36"/>
          <w:rtl/>
        </w:rPr>
        <w:t xml:space="preserve">من جهة الأولوية </w:t>
      </w:r>
      <w:r w:rsidR="00C9670A">
        <w:rPr>
          <w:rFonts w:ascii="Traditional Arabic" w:hAnsi="Traditional Arabic" w:hint="cs"/>
          <w:sz w:val="36"/>
          <w:szCs w:val="36"/>
          <w:rtl/>
        </w:rPr>
        <w:t>فحسب، وإما أنه تحفظ نظري يعسر تطبيقه إلا بتكلف</w:t>
      </w:r>
      <w:r w:rsidR="00F74CB5">
        <w:rPr>
          <w:rFonts w:ascii="Traditional Arabic" w:hAnsi="Traditional Arabic" w:hint="cs"/>
          <w:sz w:val="36"/>
          <w:szCs w:val="36"/>
          <w:rtl/>
        </w:rPr>
        <w:t>.</w:t>
      </w:r>
      <w:r w:rsidR="001D16D4">
        <w:rPr>
          <w:rFonts w:ascii="Traditional Arabic" w:hAnsi="Traditional Arabic" w:hint="cs"/>
          <w:sz w:val="36"/>
          <w:szCs w:val="36"/>
          <w:rtl/>
        </w:rPr>
        <w:t xml:space="preserve"> </w:t>
      </w:r>
    </w:p>
    <w:p w:rsidR="00E85A5A" w:rsidRPr="009C5B42" w:rsidRDefault="005D336A" w:rsidP="00671496">
      <w:pPr>
        <w:ind w:firstLine="567"/>
        <w:jc w:val="lowKashida"/>
        <w:rPr>
          <w:rFonts w:ascii="Traditional Arabic" w:hAnsi="Traditional Arabic"/>
          <w:b/>
          <w:bCs/>
          <w:sz w:val="36"/>
          <w:szCs w:val="36"/>
          <w:rtl/>
        </w:rPr>
      </w:pPr>
      <w:proofErr w:type="gramStart"/>
      <w:r>
        <w:rPr>
          <w:rFonts w:ascii="Traditional Arabic" w:hAnsi="Traditional Arabic" w:hint="cs"/>
          <w:b/>
          <w:bCs/>
          <w:sz w:val="36"/>
          <w:szCs w:val="36"/>
          <w:rtl/>
        </w:rPr>
        <w:t>أما</w:t>
      </w:r>
      <w:proofErr w:type="gramEnd"/>
      <w:r>
        <w:rPr>
          <w:rFonts w:ascii="Traditional Arabic" w:hAnsi="Traditional Arabic" w:hint="cs"/>
          <w:b/>
          <w:bCs/>
          <w:sz w:val="36"/>
          <w:szCs w:val="36"/>
          <w:rtl/>
        </w:rPr>
        <w:t xml:space="preserve"> القول الثاني (</w:t>
      </w:r>
      <w:r w:rsidR="00F11D0C">
        <w:rPr>
          <w:rFonts w:ascii="Traditional Arabic" w:hAnsi="Traditional Arabic" w:hint="cs"/>
          <w:b/>
          <w:bCs/>
          <w:sz w:val="36"/>
          <w:szCs w:val="36"/>
          <w:rtl/>
        </w:rPr>
        <w:t xml:space="preserve">وهو القول </w:t>
      </w:r>
      <w:r w:rsidR="00671496">
        <w:rPr>
          <w:rFonts w:ascii="Traditional Arabic" w:hAnsi="Traditional Arabic" w:hint="cs"/>
          <w:b/>
          <w:bCs/>
          <w:sz w:val="36"/>
          <w:szCs w:val="36"/>
          <w:rtl/>
        </w:rPr>
        <w:t>بعدم</w:t>
      </w:r>
      <w:r w:rsidR="00F11D0C">
        <w:rPr>
          <w:rFonts w:ascii="Traditional Arabic" w:hAnsi="Traditional Arabic" w:hint="cs"/>
          <w:b/>
          <w:bCs/>
          <w:sz w:val="36"/>
          <w:szCs w:val="36"/>
          <w:rtl/>
        </w:rPr>
        <w:t xml:space="preserve"> </w:t>
      </w:r>
      <w:r w:rsidR="009228B6">
        <w:rPr>
          <w:rFonts w:ascii="Traditional Arabic" w:hAnsi="Traditional Arabic" w:hint="cs"/>
          <w:b/>
          <w:bCs/>
          <w:sz w:val="36"/>
          <w:szCs w:val="36"/>
          <w:rtl/>
        </w:rPr>
        <w:t>إ</w:t>
      </w:r>
      <w:r w:rsidR="00F11D0C" w:rsidRPr="00F11D0C">
        <w:rPr>
          <w:rFonts w:ascii="Traditional Arabic" w:hAnsi="Traditional Arabic"/>
          <w:b/>
          <w:bCs/>
          <w:sz w:val="36"/>
          <w:szCs w:val="36"/>
          <w:rtl/>
        </w:rPr>
        <w:t>طلاق مصطلح (القانون) على القواعد الملزمة التي تخضع لضوابط الشريعة الإسلامية</w:t>
      </w:r>
      <w:r w:rsidR="00F11D0C">
        <w:rPr>
          <w:rFonts w:ascii="Traditional Arabic" w:hAnsi="Traditional Arabic" w:hint="cs"/>
          <w:b/>
          <w:bCs/>
          <w:sz w:val="36"/>
          <w:szCs w:val="36"/>
          <w:rtl/>
        </w:rPr>
        <w:t xml:space="preserve">، </w:t>
      </w:r>
      <w:r>
        <w:rPr>
          <w:rFonts w:ascii="Traditional Arabic" w:hAnsi="Traditional Arabic" w:hint="cs"/>
          <w:b/>
          <w:bCs/>
          <w:sz w:val="36"/>
          <w:szCs w:val="36"/>
          <w:rtl/>
        </w:rPr>
        <w:t>وأن المصطلح المناسب لها هو ا</w:t>
      </w:r>
      <w:r w:rsidR="00F11D0C">
        <w:rPr>
          <w:rFonts w:ascii="Traditional Arabic" w:hAnsi="Traditional Arabic" w:hint="cs"/>
          <w:b/>
          <w:bCs/>
          <w:sz w:val="36"/>
          <w:szCs w:val="36"/>
          <w:rtl/>
        </w:rPr>
        <w:t>لنظام</w:t>
      </w:r>
      <w:r>
        <w:rPr>
          <w:rFonts w:ascii="Traditional Arabic" w:hAnsi="Traditional Arabic" w:hint="cs"/>
          <w:b/>
          <w:bCs/>
          <w:sz w:val="36"/>
          <w:szCs w:val="36"/>
          <w:rtl/>
        </w:rPr>
        <w:t>)؛ فمن أدلته</w:t>
      </w:r>
      <w:r w:rsidR="00E85A5A" w:rsidRPr="009C5B42">
        <w:rPr>
          <w:rFonts w:ascii="Traditional Arabic" w:hAnsi="Traditional Arabic" w:hint="cs"/>
          <w:b/>
          <w:bCs/>
          <w:sz w:val="36"/>
          <w:szCs w:val="36"/>
          <w:rtl/>
        </w:rPr>
        <w:t>:</w:t>
      </w:r>
    </w:p>
    <w:p w:rsidR="00AD545F" w:rsidRDefault="00A87BDF" w:rsidP="00AD545F">
      <w:pPr>
        <w:ind w:firstLine="567"/>
        <w:jc w:val="lowKashida"/>
        <w:rPr>
          <w:rFonts w:ascii="Traditional Arabic" w:hAnsi="Traditional Arabic"/>
          <w:sz w:val="36"/>
          <w:szCs w:val="36"/>
          <w:rtl/>
        </w:rPr>
      </w:pPr>
      <w:r>
        <w:rPr>
          <w:rFonts w:ascii="Traditional Arabic" w:hAnsi="Traditional Arabic" w:hint="cs"/>
          <w:b/>
          <w:bCs/>
          <w:sz w:val="36"/>
          <w:szCs w:val="36"/>
          <w:rtl/>
        </w:rPr>
        <w:t>الدليل</w:t>
      </w:r>
      <w:r w:rsidR="00386A59" w:rsidRPr="00386A59">
        <w:rPr>
          <w:rFonts w:ascii="Traditional Arabic" w:hAnsi="Traditional Arabic" w:hint="cs"/>
          <w:b/>
          <w:bCs/>
          <w:sz w:val="36"/>
          <w:szCs w:val="36"/>
          <w:rtl/>
        </w:rPr>
        <w:t xml:space="preserve"> الأول:</w:t>
      </w:r>
      <w:r w:rsidR="00386A59">
        <w:rPr>
          <w:rFonts w:ascii="Traditional Arabic" w:hAnsi="Traditional Arabic" w:hint="cs"/>
          <w:sz w:val="36"/>
          <w:szCs w:val="36"/>
          <w:rtl/>
        </w:rPr>
        <w:t xml:space="preserve"> </w:t>
      </w:r>
      <w:r w:rsidR="00AD545F">
        <w:rPr>
          <w:rFonts w:ascii="Traditional Arabic" w:hAnsi="Traditional Arabic" w:hint="cs"/>
          <w:sz w:val="36"/>
          <w:szCs w:val="36"/>
          <w:rtl/>
        </w:rPr>
        <w:t xml:space="preserve">قوله تعالى: </w:t>
      </w:r>
      <w:r w:rsidR="00AD545F" w:rsidRPr="00330626">
        <w:rPr>
          <w:rFonts w:ascii="QCF_BSML" w:eastAsiaTheme="minorHAnsi" w:hAnsi="QCF_BSML" w:cs="QCF_BSML"/>
          <w:color w:val="000000"/>
          <w:sz w:val="34"/>
          <w:szCs w:val="34"/>
          <w:rtl/>
          <w:lang w:eastAsia="en-US"/>
        </w:rPr>
        <w:t xml:space="preserve">ﮋ </w:t>
      </w:r>
      <w:r w:rsidR="00AD545F" w:rsidRPr="00330626">
        <w:rPr>
          <w:rFonts w:ascii="QCF_P016" w:eastAsiaTheme="minorHAnsi" w:hAnsi="QCF_P016" w:cs="QCF_P016"/>
          <w:color w:val="000000"/>
          <w:sz w:val="34"/>
          <w:szCs w:val="34"/>
          <w:rtl/>
          <w:lang w:eastAsia="en-US"/>
        </w:rPr>
        <w:t>ﯓ ﯔ ﯕ ﯖ ﯗ ﯘ ﯙ</w:t>
      </w:r>
      <w:proofErr w:type="gramStart"/>
      <w:r w:rsidR="00AD545F" w:rsidRPr="00330626">
        <w:rPr>
          <w:rFonts w:ascii="QCF_P016" w:eastAsiaTheme="minorHAnsi" w:hAnsi="QCF_P016" w:cs="QCF_P016"/>
          <w:color w:val="000000"/>
          <w:sz w:val="34"/>
          <w:szCs w:val="34"/>
          <w:rtl/>
          <w:lang w:eastAsia="en-US"/>
        </w:rPr>
        <w:t xml:space="preserve">  </w:t>
      </w:r>
      <w:proofErr w:type="gramEnd"/>
      <w:r w:rsidR="00AD545F" w:rsidRPr="00330626">
        <w:rPr>
          <w:rFonts w:ascii="QCF_P016" w:eastAsiaTheme="minorHAnsi" w:hAnsi="QCF_P016" w:cs="QCF_P016"/>
          <w:color w:val="000000"/>
          <w:sz w:val="34"/>
          <w:szCs w:val="34"/>
          <w:rtl/>
          <w:lang w:eastAsia="en-US"/>
        </w:rPr>
        <w:t xml:space="preserve">ﯚ </w:t>
      </w:r>
      <w:r w:rsidR="00AD545F" w:rsidRPr="00330626">
        <w:rPr>
          <w:rFonts w:ascii="QCF_BSML" w:eastAsiaTheme="minorHAnsi" w:hAnsi="QCF_BSML" w:cs="QCF_BSML"/>
          <w:sz w:val="34"/>
          <w:szCs w:val="34"/>
          <w:rtl/>
          <w:lang w:eastAsia="en-US"/>
        </w:rPr>
        <w:t>ﮊ</w:t>
      </w:r>
      <w:r w:rsidR="00AD545F" w:rsidRPr="00330626">
        <w:rPr>
          <w:rFonts w:ascii="Arial" w:eastAsiaTheme="minorHAnsi" w:hAnsi="Arial" w:cs="Arial"/>
          <w:sz w:val="34"/>
          <w:szCs w:val="34"/>
          <w:rtl/>
          <w:lang w:eastAsia="en-US"/>
        </w:rPr>
        <w:t xml:space="preserve"> </w:t>
      </w:r>
      <w:r w:rsidR="00AD545F" w:rsidRPr="00330626">
        <w:rPr>
          <w:rFonts w:ascii="Traditional Arabic" w:hAnsi="Traditional Arabic" w:hint="cs"/>
          <w:sz w:val="36"/>
          <w:szCs w:val="36"/>
          <w:rtl/>
        </w:rPr>
        <w:t>[</w:t>
      </w:r>
      <w:r w:rsidR="00AD545F" w:rsidRPr="00330626">
        <w:rPr>
          <w:rFonts w:ascii="Traditional Arabic" w:hAnsi="Traditional Arabic"/>
          <w:sz w:val="36"/>
          <w:szCs w:val="36"/>
          <w:rtl/>
        </w:rPr>
        <w:t>البقرة: ١٠٤</w:t>
      </w:r>
      <w:r w:rsidR="00AD545F" w:rsidRPr="00330626">
        <w:rPr>
          <w:rFonts w:ascii="Traditional Arabic" w:hAnsi="Traditional Arabic" w:hint="cs"/>
          <w:sz w:val="36"/>
          <w:szCs w:val="36"/>
          <w:rtl/>
        </w:rPr>
        <w:t>]</w:t>
      </w:r>
      <w:r w:rsidR="00AD545F">
        <w:rPr>
          <w:rFonts w:ascii="Traditional Arabic" w:hAnsi="Traditional Arabic" w:hint="cs"/>
          <w:sz w:val="36"/>
          <w:szCs w:val="36"/>
          <w:rtl/>
        </w:rPr>
        <w:t>.</w:t>
      </w:r>
    </w:p>
    <w:p w:rsidR="00AD545F" w:rsidRDefault="00AD545F" w:rsidP="004D67CF">
      <w:pPr>
        <w:ind w:firstLine="567"/>
        <w:jc w:val="lowKashida"/>
        <w:rPr>
          <w:rFonts w:ascii="Traditional Arabic" w:hAnsi="Traditional Arabic"/>
          <w:sz w:val="36"/>
          <w:szCs w:val="36"/>
          <w:rtl/>
        </w:rPr>
      </w:pPr>
      <w:r>
        <w:rPr>
          <w:rFonts w:ascii="Traditional Arabic" w:hAnsi="Traditional Arabic" w:hint="cs"/>
          <w:sz w:val="36"/>
          <w:szCs w:val="36"/>
          <w:rtl/>
        </w:rPr>
        <w:t>ففي هذه الآية نهى الشرع الحكيم «عن استعمال اللفظ اللغوي الصحيح الذي يحتمل معنى فاسدًا؛ فكلمة (راعنا)، وكلمة (انظرنا) بمعنى واحدٍ عند العرب، إلا أن الله تعالى نهى عن استعمال لفظ (راعنا)، بسبب استعماله في معنى باطل، وأمر باستعمال لفظ بديل عنه لا مفسدة فيه، وهو (انظرنا)</w:t>
      </w:r>
      <w:r w:rsidRPr="00330626">
        <w:rPr>
          <w:rFonts w:ascii="Traditional Arabic" w:hAnsi="Traditional Arabic" w:hint="cs"/>
          <w:sz w:val="36"/>
          <w:szCs w:val="36"/>
          <w:rtl/>
        </w:rPr>
        <w:t>»</w:t>
      </w:r>
      <w:r w:rsidRPr="00330626">
        <w:rPr>
          <w:rFonts w:ascii="Traditional Arabic" w:hAnsi="Traditional Arabic"/>
          <w:b/>
          <w:bCs/>
          <w:sz w:val="36"/>
          <w:szCs w:val="36"/>
          <w:vertAlign w:val="superscript"/>
          <w:rtl/>
        </w:rPr>
        <w:t>(</w:t>
      </w:r>
      <w:r w:rsidRPr="00330626">
        <w:rPr>
          <w:rStyle w:val="af4"/>
          <w:rFonts w:ascii="Traditional Arabic" w:hAnsi="Traditional Arabic"/>
          <w:b/>
          <w:bCs/>
          <w:sz w:val="36"/>
          <w:szCs w:val="36"/>
          <w:rtl/>
        </w:rPr>
        <w:footnoteReference w:id="64"/>
      </w:r>
      <w:r w:rsidRPr="00330626">
        <w:rPr>
          <w:rFonts w:ascii="Traditional Arabic" w:hAnsi="Traditional Arabic"/>
          <w:b/>
          <w:bCs/>
          <w:sz w:val="36"/>
          <w:szCs w:val="36"/>
          <w:vertAlign w:val="superscript"/>
          <w:rtl/>
        </w:rPr>
        <w:t>)</w:t>
      </w:r>
      <w:r w:rsidRPr="00330626">
        <w:rPr>
          <w:rFonts w:ascii="Traditional Arabic" w:hAnsi="Traditional Arabic" w:hint="cs"/>
          <w:sz w:val="36"/>
          <w:szCs w:val="36"/>
          <w:rtl/>
        </w:rPr>
        <w:t>.</w:t>
      </w:r>
      <w:r>
        <w:rPr>
          <w:rFonts w:ascii="Traditional Arabic" w:hAnsi="Traditional Arabic" w:hint="cs"/>
          <w:sz w:val="36"/>
          <w:szCs w:val="36"/>
          <w:rtl/>
        </w:rPr>
        <w:t xml:space="preserve"> </w:t>
      </w:r>
    </w:p>
    <w:p w:rsidR="000555F5" w:rsidRDefault="00AD545F" w:rsidP="005C75B2">
      <w:pPr>
        <w:ind w:firstLine="567"/>
        <w:jc w:val="lowKashida"/>
        <w:rPr>
          <w:rFonts w:ascii="Traditional Arabic" w:hAnsi="Traditional Arabic"/>
          <w:sz w:val="36"/>
          <w:szCs w:val="36"/>
          <w:rtl/>
        </w:rPr>
      </w:pPr>
      <w:r>
        <w:rPr>
          <w:rFonts w:ascii="Traditional Arabic" w:hAnsi="Traditional Arabic" w:hint="cs"/>
          <w:sz w:val="36"/>
          <w:szCs w:val="36"/>
          <w:rtl/>
        </w:rPr>
        <w:t>ولفظ (القانون) يأخذ حكم لفظ (راعنا)؛ لأن (القانون) عند ال</w:t>
      </w:r>
      <w:r w:rsidR="009228B6">
        <w:rPr>
          <w:rFonts w:ascii="Traditional Arabic" w:hAnsi="Traditional Arabic" w:hint="cs"/>
          <w:sz w:val="36"/>
          <w:szCs w:val="36"/>
          <w:rtl/>
        </w:rPr>
        <w:t>إطلاق</w:t>
      </w:r>
      <w:r>
        <w:rPr>
          <w:rFonts w:ascii="Traditional Arabic" w:hAnsi="Traditional Arabic" w:hint="cs"/>
          <w:sz w:val="36"/>
          <w:szCs w:val="36"/>
          <w:rtl/>
        </w:rPr>
        <w:t xml:space="preserve"> ينصرف إلى ما كان محضا من وضع البشر</w:t>
      </w:r>
      <w:r w:rsidR="005C75B2">
        <w:rPr>
          <w:rFonts w:ascii="Traditional Arabic" w:hAnsi="Traditional Arabic" w:hint="cs"/>
          <w:sz w:val="36"/>
          <w:szCs w:val="36"/>
          <w:rtl/>
        </w:rPr>
        <w:t xml:space="preserve">؛ </w:t>
      </w:r>
      <w:r>
        <w:rPr>
          <w:rFonts w:ascii="Traditional Arabic" w:hAnsi="Traditional Arabic" w:hint="cs"/>
          <w:sz w:val="36"/>
          <w:szCs w:val="36"/>
          <w:rtl/>
        </w:rPr>
        <w:t>فلا يليق «</w:t>
      </w:r>
      <w:r w:rsidRPr="00B222F5">
        <w:rPr>
          <w:rFonts w:ascii="Traditional Arabic" w:hAnsi="Traditional Arabic"/>
          <w:sz w:val="36"/>
          <w:szCs w:val="36"/>
          <w:rtl/>
        </w:rPr>
        <w:t xml:space="preserve">أن نطلق على التشريعات الإسلامية اسم </w:t>
      </w:r>
      <w:r>
        <w:rPr>
          <w:rFonts w:ascii="Traditional Arabic" w:hAnsi="Traditional Arabic"/>
          <w:sz w:val="36"/>
          <w:szCs w:val="36"/>
          <w:rtl/>
        </w:rPr>
        <w:t>(القوانين)</w:t>
      </w:r>
      <w:r w:rsidRPr="00B222F5">
        <w:rPr>
          <w:rFonts w:ascii="Traditional Arabic" w:hAnsi="Traditional Arabic"/>
          <w:sz w:val="36"/>
          <w:szCs w:val="36"/>
          <w:rtl/>
        </w:rPr>
        <w:t xml:space="preserve"> مهما كان من توافر حسن النية؛ لما في هذا التعبير من اللبس والإبهام</w:t>
      </w:r>
      <w:r>
        <w:rPr>
          <w:rFonts w:ascii="Traditional Arabic" w:hAnsi="Traditional Arabic" w:hint="cs"/>
          <w:sz w:val="36"/>
          <w:szCs w:val="36"/>
          <w:rtl/>
        </w:rPr>
        <w:t>»</w:t>
      </w:r>
      <w:r w:rsidRPr="00A8241F">
        <w:rPr>
          <w:rFonts w:ascii="Traditional Arabic" w:hAnsi="Traditional Arabic"/>
          <w:b/>
          <w:bCs/>
          <w:sz w:val="36"/>
          <w:szCs w:val="36"/>
          <w:vertAlign w:val="superscript"/>
          <w:rtl/>
        </w:rPr>
        <w:t>(</w:t>
      </w:r>
      <w:r w:rsidRPr="00A8241F">
        <w:rPr>
          <w:rStyle w:val="af4"/>
          <w:rFonts w:ascii="Traditional Arabic" w:hAnsi="Traditional Arabic"/>
          <w:b/>
          <w:bCs/>
          <w:sz w:val="36"/>
          <w:szCs w:val="36"/>
          <w:rtl/>
        </w:rPr>
        <w:footnoteReference w:id="65"/>
      </w:r>
      <w:r w:rsidRPr="00A8241F">
        <w:rPr>
          <w:rFonts w:ascii="Traditional Arabic" w:hAnsi="Traditional Arabic"/>
          <w:b/>
          <w:bCs/>
          <w:sz w:val="36"/>
          <w:szCs w:val="36"/>
          <w:vertAlign w:val="superscript"/>
          <w:rtl/>
        </w:rPr>
        <w:t>)</w:t>
      </w:r>
      <w:r>
        <w:rPr>
          <w:rFonts w:ascii="Traditional Arabic" w:hAnsi="Traditional Arabic" w:hint="cs"/>
          <w:sz w:val="36"/>
          <w:szCs w:val="36"/>
          <w:rtl/>
        </w:rPr>
        <w:t>.</w:t>
      </w:r>
    </w:p>
    <w:p w:rsidR="00AD545F" w:rsidRPr="008D66F0" w:rsidRDefault="00AD545F" w:rsidP="00C9670A">
      <w:pPr>
        <w:ind w:firstLine="567"/>
        <w:jc w:val="lowKashida"/>
        <w:rPr>
          <w:rFonts w:ascii="Traditional Arabic" w:hAnsi="Traditional Arabic"/>
          <w:sz w:val="36"/>
          <w:szCs w:val="36"/>
          <w:rtl/>
        </w:rPr>
      </w:pPr>
      <w:r w:rsidRPr="00AD545F">
        <w:rPr>
          <w:rFonts w:ascii="Traditional Arabic" w:hAnsi="Traditional Arabic" w:hint="cs"/>
          <w:b/>
          <w:bCs/>
          <w:sz w:val="36"/>
          <w:szCs w:val="36"/>
          <w:rtl/>
        </w:rPr>
        <w:t xml:space="preserve">ويمكن أن يعترض على هذا </w:t>
      </w:r>
      <w:r w:rsidR="00A87BDF">
        <w:rPr>
          <w:rFonts w:ascii="Traditional Arabic" w:hAnsi="Traditional Arabic" w:hint="cs"/>
          <w:b/>
          <w:bCs/>
          <w:sz w:val="36"/>
          <w:szCs w:val="36"/>
          <w:rtl/>
        </w:rPr>
        <w:t>الدليل</w:t>
      </w:r>
      <w:r w:rsidRPr="00AD545F">
        <w:rPr>
          <w:rFonts w:ascii="Traditional Arabic" w:hAnsi="Traditional Arabic" w:hint="cs"/>
          <w:b/>
          <w:bCs/>
          <w:sz w:val="36"/>
          <w:szCs w:val="36"/>
          <w:rtl/>
        </w:rPr>
        <w:t xml:space="preserve"> بأن يقال:</w:t>
      </w:r>
      <w:r w:rsidR="008D66F0">
        <w:rPr>
          <w:rFonts w:ascii="Traditional Arabic" w:hAnsi="Traditional Arabic" w:hint="cs"/>
          <w:b/>
          <w:bCs/>
          <w:sz w:val="36"/>
          <w:szCs w:val="36"/>
          <w:rtl/>
        </w:rPr>
        <w:t xml:space="preserve"> </w:t>
      </w:r>
      <w:r w:rsidR="008D66F0" w:rsidRPr="008D66F0">
        <w:rPr>
          <w:rFonts w:ascii="Traditional Arabic" w:hAnsi="Traditional Arabic" w:hint="cs"/>
          <w:sz w:val="36"/>
          <w:szCs w:val="36"/>
          <w:rtl/>
        </w:rPr>
        <w:t>نسل</w:t>
      </w:r>
      <w:r w:rsidR="008F60D3">
        <w:rPr>
          <w:rFonts w:ascii="Traditional Arabic" w:hAnsi="Traditional Arabic" w:hint="cs"/>
          <w:sz w:val="36"/>
          <w:szCs w:val="36"/>
          <w:rtl/>
        </w:rPr>
        <w:t>ّ</w:t>
      </w:r>
      <w:r w:rsidR="008D66F0" w:rsidRPr="008D66F0">
        <w:rPr>
          <w:rFonts w:ascii="Traditional Arabic" w:hAnsi="Traditional Arabic" w:hint="cs"/>
          <w:sz w:val="36"/>
          <w:szCs w:val="36"/>
          <w:rtl/>
        </w:rPr>
        <w:t>م أن القانون عند ال</w:t>
      </w:r>
      <w:r w:rsidR="009228B6">
        <w:rPr>
          <w:rFonts w:ascii="Traditional Arabic" w:hAnsi="Traditional Arabic" w:hint="cs"/>
          <w:sz w:val="36"/>
          <w:szCs w:val="36"/>
          <w:rtl/>
        </w:rPr>
        <w:t>إطلاق</w:t>
      </w:r>
      <w:r w:rsidR="008D66F0" w:rsidRPr="008D66F0">
        <w:rPr>
          <w:rFonts w:ascii="Traditional Arabic" w:hAnsi="Traditional Arabic" w:hint="cs"/>
          <w:sz w:val="36"/>
          <w:szCs w:val="36"/>
          <w:rtl/>
        </w:rPr>
        <w:t xml:space="preserve"> </w:t>
      </w:r>
      <w:r w:rsidR="008D66F0">
        <w:rPr>
          <w:rFonts w:ascii="Traditional Arabic" w:hAnsi="Traditional Arabic" w:hint="cs"/>
          <w:sz w:val="36"/>
          <w:szCs w:val="36"/>
          <w:rtl/>
        </w:rPr>
        <w:t>ينصرف إلى ما كان محضا من وضع البشر</w:t>
      </w:r>
      <w:r w:rsidR="005329F8">
        <w:rPr>
          <w:rFonts w:ascii="Traditional Arabic" w:hAnsi="Traditional Arabic" w:hint="cs"/>
          <w:sz w:val="36"/>
          <w:szCs w:val="36"/>
          <w:rtl/>
        </w:rPr>
        <w:t xml:space="preserve"> إذا كان المراد بذلك في بداية انتشار القوانين الوضعية في البلدان الإسلامية فحسب، فهذا يجعل </w:t>
      </w:r>
      <w:r w:rsidR="009228B6">
        <w:rPr>
          <w:rFonts w:ascii="Traditional Arabic" w:hAnsi="Traditional Arabic" w:hint="cs"/>
          <w:sz w:val="36"/>
          <w:szCs w:val="36"/>
          <w:rtl/>
        </w:rPr>
        <w:t>إطلاق</w:t>
      </w:r>
      <w:r w:rsidR="005329F8">
        <w:rPr>
          <w:rFonts w:ascii="Traditional Arabic" w:hAnsi="Traditional Arabic" w:hint="cs"/>
          <w:sz w:val="36"/>
          <w:szCs w:val="36"/>
          <w:rtl/>
        </w:rPr>
        <w:t xml:space="preserve">ه في ذلك الوقت على الأحكام </w:t>
      </w:r>
      <w:r w:rsidR="005329F8">
        <w:rPr>
          <w:rFonts w:ascii="Traditional Arabic" w:hAnsi="Traditional Arabic" w:hint="cs"/>
          <w:sz w:val="36"/>
          <w:szCs w:val="36"/>
          <w:rtl/>
        </w:rPr>
        <w:lastRenderedPageBreak/>
        <w:t>الموافقة للشريعة فيه ما فيه من اللبس والإيهام، أما في الوقت الحالي</w:t>
      </w:r>
      <w:r w:rsidR="009228B6">
        <w:rPr>
          <w:rFonts w:ascii="Traditional Arabic" w:hAnsi="Traditional Arabic" w:hint="cs"/>
          <w:sz w:val="36"/>
          <w:szCs w:val="36"/>
          <w:rtl/>
        </w:rPr>
        <w:t>؛</w:t>
      </w:r>
      <w:r w:rsidR="005329F8">
        <w:rPr>
          <w:rFonts w:ascii="Traditional Arabic" w:hAnsi="Traditional Arabic" w:hint="cs"/>
          <w:sz w:val="36"/>
          <w:szCs w:val="36"/>
          <w:rtl/>
        </w:rPr>
        <w:t xml:space="preserve"> فقد تغير الحال</w:t>
      </w:r>
      <w:r w:rsidR="00F513E5">
        <w:rPr>
          <w:rFonts w:ascii="Traditional Arabic" w:hAnsi="Traditional Arabic" w:hint="cs"/>
          <w:sz w:val="36"/>
          <w:szCs w:val="36"/>
          <w:rtl/>
        </w:rPr>
        <w:t xml:space="preserve"> وأصبح يشمل أيضا الأحكام الاجتهادية الموافقة للشريعة الإسلامية، </w:t>
      </w:r>
      <w:r w:rsidR="00BE684B">
        <w:rPr>
          <w:rFonts w:ascii="Traditional Arabic" w:hAnsi="Traditional Arabic" w:hint="cs"/>
          <w:sz w:val="36"/>
          <w:szCs w:val="36"/>
          <w:rtl/>
        </w:rPr>
        <w:t xml:space="preserve">ويزول اللبس بنعت القانون بما يدل على تخصيصه بما </w:t>
      </w:r>
      <w:r w:rsidR="008F60D3">
        <w:rPr>
          <w:rFonts w:ascii="Traditional Arabic" w:hAnsi="Traditional Arabic" w:hint="cs"/>
          <w:sz w:val="36"/>
          <w:szCs w:val="36"/>
          <w:rtl/>
        </w:rPr>
        <w:t>ي</w:t>
      </w:r>
      <w:r w:rsidR="00BE684B">
        <w:rPr>
          <w:rFonts w:ascii="Traditional Arabic" w:hAnsi="Traditional Arabic" w:hint="cs"/>
          <w:sz w:val="36"/>
          <w:szCs w:val="36"/>
          <w:rtl/>
        </w:rPr>
        <w:t>وا</w:t>
      </w:r>
      <w:r w:rsidR="008F60D3">
        <w:rPr>
          <w:rFonts w:ascii="Traditional Arabic" w:hAnsi="Traditional Arabic" w:hint="cs"/>
          <w:sz w:val="36"/>
          <w:szCs w:val="36"/>
          <w:rtl/>
        </w:rPr>
        <w:t>فق الشريعة؛ كالتعبير بـ (القانون ا</w:t>
      </w:r>
      <w:r w:rsidR="00BE684B">
        <w:rPr>
          <w:rFonts w:ascii="Traditional Arabic" w:hAnsi="Traditional Arabic" w:hint="cs"/>
          <w:sz w:val="36"/>
          <w:szCs w:val="36"/>
          <w:rtl/>
        </w:rPr>
        <w:t>لإسلامي</w:t>
      </w:r>
      <w:r w:rsidR="008F60D3">
        <w:rPr>
          <w:rFonts w:ascii="Traditional Arabic" w:hAnsi="Traditional Arabic" w:hint="cs"/>
          <w:sz w:val="36"/>
          <w:szCs w:val="36"/>
          <w:rtl/>
        </w:rPr>
        <w:t>)</w:t>
      </w:r>
      <w:r w:rsidR="00BE684B">
        <w:rPr>
          <w:rFonts w:ascii="Traditional Arabic" w:hAnsi="Traditional Arabic" w:hint="cs"/>
          <w:sz w:val="36"/>
          <w:szCs w:val="36"/>
          <w:rtl/>
        </w:rPr>
        <w:t xml:space="preserve">، </w:t>
      </w:r>
      <w:r w:rsidR="008F60D3">
        <w:rPr>
          <w:rFonts w:ascii="Traditional Arabic" w:hAnsi="Traditional Arabic" w:hint="cs"/>
          <w:sz w:val="36"/>
          <w:szCs w:val="36"/>
          <w:rtl/>
        </w:rPr>
        <w:t xml:space="preserve">أو </w:t>
      </w:r>
      <w:r w:rsidR="00400B42">
        <w:rPr>
          <w:rFonts w:ascii="Traditional Arabic" w:hAnsi="Traditional Arabic" w:hint="cs"/>
          <w:sz w:val="36"/>
          <w:szCs w:val="36"/>
          <w:rtl/>
        </w:rPr>
        <w:t>ب</w:t>
      </w:r>
      <w:r w:rsidR="008F60D3">
        <w:rPr>
          <w:rFonts w:ascii="Traditional Arabic" w:hAnsi="Traditional Arabic" w:hint="cs"/>
          <w:sz w:val="36"/>
          <w:szCs w:val="36"/>
          <w:rtl/>
        </w:rPr>
        <w:t xml:space="preserve">وجود </w:t>
      </w:r>
      <w:r w:rsidR="00400B42">
        <w:rPr>
          <w:rFonts w:ascii="Traditional Arabic" w:hAnsi="Traditional Arabic" w:hint="cs"/>
          <w:sz w:val="36"/>
          <w:szCs w:val="36"/>
          <w:rtl/>
        </w:rPr>
        <w:t xml:space="preserve">أي </w:t>
      </w:r>
      <w:r w:rsidR="008F60D3">
        <w:rPr>
          <w:rFonts w:ascii="Traditional Arabic" w:hAnsi="Traditional Arabic" w:hint="cs"/>
          <w:sz w:val="36"/>
          <w:szCs w:val="36"/>
          <w:rtl/>
        </w:rPr>
        <w:t>قرائن حالية أو لفظية توضح المراد وتزيل الإيهام.</w:t>
      </w:r>
      <w:r w:rsidR="00BE684B">
        <w:rPr>
          <w:rFonts w:ascii="Traditional Arabic" w:hAnsi="Traditional Arabic" w:hint="cs"/>
          <w:sz w:val="36"/>
          <w:szCs w:val="36"/>
          <w:rtl/>
        </w:rPr>
        <w:t xml:space="preserve"> </w:t>
      </w:r>
      <w:r w:rsidR="008D66F0" w:rsidRPr="008D66F0">
        <w:rPr>
          <w:rFonts w:ascii="Traditional Arabic" w:hAnsi="Traditional Arabic" w:hint="cs"/>
          <w:sz w:val="36"/>
          <w:szCs w:val="36"/>
          <w:rtl/>
        </w:rPr>
        <w:t xml:space="preserve"> </w:t>
      </w:r>
    </w:p>
    <w:p w:rsidR="00182AFB" w:rsidRDefault="00A87BDF" w:rsidP="00AD545F">
      <w:pPr>
        <w:ind w:firstLine="567"/>
        <w:jc w:val="lowKashida"/>
        <w:rPr>
          <w:rFonts w:ascii="Traditional Arabic" w:hAnsi="Traditional Arabic"/>
          <w:sz w:val="36"/>
          <w:szCs w:val="36"/>
          <w:rtl/>
        </w:rPr>
      </w:pPr>
      <w:r>
        <w:rPr>
          <w:rFonts w:ascii="Traditional Arabic" w:hAnsi="Traditional Arabic" w:hint="cs"/>
          <w:b/>
          <w:bCs/>
          <w:sz w:val="36"/>
          <w:szCs w:val="36"/>
          <w:rtl/>
        </w:rPr>
        <w:t>الدليل</w:t>
      </w:r>
      <w:r w:rsidR="00DE2EC0" w:rsidRPr="000305C0">
        <w:rPr>
          <w:rFonts w:ascii="Traditional Arabic" w:hAnsi="Traditional Arabic" w:hint="cs"/>
          <w:b/>
          <w:bCs/>
          <w:sz w:val="36"/>
          <w:szCs w:val="36"/>
          <w:rtl/>
        </w:rPr>
        <w:t xml:space="preserve"> الثاني:</w:t>
      </w:r>
      <w:r w:rsidR="006E02E7" w:rsidRPr="006E02E7">
        <w:rPr>
          <w:rFonts w:ascii="Traditional Arabic" w:hAnsi="Traditional Arabic" w:hint="cs"/>
          <w:sz w:val="36"/>
          <w:szCs w:val="36"/>
          <w:rtl/>
        </w:rPr>
        <w:t xml:space="preserve"> </w:t>
      </w:r>
      <w:r w:rsidR="00AD545F">
        <w:rPr>
          <w:rFonts w:ascii="Traditional Arabic" w:hAnsi="Traditional Arabic" w:hint="cs"/>
          <w:sz w:val="36"/>
          <w:szCs w:val="36"/>
          <w:rtl/>
        </w:rPr>
        <w:t>أن «</w:t>
      </w:r>
      <w:r w:rsidR="008B00CC">
        <w:rPr>
          <w:rFonts w:ascii="Traditional Arabic" w:hAnsi="Traditional Arabic"/>
          <w:sz w:val="36"/>
          <w:szCs w:val="36"/>
          <w:rtl/>
        </w:rPr>
        <w:t>لفظة (قانون</w:t>
      </w:r>
      <w:r w:rsidR="00AD545F" w:rsidRPr="00B222F5">
        <w:rPr>
          <w:rFonts w:ascii="Traditional Arabic" w:hAnsi="Traditional Arabic"/>
          <w:sz w:val="36"/>
          <w:szCs w:val="36"/>
          <w:rtl/>
        </w:rPr>
        <w:t>) وافدة عل</w:t>
      </w:r>
      <w:r w:rsidR="00AD545F">
        <w:rPr>
          <w:rFonts w:ascii="Traditional Arabic" w:hAnsi="Traditional Arabic"/>
          <w:sz w:val="36"/>
          <w:szCs w:val="36"/>
          <w:rtl/>
        </w:rPr>
        <w:t>ى مصطلحاتنا، وقد انتزع بسببها النص الشرعي</w:t>
      </w:r>
      <w:r w:rsidR="00AD545F" w:rsidRPr="00B222F5">
        <w:rPr>
          <w:rFonts w:ascii="Traditional Arabic" w:hAnsi="Traditional Arabic"/>
          <w:sz w:val="36"/>
          <w:szCs w:val="36"/>
          <w:rtl/>
        </w:rPr>
        <w:t xml:space="preserve"> وقول الله تعالى</w:t>
      </w:r>
      <w:r w:rsidR="00AD545F">
        <w:rPr>
          <w:rFonts w:ascii="Traditional Arabic" w:hAnsi="Traditional Arabic" w:hint="cs"/>
          <w:sz w:val="36"/>
          <w:szCs w:val="36"/>
          <w:rtl/>
        </w:rPr>
        <w:t>،</w:t>
      </w:r>
      <w:r w:rsidR="00AD545F">
        <w:rPr>
          <w:rFonts w:ascii="Traditional Arabic" w:hAnsi="Traditional Arabic"/>
          <w:sz w:val="36"/>
          <w:szCs w:val="36"/>
          <w:rtl/>
        </w:rPr>
        <w:t xml:space="preserve"> و</w:t>
      </w:r>
      <w:r w:rsidR="00AD545F" w:rsidRPr="00B222F5">
        <w:rPr>
          <w:rFonts w:ascii="Traditional Arabic" w:hAnsi="Traditional Arabic"/>
          <w:sz w:val="36"/>
          <w:szCs w:val="36"/>
          <w:rtl/>
        </w:rPr>
        <w:t xml:space="preserve">قول رسوله </w:t>
      </w:r>
      <w:r w:rsidR="00AD545F">
        <w:rPr>
          <w:rFonts w:ascii="Traditional Arabic" w:hAnsi="Traditional Arabic"/>
          <w:sz w:val="36"/>
          <w:szCs w:val="36"/>
          <w:rtl/>
        </w:rPr>
        <w:t>صلى الله عليه وسلم</w:t>
      </w:r>
      <w:r w:rsidR="00AD545F">
        <w:rPr>
          <w:rFonts w:ascii="Traditional Arabic" w:hAnsi="Traditional Arabic" w:hint="cs"/>
          <w:sz w:val="36"/>
          <w:szCs w:val="36"/>
          <w:rtl/>
        </w:rPr>
        <w:t>،</w:t>
      </w:r>
      <w:r w:rsidR="00AD545F" w:rsidRPr="00B222F5">
        <w:rPr>
          <w:rFonts w:ascii="Traditional Arabic" w:hAnsi="Traditional Arabic"/>
          <w:sz w:val="36"/>
          <w:szCs w:val="36"/>
          <w:rtl/>
        </w:rPr>
        <w:t xml:space="preserve"> والشريعة</w:t>
      </w:r>
      <w:r w:rsidR="00AD545F">
        <w:rPr>
          <w:rFonts w:ascii="Traditional Arabic" w:hAnsi="Traditional Arabic"/>
          <w:sz w:val="36"/>
          <w:szCs w:val="36"/>
          <w:rtl/>
        </w:rPr>
        <w:t xml:space="preserve"> و</w:t>
      </w:r>
      <w:r w:rsidR="00AD545F" w:rsidRPr="00B222F5">
        <w:rPr>
          <w:rFonts w:ascii="Traditional Arabic" w:hAnsi="Traditional Arabic"/>
          <w:sz w:val="36"/>
          <w:szCs w:val="36"/>
          <w:rtl/>
        </w:rPr>
        <w:t>الشرع الإسلامي</w:t>
      </w:r>
      <w:r w:rsidR="00AD545F">
        <w:rPr>
          <w:rFonts w:ascii="Traditional Arabic" w:hAnsi="Traditional Arabic" w:hint="cs"/>
          <w:sz w:val="36"/>
          <w:szCs w:val="36"/>
          <w:rtl/>
        </w:rPr>
        <w:t>»</w:t>
      </w:r>
      <w:r w:rsidR="00AD545F" w:rsidRPr="00DE2EC0">
        <w:rPr>
          <w:rFonts w:ascii="Traditional Arabic" w:hAnsi="Traditional Arabic"/>
          <w:b/>
          <w:bCs/>
          <w:sz w:val="36"/>
          <w:szCs w:val="36"/>
          <w:vertAlign w:val="superscript"/>
          <w:rtl/>
        </w:rPr>
        <w:t>(</w:t>
      </w:r>
      <w:r w:rsidR="00AD545F" w:rsidRPr="00DE2EC0">
        <w:rPr>
          <w:rStyle w:val="af4"/>
          <w:rFonts w:ascii="Traditional Arabic" w:hAnsi="Traditional Arabic"/>
          <w:b/>
          <w:bCs/>
          <w:sz w:val="36"/>
          <w:szCs w:val="36"/>
          <w:rtl/>
        </w:rPr>
        <w:footnoteReference w:id="66"/>
      </w:r>
      <w:r w:rsidR="00AD545F" w:rsidRPr="00DE2EC0">
        <w:rPr>
          <w:rFonts w:ascii="Traditional Arabic" w:hAnsi="Traditional Arabic"/>
          <w:b/>
          <w:bCs/>
          <w:sz w:val="36"/>
          <w:szCs w:val="36"/>
          <w:vertAlign w:val="superscript"/>
          <w:rtl/>
        </w:rPr>
        <w:t>)</w:t>
      </w:r>
      <w:r w:rsidR="00AD545F" w:rsidRPr="00B222F5">
        <w:rPr>
          <w:rFonts w:ascii="Traditional Arabic" w:hAnsi="Traditional Arabic"/>
          <w:sz w:val="36"/>
          <w:szCs w:val="36"/>
          <w:rtl/>
        </w:rPr>
        <w:t>.</w:t>
      </w:r>
    </w:p>
    <w:p w:rsidR="006644CE" w:rsidRDefault="006644CE" w:rsidP="00E30D61">
      <w:pPr>
        <w:ind w:firstLine="567"/>
        <w:jc w:val="lowKashida"/>
        <w:rPr>
          <w:rFonts w:ascii="Traditional Arabic" w:hAnsi="Traditional Arabic"/>
          <w:sz w:val="36"/>
          <w:szCs w:val="36"/>
          <w:rtl/>
        </w:rPr>
      </w:pPr>
      <w:r w:rsidRPr="006644CE">
        <w:rPr>
          <w:rFonts w:ascii="Traditional Arabic" w:hAnsi="Traditional Arabic" w:hint="cs"/>
          <w:b/>
          <w:bCs/>
          <w:sz w:val="36"/>
          <w:szCs w:val="36"/>
          <w:rtl/>
        </w:rPr>
        <w:t>واعتُرض على ذلك:</w:t>
      </w:r>
      <w:r>
        <w:rPr>
          <w:rFonts w:ascii="Traditional Arabic" w:hAnsi="Traditional Arabic" w:hint="cs"/>
          <w:sz w:val="36"/>
          <w:szCs w:val="36"/>
          <w:rtl/>
        </w:rPr>
        <w:t xml:space="preserve"> بأن</w:t>
      </w:r>
      <w:r w:rsidR="00165F76">
        <w:rPr>
          <w:rFonts w:ascii="Traditional Arabic" w:hAnsi="Traditional Arabic" w:hint="cs"/>
          <w:sz w:val="36"/>
          <w:szCs w:val="36"/>
          <w:rtl/>
        </w:rPr>
        <w:t xml:space="preserve"> كونها وافدة لا يعد قدحا في استعمالها؛ لأن</w:t>
      </w:r>
      <w:r>
        <w:rPr>
          <w:rFonts w:ascii="Traditional Arabic" w:hAnsi="Traditional Arabic" w:hint="cs"/>
          <w:sz w:val="36"/>
          <w:szCs w:val="36"/>
          <w:rtl/>
        </w:rPr>
        <w:t xml:space="preserve"> </w:t>
      </w:r>
      <w:r w:rsidR="00E20BEF">
        <w:rPr>
          <w:rFonts w:ascii="Traditional Arabic" w:hAnsi="Traditional Arabic" w:hint="cs"/>
          <w:sz w:val="36"/>
          <w:szCs w:val="36"/>
          <w:rtl/>
        </w:rPr>
        <w:t>«</w:t>
      </w:r>
      <w:r w:rsidRPr="006644CE">
        <w:rPr>
          <w:rFonts w:ascii="Traditional Arabic" w:hAnsi="Traditional Arabic"/>
          <w:sz w:val="36"/>
          <w:szCs w:val="36"/>
          <w:rtl/>
        </w:rPr>
        <w:t>هذه اللفظة قد انتقلت إلى العربية، فتكون من الألفاظ المعربة، فلا بأس في استخدامها</w:t>
      </w:r>
      <w:r w:rsidR="00E20BEF">
        <w:rPr>
          <w:rFonts w:ascii="Traditional Arabic" w:hAnsi="Traditional Arabic" w:hint="cs"/>
          <w:sz w:val="36"/>
          <w:szCs w:val="36"/>
          <w:rtl/>
        </w:rPr>
        <w:t>»</w:t>
      </w:r>
      <w:r w:rsidR="00E20BEF" w:rsidRPr="00E20BEF">
        <w:rPr>
          <w:rFonts w:ascii="Traditional Arabic" w:hAnsi="Traditional Arabic"/>
          <w:b/>
          <w:bCs/>
          <w:sz w:val="36"/>
          <w:szCs w:val="36"/>
          <w:vertAlign w:val="superscript"/>
          <w:rtl/>
        </w:rPr>
        <w:t>(</w:t>
      </w:r>
      <w:r w:rsidR="00E20BEF" w:rsidRPr="00E20BEF">
        <w:rPr>
          <w:rStyle w:val="af4"/>
          <w:rFonts w:ascii="Traditional Arabic" w:hAnsi="Traditional Arabic"/>
          <w:b/>
          <w:bCs/>
          <w:sz w:val="36"/>
          <w:szCs w:val="36"/>
          <w:rtl/>
        </w:rPr>
        <w:footnoteReference w:id="67"/>
      </w:r>
      <w:r w:rsidR="00E20BEF" w:rsidRPr="00E20BEF">
        <w:rPr>
          <w:rFonts w:ascii="Traditional Arabic" w:hAnsi="Traditional Arabic"/>
          <w:b/>
          <w:bCs/>
          <w:sz w:val="36"/>
          <w:szCs w:val="36"/>
          <w:vertAlign w:val="superscript"/>
          <w:rtl/>
        </w:rPr>
        <w:t>)</w:t>
      </w:r>
      <w:r w:rsidRPr="006644CE">
        <w:rPr>
          <w:rFonts w:ascii="Traditional Arabic" w:hAnsi="Traditional Arabic"/>
          <w:sz w:val="36"/>
          <w:szCs w:val="36"/>
          <w:rtl/>
        </w:rPr>
        <w:t xml:space="preserve">، </w:t>
      </w:r>
      <w:r>
        <w:rPr>
          <w:rFonts w:ascii="Traditional Arabic" w:hAnsi="Traditional Arabic" w:hint="cs"/>
          <w:sz w:val="36"/>
          <w:szCs w:val="36"/>
          <w:rtl/>
        </w:rPr>
        <w:t xml:space="preserve">شأنها شأن بقية الألفاظ المعربة، </w:t>
      </w:r>
      <w:r w:rsidR="00E20BEF">
        <w:rPr>
          <w:rFonts w:ascii="Traditional Arabic" w:hAnsi="Traditional Arabic" w:hint="cs"/>
          <w:sz w:val="36"/>
          <w:szCs w:val="36"/>
          <w:rtl/>
        </w:rPr>
        <w:t xml:space="preserve">وهذا شائع في جميع اللغات، </w:t>
      </w:r>
      <w:r w:rsidR="00165F76">
        <w:rPr>
          <w:rFonts w:ascii="Traditional Arabic" w:hAnsi="Traditional Arabic" w:hint="cs"/>
          <w:sz w:val="36"/>
          <w:szCs w:val="36"/>
          <w:rtl/>
        </w:rPr>
        <w:t xml:space="preserve">وقد اقتضته ضرورة </w:t>
      </w:r>
      <w:r w:rsidR="00E30D61">
        <w:rPr>
          <w:rFonts w:ascii="Traditional Arabic" w:hAnsi="Traditional Arabic" w:hint="cs"/>
          <w:sz w:val="36"/>
          <w:szCs w:val="36"/>
          <w:rtl/>
        </w:rPr>
        <w:t xml:space="preserve">الانخراط </w:t>
      </w:r>
      <w:r w:rsidR="004D67CF">
        <w:rPr>
          <w:rFonts w:ascii="Traditional Arabic" w:hAnsi="Traditional Arabic" w:hint="cs"/>
          <w:sz w:val="36"/>
          <w:szCs w:val="36"/>
          <w:rtl/>
        </w:rPr>
        <w:t>و</w:t>
      </w:r>
      <w:r w:rsidR="00165F76">
        <w:rPr>
          <w:rFonts w:ascii="Traditional Arabic" w:hAnsi="Traditional Arabic" w:hint="cs"/>
          <w:sz w:val="36"/>
          <w:szCs w:val="36"/>
          <w:rtl/>
        </w:rPr>
        <w:t>ا</w:t>
      </w:r>
      <w:r w:rsidR="00723C49">
        <w:rPr>
          <w:rFonts w:ascii="Traditional Arabic" w:hAnsi="Traditional Arabic" w:hint="cs"/>
          <w:sz w:val="36"/>
          <w:szCs w:val="36"/>
          <w:rtl/>
        </w:rPr>
        <w:t>لتخاطب بين أصحاب الألسن المختلفة</w:t>
      </w:r>
      <w:r w:rsidR="00165F76">
        <w:rPr>
          <w:rFonts w:ascii="Traditional Arabic" w:hAnsi="Traditional Arabic" w:hint="cs"/>
          <w:sz w:val="36"/>
          <w:szCs w:val="36"/>
          <w:rtl/>
        </w:rPr>
        <w:t>؛ لهذا ذهب بعض الع</w:t>
      </w:r>
      <w:r w:rsidR="00E20BEF">
        <w:rPr>
          <w:rFonts w:ascii="Traditional Arabic" w:hAnsi="Traditional Arabic" w:hint="cs"/>
          <w:sz w:val="36"/>
          <w:szCs w:val="36"/>
          <w:rtl/>
        </w:rPr>
        <w:t>لماء إلى وجود ألفاظ في القرآن</w:t>
      </w:r>
      <w:r w:rsidR="00E20BEF" w:rsidRPr="00E20BEF">
        <w:rPr>
          <w:rFonts w:ascii="Traditional Arabic" w:hAnsi="Traditional Arabic" w:hint="cs"/>
          <w:sz w:val="36"/>
          <w:szCs w:val="36"/>
          <w:rtl/>
        </w:rPr>
        <w:t xml:space="preserve"> </w:t>
      </w:r>
      <w:r w:rsidR="00E20BEF">
        <w:rPr>
          <w:rFonts w:ascii="Traditional Arabic" w:hAnsi="Traditional Arabic" w:hint="cs"/>
          <w:sz w:val="36"/>
          <w:szCs w:val="36"/>
          <w:rtl/>
        </w:rPr>
        <w:t>غير عربية في الأصل</w:t>
      </w:r>
      <w:r w:rsidR="00165F76">
        <w:rPr>
          <w:rFonts w:ascii="Traditional Arabic" w:hAnsi="Traditional Arabic" w:hint="cs"/>
          <w:sz w:val="36"/>
          <w:szCs w:val="36"/>
          <w:rtl/>
        </w:rPr>
        <w:t>، ولكنها ع</w:t>
      </w:r>
      <w:r w:rsidR="007C4DC9">
        <w:rPr>
          <w:rFonts w:ascii="Traditional Arabic" w:hAnsi="Traditional Arabic" w:hint="cs"/>
          <w:sz w:val="36"/>
          <w:szCs w:val="36"/>
          <w:rtl/>
        </w:rPr>
        <w:t>ُ</w:t>
      </w:r>
      <w:r w:rsidR="00165F76">
        <w:rPr>
          <w:rFonts w:ascii="Traditional Arabic" w:hAnsi="Traditional Arabic" w:hint="cs"/>
          <w:sz w:val="36"/>
          <w:szCs w:val="36"/>
          <w:rtl/>
        </w:rPr>
        <w:t>ر</w:t>
      </w:r>
      <w:r w:rsidR="007C4DC9">
        <w:rPr>
          <w:rFonts w:ascii="Traditional Arabic" w:hAnsi="Traditional Arabic" w:hint="cs"/>
          <w:sz w:val="36"/>
          <w:szCs w:val="36"/>
          <w:rtl/>
        </w:rPr>
        <w:t>ِّ</w:t>
      </w:r>
      <w:r w:rsidR="00165F76">
        <w:rPr>
          <w:rFonts w:ascii="Traditional Arabic" w:hAnsi="Traditional Arabic" w:hint="cs"/>
          <w:sz w:val="36"/>
          <w:szCs w:val="36"/>
          <w:rtl/>
        </w:rPr>
        <w:t>بت بالاستعمال، ف</w:t>
      </w:r>
      <w:r w:rsidR="00E20BEF">
        <w:rPr>
          <w:rFonts w:ascii="Traditional Arabic" w:hAnsi="Traditional Arabic" w:hint="cs"/>
          <w:sz w:val="36"/>
          <w:szCs w:val="36"/>
          <w:rtl/>
        </w:rPr>
        <w:t>أخذت حكم الألفاظ العربية</w:t>
      </w:r>
      <w:r w:rsidR="006C6E33">
        <w:rPr>
          <w:rFonts w:ascii="Traditional Arabic" w:hAnsi="Traditional Arabic" w:hint="cs"/>
          <w:sz w:val="36"/>
          <w:szCs w:val="36"/>
          <w:rtl/>
        </w:rPr>
        <w:t>، ومن أمثلة ذلك: «</w:t>
      </w:r>
      <w:r w:rsidR="006C6E33" w:rsidRPr="006C6E33">
        <w:rPr>
          <w:rFonts w:ascii="Traditional Arabic" w:hAnsi="Traditional Arabic"/>
          <w:sz w:val="36"/>
          <w:szCs w:val="36"/>
          <w:rtl/>
        </w:rPr>
        <w:t>{نَاشِئَةَ اللَّيْلِ} حَبَشِيَّةٌ، وَ{مِشْكَاةٌ} هِنْدِيَّةٌ، وَ{إِسْتَبْرَقٍ} وَ</w:t>
      </w:r>
      <w:r w:rsidR="005C75B2" w:rsidRPr="006C6E33">
        <w:rPr>
          <w:rFonts w:ascii="Traditional Arabic" w:hAnsi="Traditional Arabic"/>
          <w:sz w:val="36"/>
          <w:szCs w:val="36"/>
          <w:rtl/>
        </w:rPr>
        <w:t>{</w:t>
      </w:r>
      <w:r w:rsidR="006C6E33" w:rsidRPr="006C6E33">
        <w:rPr>
          <w:rFonts w:ascii="Traditional Arabic" w:hAnsi="Traditional Arabic"/>
          <w:sz w:val="36"/>
          <w:szCs w:val="36"/>
          <w:rtl/>
        </w:rPr>
        <w:t>سِجِّيلٍ</w:t>
      </w:r>
      <w:r w:rsidR="005C75B2" w:rsidRPr="006C6E33">
        <w:rPr>
          <w:rFonts w:ascii="Traditional Arabic" w:hAnsi="Traditional Arabic"/>
          <w:sz w:val="36"/>
          <w:szCs w:val="36"/>
          <w:rtl/>
        </w:rPr>
        <w:t>}</w:t>
      </w:r>
      <w:r w:rsidR="006C6E33" w:rsidRPr="006C6E33">
        <w:rPr>
          <w:rFonts w:ascii="Traditional Arabic" w:hAnsi="Traditional Arabic"/>
          <w:sz w:val="36"/>
          <w:szCs w:val="36"/>
          <w:rtl/>
        </w:rPr>
        <w:t xml:space="preserve"> فَارِسِيَّة</w:t>
      </w:r>
      <w:r w:rsidR="006C6E33">
        <w:rPr>
          <w:rFonts w:ascii="Traditional Arabic" w:hAnsi="Traditional Arabic" w:hint="cs"/>
          <w:sz w:val="36"/>
          <w:szCs w:val="36"/>
          <w:rtl/>
        </w:rPr>
        <w:t>»</w:t>
      </w:r>
      <w:r w:rsidR="006C6E33" w:rsidRPr="006C6E33">
        <w:rPr>
          <w:rFonts w:ascii="Traditional Arabic" w:hAnsi="Traditional Arabic"/>
          <w:b/>
          <w:bCs/>
          <w:sz w:val="36"/>
          <w:szCs w:val="36"/>
          <w:vertAlign w:val="superscript"/>
          <w:rtl/>
        </w:rPr>
        <w:t>(</w:t>
      </w:r>
      <w:r w:rsidR="006C6E33" w:rsidRPr="006C6E33">
        <w:rPr>
          <w:rStyle w:val="af4"/>
          <w:rFonts w:ascii="Traditional Arabic" w:hAnsi="Traditional Arabic"/>
          <w:b/>
          <w:bCs/>
          <w:sz w:val="36"/>
          <w:szCs w:val="36"/>
          <w:rtl/>
        </w:rPr>
        <w:footnoteReference w:id="68"/>
      </w:r>
      <w:r w:rsidR="006C6E33" w:rsidRPr="006C6E33">
        <w:rPr>
          <w:rFonts w:ascii="Traditional Arabic" w:hAnsi="Traditional Arabic"/>
          <w:b/>
          <w:bCs/>
          <w:sz w:val="36"/>
          <w:szCs w:val="36"/>
          <w:vertAlign w:val="superscript"/>
          <w:rtl/>
        </w:rPr>
        <w:t>)</w:t>
      </w:r>
      <w:r w:rsidR="006C6E33">
        <w:rPr>
          <w:rFonts w:ascii="Traditional Arabic" w:hAnsi="Traditional Arabic" w:hint="cs"/>
          <w:sz w:val="36"/>
          <w:szCs w:val="36"/>
          <w:rtl/>
        </w:rPr>
        <w:t>.</w:t>
      </w:r>
    </w:p>
    <w:p w:rsidR="00723C49" w:rsidRDefault="00723C49" w:rsidP="00E30D61">
      <w:pPr>
        <w:ind w:firstLine="567"/>
        <w:jc w:val="lowKashida"/>
        <w:rPr>
          <w:rFonts w:ascii="Traditional Arabic" w:hAnsi="Traditional Arabic"/>
          <w:sz w:val="36"/>
          <w:szCs w:val="36"/>
          <w:rtl/>
        </w:rPr>
      </w:pPr>
      <w:r>
        <w:rPr>
          <w:rFonts w:ascii="Traditional Arabic" w:hAnsi="Traditional Arabic" w:hint="cs"/>
          <w:sz w:val="36"/>
          <w:szCs w:val="36"/>
          <w:rtl/>
        </w:rPr>
        <w:t>أما قولهم: بأنه (</w:t>
      </w:r>
      <w:r>
        <w:rPr>
          <w:rFonts w:ascii="Traditional Arabic" w:hAnsi="Traditional Arabic"/>
          <w:sz w:val="36"/>
          <w:szCs w:val="36"/>
          <w:rtl/>
        </w:rPr>
        <w:t>انتزع بسببها النص الشرعي</w:t>
      </w:r>
      <w:r>
        <w:rPr>
          <w:rFonts w:ascii="Traditional Arabic" w:hAnsi="Traditional Arabic" w:hint="cs"/>
          <w:sz w:val="36"/>
          <w:szCs w:val="36"/>
          <w:rtl/>
        </w:rPr>
        <w:t>...)</w:t>
      </w:r>
      <w:r w:rsidR="005C75B2">
        <w:rPr>
          <w:rFonts w:ascii="Traditional Arabic" w:hAnsi="Traditional Arabic" w:hint="cs"/>
          <w:sz w:val="36"/>
          <w:szCs w:val="36"/>
          <w:rtl/>
        </w:rPr>
        <w:t>؛</w:t>
      </w:r>
      <w:r>
        <w:rPr>
          <w:rFonts w:ascii="Traditional Arabic" w:hAnsi="Traditional Arabic" w:hint="cs"/>
          <w:sz w:val="36"/>
          <w:szCs w:val="36"/>
          <w:rtl/>
        </w:rPr>
        <w:t xml:space="preserve"> فهذا مسلم في بداية انتشار القوانين الوضعية في البلدان الإسلامية فحسب، كما سبق إيضاح ذلك </w:t>
      </w:r>
      <w:r>
        <w:rPr>
          <w:rFonts w:ascii="Traditional Arabic" w:hAnsi="Traditional Arabic"/>
          <w:sz w:val="36"/>
          <w:szCs w:val="36"/>
          <w:rtl/>
        </w:rPr>
        <w:t>–</w:t>
      </w:r>
      <w:r>
        <w:rPr>
          <w:rFonts w:ascii="Traditional Arabic" w:hAnsi="Traditional Arabic" w:hint="cs"/>
          <w:sz w:val="36"/>
          <w:szCs w:val="36"/>
          <w:rtl/>
        </w:rPr>
        <w:t>آنفا- عند الاعتراض على الدليل الثاني</w:t>
      </w:r>
      <w:r w:rsidR="00E30D61">
        <w:rPr>
          <w:rFonts w:ascii="Traditional Arabic" w:hAnsi="Traditional Arabic" w:hint="cs"/>
          <w:sz w:val="36"/>
          <w:szCs w:val="36"/>
          <w:rtl/>
        </w:rPr>
        <w:t>، وفي وقتنا الحالي تغير الأمر</w:t>
      </w:r>
      <w:r>
        <w:rPr>
          <w:rFonts w:ascii="Traditional Arabic" w:hAnsi="Traditional Arabic" w:hint="cs"/>
          <w:sz w:val="36"/>
          <w:szCs w:val="36"/>
          <w:rtl/>
        </w:rPr>
        <w:t>.</w:t>
      </w:r>
    </w:p>
    <w:p w:rsidR="000555F5" w:rsidRDefault="00A87BDF" w:rsidP="00182AFB">
      <w:pPr>
        <w:ind w:firstLine="567"/>
        <w:jc w:val="lowKashida"/>
        <w:rPr>
          <w:rFonts w:ascii="Traditional Arabic" w:hAnsi="Traditional Arabic"/>
          <w:sz w:val="36"/>
          <w:szCs w:val="36"/>
          <w:rtl/>
        </w:rPr>
      </w:pPr>
      <w:r>
        <w:rPr>
          <w:rFonts w:ascii="Traditional Arabic" w:hAnsi="Traditional Arabic" w:hint="cs"/>
          <w:b/>
          <w:bCs/>
          <w:sz w:val="36"/>
          <w:szCs w:val="36"/>
          <w:rtl/>
        </w:rPr>
        <w:t>الدليل</w:t>
      </w:r>
      <w:r w:rsidR="00182AFB" w:rsidRPr="00CB46A1">
        <w:rPr>
          <w:rFonts w:ascii="Traditional Arabic" w:hAnsi="Traditional Arabic" w:hint="cs"/>
          <w:b/>
          <w:bCs/>
          <w:sz w:val="36"/>
          <w:szCs w:val="36"/>
          <w:rtl/>
        </w:rPr>
        <w:t xml:space="preserve"> </w:t>
      </w:r>
      <w:r w:rsidR="005150A2" w:rsidRPr="00CB46A1">
        <w:rPr>
          <w:rFonts w:ascii="Traditional Arabic" w:hAnsi="Traditional Arabic" w:hint="cs"/>
          <w:b/>
          <w:bCs/>
          <w:sz w:val="36"/>
          <w:szCs w:val="36"/>
          <w:rtl/>
        </w:rPr>
        <w:t>الثالث:</w:t>
      </w:r>
      <w:r w:rsidR="005150A2">
        <w:rPr>
          <w:rFonts w:ascii="Traditional Arabic" w:hAnsi="Traditional Arabic" w:hint="cs"/>
          <w:sz w:val="36"/>
          <w:szCs w:val="36"/>
          <w:rtl/>
        </w:rPr>
        <w:t xml:space="preserve"> «أن مصطلح القانون يستعمل عند كثير من علماء الحقوق </w:t>
      </w:r>
      <w:r w:rsidR="005150A2">
        <w:rPr>
          <w:rFonts w:ascii="Traditional Arabic" w:hAnsi="Traditional Arabic"/>
          <w:sz w:val="36"/>
          <w:szCs w:val="36"/>
          <w:rtl/>
        </w:rPr>
        <w:t>–</w:t>
      </w:r>
      <w:r w:rsidR="005150A2">
        <w:rPr>
          <w:rFonts w:ascii="Traditional Arabic" w:hAnsi="Traditional Arabic" w:hint="cs"/>
          <w:sz w:val="36"/>
          <w:szCs w:val="36"/>
          <w:rtl/>
        </w:rPr>
        <w:t xml:space="preserve"> وخاصة الشرع</w:t>
      </w:r>
      <w:r w:rsidR="008B00CC">
        <w:rPr>
          <w:rFonts w:ascii="Traditional Arabic" w:hAnsi="Traditional Arabic" w:hint="cs"/>
          <w:sz w:val="36"/>
          <w:szCs w:val="36"/>
          <w:rtl/>
        </w:rPr>
        <w:t>يين- في مقابل (الحكم الشرعي)، بخ</w:t>
      </w:r>
      <w:r w:rsidR="005150A2">
        <w:rPr>
          <w:rFonts w:ascii="Traditional Arabic" w:hAnsi="Traditional Arabic" w:hint="cs"/>
          <w:sz w:val="36"/>
          <w:szCs w:val="36"/>
          <w:rtl/>
        </w:rPr>
        <w:t>لاف (النظام)</w:t>
      </w:r>
      <w:r w:rsidR="008B00CC">
        <w:rPr>
          <w:rFonts w:ascii="Traditional Arabic" w:hAnsi="Traditional Arabic" w:hint="cs"/>
          <w:sz w:val="36"/>
          <w:szCs w:val="36"/>
          <w:rtl/>
        </w:rPr>
        <w:t>،</w:t>
      </w:r>
      <w:r w:rsidR="005150A2">
        <w:rPr>
          <w:rFonts w:ascii="Traditional Arabic" w:hAnsi="Traditional Arabic" w:hint="cs"/>
          <w:sz w:val="36"/>
          <w:szCs w:val="36"/>
          <w:rtl/>
        </w:rPr>
        <w:t xml:space="preserve"> فهو متفرع عن الحكم الشرعي؛ وعليه فهو ليس في مرتبة القانون عند القانونيين، فلا يكون مرادفا للنظام؛ ولذلك نجدهم يعبرون بما يفيد ذلك في مثل قولهم: (الشريعة والقانون)، كما نجد الحقوقيين الشرعيين يضيفون كلمة (الإسلامي) إلى القانون، عندما يستخدمون لفظَ (قانون)، فيقولون: (القانون الإسلامي)؛ لإخراج مفهومه الاصطلاحي المخالف»</w:t>
      </w:r>
      <w:r w:rsidR="005150A2" w:rsidRPr="005150A2">
        <w:rPr>
          <w:rFonts w:ascii="Traditional Arabic" w:hAnsi="Traditional Arabic"/>
          <w:b/>
          <w:bCs/>
          <w:sz w:val="36"/>
          <w:szCs w:val="36"/>
          <w:vertAlign w:val="superscript"/>
          <w:rtl/>
        </w:rPr>
        <w:t>(</w:t>
      </w:r>
      <w:r w:rsidR="005150A2" w:rsidRPr="005150A2">
        <w:rPr>
          <w:rStyle w:val="af4"/>
          <w:rFonts w:ascii="Traditional Arabic" w:hAnsi="Traditional Arabic"/>
          <w:b/>
          <w:bCs/>
          <w:sz w:val="36"/>
          <w:szCs w:val="36"/>
          <w:rtl/>
        </w:rPr>
        <w:footnoteReference w:id="69"/>
      </w:r>
      <w:r w:rsidR="005150A2" w:rsidRPr="005150A2">
        <w:rPr>
          <w:rFonts w:ascii="Traditional Arabic" w:hAnsi="Traditional Arabic"/>
          <w:b/>
          <w:bCs/>
          <w:sz w:val="36"/>
          <w:szCs w:val="36"/>
          <w:vertAlign w:val="superscript"/>
          <w:rtl/>
        </w:rPr>
        <w:t>)</w:t>
      </w:r>
      <w:r w:rsidR="00CB46A1">
        <w:rPr>
          <w:rFonts w:ascii="Traditional Arabic" w:hAnsi="Traditional Arabic" w:hint="cs"/>
          <w:sz w:val="36"/>
          <w:szCs w:val="36"/>
          <w:rtl/>
        </w:rPr>
        <w:t>.</w:t>
      </w:r>
    </w:p>
    <w:p w:rsidR="009351C9" w:rsidRDefault="00400B42" w:rsidP="005A40D9">
      <w:pPr>
        <w:ind w:firstLine="567"/>
        <w:jc w:val="lowKashida"/>
        <w:rPr>
          <w:rFonts w:ascii="Traditional Arabic" w:hAnsi="Traditional Arabic"/>
          <w:sz w:val="36"/>
          <w:szCs w:val="36"/>
          <w:rtl/>
        </w:rPr>
      </w:pPr>
      <w:r w:rsidRPr="00400B42">
        <w:rPr>
          <w:rFonts w:ascii="Traditional Arabic" w:hAnsi="Traditional Arabic" w:hint="cs"/>
          <w:b/>
          <w:bCs/>
          <w:sz w:val="36"/>
          <w:szCs w:val="36"/>
          <w:rtl/>
        </w:rPr>
        <w:lastRenderedPageBreak/>
        <w:t>ويمكن أن يعترض على ذلك بأ</w:t>
      </w:r>
      <w:r w:rsidR="008F08C6">
        <w:rPr>
          <w:rFonts w:ascii="Traditional Arabic" w:hAnsi="Traditional Arabic" w:hint="cs"/>
          <w:b/>
          <w:bCs/>
          <w:sz w:val="36"/>
          <w:szCs w:val="36"/>
          <w:rtl/>
        </w:rPr>
        <w:t>ن</w:t>
      </w:r>
      <w:r w:rsidRPr="00400B42">
        <w:rPr>
          <w:rFonts w:ascii="Traditional Arabic" w:hAnsi="Traditional Arabic" w:hint="cs"/>
          <w:b/>
          <w:bCs/>
          <w:sz w:val="36"/>
          <w:szCs w:val="36"/>
          <w:rtl/>
        </w:rPr>
        <w:t xml:space="preserve"> يقال:</w:t>
      </w:r>
      <w:r>
        <w:rPr>
          <w:rFonts w:ascii="Traditional Arabic" w:hAnsi="Traditional Arabic" w:hint="cs"/>
          <w:sz w:val="36"/>
          <w:szCs w:val="36"/>
          <w:rtl/>
        </w:rPr>
        <w:t xml:space="preserve"> </w:t>
      </w:r>
      <w:r w:rsidR="008F2496">
        <w:rPr>
          <w:rFonts w:ascii="Traditional Arabic" w:hAnsi="Traditional Arabic" w:hint="cs"/>
          <w:sz w:val="36"/>
          <w:szCs w:val="36"/>
          <w:rtl/>
        </w:rPr>
        <w:t>جاء في بداية الدليل</w:t>
      </w:r>
      <w:r w:rsidR="004B43F2">
        <w:rPr>
          <w:rFonts w:ascii="Traditional Arabic" w:hAnsi="Traditional Arabic" w:hint="cs"/>
          <w:sz w:val="36"/>
          <w:szCs w:val="36"/>
          <w:rtl/>
        </w:rPr>
        <w:t>:</w:t>
      </w:r>
      <w:r w:rsidR="008F2496">
        <w:rPr>
          <w:rFonts w:ascii="Traditional Arabic" w:hAnsi="Traditional Arabic" w:hint="cs"/>
          <w:sz w:val="36"/>
          <w:szCs w:val="36"/>
          <w:rtl/>
        </w:rPr>
        <w:t xml:space="preserve"> (مصطلح القانون يستعمل عند كثير من علماء </w:t>
      </w:r>
      <w:proofErr w:type="gramStart"/>
      <w:r w:rsidR="008F2496">
        <w:rPr>
          <w:rFonts w:ascii="Traditional Arabic" w:hAnsi="Traditional Arabic" w:hint="cs"/>
          <w:sz w:val="36"/>
          <w:szCs w:val="36"/>
          <w:rtl/>
        </w:rPr>
        <w:t>الحقوق .</w:t>
      </w:r>
      <w:proofErr w:type="gramEnd"/>
      <w:r w:rsidR="008F2496">
        <w:rPr>
          <w:rFonts w:ascii="Traditional Arabic" w:hAnsi="Traditional Arabic" w:hint="cs"/>
          <w:sz w:val="36"/>
          <w:szCs w:val="36"/>
          <w:rtl/>
        </w:rPr>
        <w:t xml:space="preserve">..)، </w:t>
      </w:r>
      <w:proofErr w:type="gramStart"/>
      <w:r w:rsidR="008F2496">
        <w:rPr>
          <w:rFonts w:ascii="Traditional Arabic" w:hAnsi="Traditional Arabic" w:hint="cs"/>
          <w:sz w:val="36"/>
          <w:szCs w:val="36"/>
          <w:rtl/>
        </w:rPr>
        <w:t>و</w:t>
      </w:r>
      <w:r w:rsidR="009351C9">
        <w:rPr>
          <w:rFonts w:ascii="Traditional Arabic" w:hAnsi="Traditional Arabic" w:hint="cs"/>
          <w:sz w:val="36"/>
          <w:szCs w:val="36"/>
          <w:rtl/>
        </w:rPr>
        <w:t>هذا</w:t>
      </w:r>
      <w:proofErr w:type="gramEnd"/>
      <w:r w:rsidR="009351C9">
        <w:rPr>
          <w:rFonts w:ascii="Traditional Arabic" w:hAnsi="Traditional Arabic" w:hint="cs"/>
          <w:sz w:val="36"/>
          <w:szCs w:val="36"/>
          <w:rtl/>
        </w:rPr>
        <w:t xml:space="preserve"> إقرار بأنه استعمال</w:t>
      </w:r>
      <w:r w:rsidR="00C03726">
        <w:rPr>
          <w:rFonts w:ascii="Traditional Arabic" w:hAnsi="Traditional Arabic" w:hint="cs"/>
          <w:sz w:val="36"/>
          <w:szCs w:val="36"/>
          <w:rtl/>
        </w:rPr>
        <w:t>ٌ</w:t>
      </w:r>
      <w:r w:rsidR="009351C9">
        <w:rPr>
          <w:rFonts w:ascii="Traditional Arabic" w:hAnsi="Traditional Arabic" w:hint="cs"/>
          <w:sz w:val="36"/>
          <w:szCs w:val="36"/>
          <w:rtl/>
        </w:rPr>
        <w:t xml:space="preserve"> </w:t>
      </w:r>
      <w:r w:rsidR="005A40D9">
        <w:rPr>
          <w:rFonts w:ascii="Traditional Arabic" w:hAnsi="Traditional Arabic" w:hint="cs"/>
          <w:sz w:val="36"/>
          <w:szCs w:val="36"/>
          <w:rtl/>
        </w:rPr>
        <w:t>عند كثير من الحقوقيين، وليس عند الجميع ولا حتى عند الأكثر</w:t>
      </w:r>
      <w:r w:rsidR="009351C9">
        <w:rPr>
          <w:rFonts w:ascii="Traditional Arabic" w:hAnsi="Traditional Arabic" w:hint="cs"/>
          <w:sz w:val="36"/>
          <w:szCs w:val="36"/>
          <w:rtl/>
        </w:rPr>
        <w:t>.</w:t>
      </w:r>
    </w:p>
    <w:p w:rsidR="00B31EDE" w:rsidRDefault="00B31EDE" w:rsidP="00527DF0">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أم</w:t>
      </w:r>
      <w:r w:rsidR="007C1F3A">
        <w:rPr>
          <w:rFonts w:ascii="Traditional Arabic" w:hAnsi="Traditional Arabic" w:hint="cs"/>
          <w:sz w:val="36"/>
          <w:szCs w:val="36"/>
          <w:rtl/>
        </w:rPr>
        <w:t>ا</w:t>
      </w:r>
      <w:proofErr w:type="gramEnd"/>
      <w:r>
        <w:rPr>
          <w:rFonts w:ascii="Traditional Arabic" w:hAnsi="Traditional Arabic" w:hint="cs"/>
          <w:sz w:val="36"/>
          <w:szCs w:val="36"/>
          <w:rtl/>
        </w:rPr>
        <w:t xml:space="preserve"> الاستدلال بعطف المغايرة في قولهم: (الشريعة والقانون)؛ فهذا خارج محل النزاع؛ لأن حديثنا عن النظام وليس الشريعة، فالشريعة كيان مستقل</w:t>
      </w:r>
      <w:r w:rsidR="007C1F3A">
        <w:rPr>
          <w:rFonts w:ascii="Traditional Arabic" w:hAnsi="Traditional Arabic" w:hint="cs"/>
          <w:sz w:val="36"/>
          <w:szCs w:val="36"/>
          <w:rtl/>
        </w:rPr>
        <w:t>ٌّ</w:t>
      </w:r>
      <w:r>
        <w:rPr>
          <w:rFonts w:ascii="Traditional Arabic" w:hAnsi="Traditional Arabic" w:hint="cs"/>
          <w:sz w:val="36"/>
          <w:szCs w:val="36"/>
          <w:rtl/>
        </w:rPr>
        <w:t xml:space="preserve"> </w:t>
      </w:r>
      <w:r w:rsidR="007C1F3A">
        <w:rPr>
          <w:rFonts w:ascii="Traditional Arabic" w:hAnsi="Traditional Arabic" w:hint="cs"/>
          <w:sz w:val="36"/>
          <w:szCs w:val="36"/>
          <w:rtl/>
        </w:rPr>
        <w:t>في مادته، وفي علومه ومراجعه... إلخ، ويختلف كليًّا عن القانون</w:t>
      </w:r>
      <w:r w:rsidR="000A6458">
        <w:rPr>
          <w:rFonts w:ascii="Traditional Arabic" w:hAnsi="Traditional Arabic" w:hint="cs"/>
          <w:sz w:val="36"/>
          <w:szCs w:val="36"/>
          <w:rtl/>
        </w:rPr>
        <w:t xml:space="preserve"> وعلومه</w:t>
      </w:r>
      <w:r w:rsidR="00527DF0">
        <w:rPr>
          <w:rFonts w:ascii="Traditional Arabic" w:hAnsi="Traditional Arabic" w:hint="cs"/>
          <w:sz w:val="36"/>
          <w:szCs w:val="36"/>
          <w:rtl/>
        </w:rPr>
        <w:t>؛</w:t>
      </w:r>
      <w:r w:rsidR="007C1F3A">
        <w:rPr>
          <w:rFonts w:ascii="Traditional Arabic" w:hAnsi="Traditional Arabic" w:hint="cs"/>
          <w:sz w:val="36"/>
          <w:szCs w:val="36"/>
          <w:rtl/>
        </w:rPr>
        <w:t xml:space="preserve"> لهذا لا غرو أن يعطف بينهما عطف مغايرة. </w:t>
      </w:r>
    </w:p>
    <w:p w:rsidR="005A40D9" w:rsidRDefault="00527DF0" w:rsidP="00527DF0">
      <w:pPr>
        <w:ind w:firstLine="567"/>
        <w:jc w:val="lowKashida"/>
        <w:rPr>
          <w:rFonts w:ascii="Traditional Arabic" w:hAnsi="Traditional Arabic"/>
          <w:sz w:val="36"/>
          <w:szCs w:val="36"/>
          <w:rtl/>
        </w:rPr>
      </w:pPr>
      <w:r>
        <w:rPr>
          <w:rFonts w:ascii="Traditional Arabic" w:hAnsi="Traditional Arabic" w:hint="cs"/>
          <w:sz w:val="36"/>
          <w:szCs w:val="36"/>
          <w:rtl/>
        </w:rPr>
        <w:t>وقولهم</w:t>
      </w:r>
      <w:r w:rsidR="004B43F2">
        <w:rPr>
          <w:rFonts w:ascii="Traditional Arabic" w:hAnsi="Traditional Arabic" w:hint="cs"/>
          <w:sz w:val="36"/>
          <w:szCs w:val="36"/>
          <w:rtl/>
        </w:rPr>
        <w:t xml:space="preserve"> </w:t>
      </w:r>
      <w:r w:rsidR="009351C9">
        <w:rPr>
          <w:rFonts w:ascii="Traditional Arabic" w:hAnsi="Traditional Arabic" w:hint="cs"/>
          <w:sz w:val="36"/>
          <w:szCs w:val="36"/>
          <w:rtl/>
        </w:rPr>
        <w:t xml:space="preserve">في الدليل: </w:t>
      </w:r>
      <w:r w:rsidR="005A40D9">
        <w:rPr>
          <w:rFonts w:ascii="Traditional Arabic" w:hAnsi="Traditional Arabic" w:hint="cs"/>
          <w:sz w:val="36"/>
          <w:szCs w:val="36"/>
          <w:rtl/>
        </w:rPr>
        <w:t>(بخلاف (النظام)، فهو متفرع عن الحكم</w:t>
      </w:r>
      <w:r w:rsidR="004B43F2">
        <w:rPr>
          <w:rFonts w:ascii="Traditional Arabic" w:hAnsi="Traditional Arabic" w:hint="cs"/>
          <w:sz w:val="36"/>
          <w:szCs w:val="36"/>
          <w:rtl/>
        </w:rPr>
        <w:t xml:space="preserve"> الشرعي)</w:t>
      </w:r>
      <w:r>
        <w:rPr>
          <w:rFonts w:ascii="Traditional Arabic" w:hAnsi="Traditional Arabic" w:hint="cs"/>
          <w:sz w:val="36"/>
          <w:szCs w:val="36"/>
          <w:rtl/>
        </w:rPr>
        <w:t>: ف</w:t>
      </w:r>
      <w:r w:rsidR="005A40D9">
        <w:rPr>
          <w:rFonts w:ascii="Traditional Arabic" w:hAnsi="Traditional Arabic" w:hint="cs"/>
          <w:sz w:val="36"/>
          <w:szCs w:val="36"/>
          <w:rtl/>
        </w:rPr>
        <w:t>هذا الكلام محل نظر</w:t>
      </w:r>
      <w:r w:rsidR="000E6A91">
        <w:rPr>
          <w:rFonts w:ascii="Traditional Arabic" w:hAnsi="Traditional Arabic" w:hint="cs"/>
          <w:sz w:val="36"/>
          <w:szCs w:val="36"/>
          <w:rtl/>
        </w:rPr>
        <w:t>؛</w:t>
      </w:r>
      <w:r w:rsidR="005A40D9">
        <w:rPr>
          <w:rFonts w:ascii="Traditional Arabic" w:hAnsi="Traditional Arabic" w:hint="cs"/>
          <w:sz w:val="36"/>
          <w:szCs w:val="36"/>
          <w:rtl/>
        </w:rPr>
        <w:t xml:space="preserve"> فإذا أريد به أنه حال</w:t>
      </w:r>
      <w:r w:rsidR="004B43F2">
        <w:rPr>
          <w:rFonts w:ascii="Traditional Arabic" w:hAnsi="Traditional Arabic" w:hint="cs"/>
          <w:sz w:val="36"/>
          <w:szCs w:val="36"/>
          <w:rtl/>
        </w:rPr>
        <w:t>ُ</w:t>
      </w:r>
      <w:r w:rsidR="005A40D9">
        <w:rPr>
          <w:rFonts w:ascii="Traditional Arabic" w:hAnsi="Traditional Arabic" w:hint="cs"/>
          <w:sz w:val="36"/>
          <w:szCs w:val="36"/>
          <w:rtl/>
        </w:rPr>
        <w:t xml:space="preserve"> أغلب</w:t>
      </w:r>
      <w:r w:rsidR="004B43F2">
        <w:rPr>
          <w:rFonts w:ascii="Traditional Arabic" w:hAnsi="Traditional Arabic" w:hint="cs"/>
          <w:sz w:val="36"/>
          <w:szCs w:val="36"/>
          <w:rtl/>
        </w:rPr>
        <w:t>ِ</w:t>
      </w:r>
      <w:r w:rsidR="005A40D9">
        <w:rPr>
          <w:rFonts w:ascii="Traditional Arabic" w:hAnsi="Traditional Arabic" w:hint="cs"/>
          <w:sz w:val="36"/>
          <w:szCs w:val="36"/>
          <w:rtl/>
        </w:rPr>
        <w:t xml:space="preserve"> ما يسمى بالأنظمة؛ فمسلم</w:t>
      </w:r>
      <w:r w:rsidR="000E6A91">
        <w:rPr>
          <w:rFonts w:ascii="Traditional Arabic" w:hAnsi="Traditional Arabic" w:hint="cs"/>
          <w:sz w:val="36"/>
          <w:szCs w:val="36"/>
          <w:rtl/>
        </w:rPr>
        <w:t>ٌ</w:t>
      </w:r>
      <w:r w:rsidR="005A40D9">
        <w:rPr>
          <w:rFonts w:ascii="Traditional Arabic" w:hAnsi="Traditional Arabic" w:hint="cs"/>
          <w:sz w:val="36"/>
          <w:szCs w:val="36"/>
          <w:rtl/>
        </w:rPr>
        <w:t xml:space="preserve">، أما إذا أُريد به </w:t>
      </w:r>
      <w:r w:rsidR="00A73679">
        <w:rPr>
          <w:rFonts w:ascii="Traditional Arabic" w:hAnsi="Traditional Arabic" w:hint="cs"/>
          <w:sz w:val="36"/>
          <w:szCs w:val="36"/>
          <w:rtl/>
        </w:rPr>
        <w:t>جميع الأنظمة فغير مسلم</w:t>
      </w:r>
      <w:r w:rsidR="00C03726">
        <w:rPr>
          <w:rFonts w:ascii="Traditional Arabic" w:hAnsi="Traditional Arabic" w:hint="cs"/>
          <w:sz w:val="36"/>
          <w:szCs w:val="36"/>
          <w:rtl/>
        </w:rPr>
        <w:t>؛</w:t>
      </w:r>
      <w:r w:rsidR="00A73679">
        <w:rPr>
          <w:rFonts w:ascii="Traditional Arabic" w:hAnsi="Traditional Arabic" w:hint="cs"/>
          <w:sz w:val="36"/>
          <w:szCs w:val="36"/>
          <w:rtl/>
        </w:rPr>
        <w:t xml:space="preserve"> إذ هناك عدد غير قليل من القواعد الملزمة لا يقرها </w:t>
      </w:r>
      <w:r w:rsidR="004B43F2">
        <w:rPr>
          <w:rFonts w:ascii="Traditional Arabic" w:hAnsi="Traditional Arabic" w:hint="cs"/>
          <w:sz w:val="36"/>
          <w:szCs w:val="36"/>
          <w:rtl/>
        </w:rPr>
        <w:t>عامة</w:t>
      </w:r>
      <w:r w:rsidR="00A73679">
        <w:rPr>
          <w:rFonts w:ascii="Traditional Arabic" w:hAnsi="Traditional Arabic" w:hint="cs"/>
          <w:sz w:val="36"/>
          <w:szCs w:val="36"/>
          <w:rtl/>
        </w:rPr>
        <w:t xml:space="preserve"> علماء الشريعة على الرغم من تسميتها (أنظمة).</w:t>
      </w:r>
    </w:p>
    <w:p w:rsidR="00A941AB" w:rsidRDefault="00B32C4B" w:rsidP="00527DF0">
      <w:pPr>
        <w:ind w:firstLine="567"/>
        <w:jc w:val="lowKashida"/>
        <w:rPr>
          <w:rFonts w:ascii="Traditional Arabic" w:hAnsi="Traditional Arabic"/>
          <w:sz w:val="36"/>
          <w:szCs w:val="36"/>
          <w:rtl/>
        </w:rPr>
      </w:pPr>
      <w:r>
        <w:rPr>
          <w:rFonts w:ascii="Traditional Arabic" w:hAnsi="Traditional Arabic" w:hint="cs"/>
          <w:sz w:val="36"/>
          <w:szCs w:val="36"/>
          <w:rtl/>
        </w:rPr>
        <w:t xml:space="preserve">وبناء على ذلك: </w:t>
      </w:r>
      <w:r w:rsidR="00E6017F">
        <w:rPr>
          <w:rFonts w:ascii="Traditional Arabic" w:hAnsi="Traditional Arabic" w:hint="cs"/>
          <w:sz w:val="36"/>
          <w:szCs w:val="36"/>
          <w:rtl/>
        </w:rPr>
        <w:t xml:space="preserve">فإن القول بالترادف مبني على وجود </w:t>
      </w:r>
      <w:r w:rsidR="00527DF0">
        <w:rPr>
          <w:rFonts w:ascii="Traditional Arabic" w:hAnsi="Traditional Arabic" w:hint="cs"/>
          <w:sz w:val="36"/>
          <w:szCs w:val="36"/>
          <w:rtl/>
        </w:rPr>
        <w:t>تساوٍ مجمل</w:t>
      </w:r>
      <w:r w:rsidR="00E6017F">
        <w:rPr>
          <w:rFonts w:ascii="Traditional Arabic" w:hAnsi="Traditional Arabic" w:hint="cs"/>
          <w:sz w:val="36"/>
          <w:szCs w:val="36"/>
          <w:rtl/>
        </w:rPr>
        <w:t xml:space="preserve"> في الاستعمال</w:t>
      </w:r>
      <w:r w:rsidR="00527DF0">
        <w:rPr>
          <w:rFonts w:ascii="Traditional Arabic" w:hAnsi="Traditional Arabic" w:hint="cs"/>
          <w:sz w:val="36"/>
          <w:szCs w:val="36"/>
          <w:rtl/>
        </w:rPr>
        <w:t>، وإن كان مع تفاوت فيه</w:t>
      </w:r>
      <w:r w:rsidR="00E6017F">
        <w:rPr>
          <w:rFonts w:ascii="Traditional Arabic" w:hAnsi="Traditional Arabic" w:hint="cs"/>
          <w:sz w:val="36"/>
          <w:szCs w:val="36"/>
          <w:rtl/>
        </w:rPr>
        <w:t>؛ فما ك</w:t>
      </w:r>
      <w:r w:rsidR="005C75B2">
        <w:rPr>
          <w:rFonts w:ascii="Traditional Arabic" w:hAnsi="Traditional Arabic" w:hint="cs"/>
          <w:sz w:val="36"/>
          <w:szCs w:val="36"/>
          <w:rtl/>
        </w:rPr>
        <w:t>ا</w:t>
      </w:r>
      <w:r w:rsidR="00E6017F">
        <w:rPr>
          <w:rFonts w:ascii="Traditional Arabic" w:hAnsi="Traditional Arabic" w:hint="cs"/>
          <w:sz w:val="36"/>
          <w:szCs w:val="36"/>
          <w:rtl/>
        </w:rPr>
        <w:t xml:space="preserve">ن محضا من وضع البشر يسمى في الغالب قانونا، وقد يسمى نظاما، كما أن </w:t>
      </w:r>
      <w:r>
        <w:rPr>
          <w:rFonts w:ascii="Traditional Arabic" w:hAnsi="Traditional Arabic" w:hint="cs"/>
          <w:sz w:val="36"/>
          <w:szCs w:val="36"/>
          <w:rtl/>
        </w:rPr>
        <w:t>ما وافق الشريعة الإسلامية</w:t>
      </w:r>
      <w:r w:rsidR="00E6017F">
        <w:rPr>
          <w:rFonts w:ascii="Traditional Arabic" w:hAnsi="Traditional Arabic" w:hint="cs"/>
          <w:sz w:val="36"/>
          <w:szCs w:val="36"/>
          <w:rtl/>
        </w:rPr>
        <w:t xml:space="preserve"> يسمى في الغالب نظاما، </w:t>
      </w:r>
      <w:r w:rsidR="00CB1003">
        <w:rPr>
          <w:rFonts w:ascii="Traditional Arabic" w:hAnsi="Traditional Arabic" w:hint="cs"/>
          <w:sz w:val="36"/>
          <w:szCs w:val="36"/>
          <w:rtl/>
        </w:rPr>
        <w:t>وقد يسمى قانونا، ولا شك أن الأولى</w:t>
      </w:r>
      <w:r>
        <w:rPr>
          <w:rFonts w:ascii="Traditional Arabic" w:hAnsi="Traditional Arabic" w:hint="cs"/>
          <w:sz w:val="36"/>
          <w:szCs w:val="36"/>
          <w:rtl/>
        </w:rPr>
        <w:t xml:space="preserve"> استخدام اللفظ في معناه الغالب في كل منهما، </w:t>
      </w:r>
      <w:r w:rsidR="00430148">
        <w:rPr>
          <w:rFonts w:ascii="Traditional Arabic" w:hAnsi="Traditional Arabic" w:hint="cs"/>
          <w:sz w:val="36"/>
          <w:szCs w:val="36"/>
          <w:rtl/>
        </w:rPr>
        <w:t xml:space="preserve">لكن الأولوية شيء ومنع </w:t>
      </w:r>
      <w:r w:rsidR="009228B6">
        <w:rPr>
          <w:rFonts w:ascii="Traditional Arabic" w:hAnsi="Traditional Arabic" w:hint="cs"/>
          <w:sz w:val="36"/>
          <w:szCs w:val="36"/>
          <w:rtl/>
        </w:rPr>
        <w:t>إطلاق</w:t>
      </w:r>
      <w:r w:rsidR="00430148">
        <w:rPr>
          <w:rFonts w:ascii="Traditional Arabic" w:hAnsi="Traditional Arabic" w:hint="cs"/>
          <w:sz w:val="36"/>
          <w:szCs w:val="36"/>
          <w:rtl/>
        </w:rPr>
        <w:t xml:space="preserve"> </w:t>
      </w:r>
      <w:r w:rsidR="00CB1003">
        <w:rPr>
          <w:rFonts w:ascii="Traditional Arabic" w:hAnsi="Traditional Arabic" w:hint="cs"/>
          <w:sz w:val="36"/>
          <w:szCs w:val="36"/>
          <w:rtl/>
        </w:rPr>
        <w:t>أحدهما على الآخر</w:t>
      </w:r>
      <w:r w:rsidR="00430148">
        <w:rPr>
          <w:rFonts w:ascii="Traditional Arabic" w:hAnsi="Traditional Arabic" w:hint="cs"/>
          <w:sz w:val="36"/>
          <w:szCs w:val="36"/>
          <w:rtl/>
        </w:rPr>
        <w:t xml:space="preserve"> شيء آخر</w:t>
      </w:r>
      <w:r w:rsidR="00CB1003">
        <w:rPr>
          <w:rFonts w:ascii="Traditional Arabic" w:hAnsi="Traditional Arabic" w:hint="cs"/>
          <w:sz w:val="36"/>
          <w:szCs w:val="36"/>
          <w:rtl/>
        </w:rPr>
        <w:t>.</w:t>
      </w:r>
    </w:p>
    <w:p w:rsidR="00A941AB" w:rsidRDefault="00A941AB" w:rsidP="00A941AB">
      <w:pPr>
        <w:ind w:firstLine="567"/>
        <w:jc w:val="lowKashida"/>
        <w:rPr>
          <w:rFonts w:ascii="Traditional Arabic" w:hAnsi="Traditional Arabic"/>
          <w:sz w:val="36"/>
          <w:szCs w:val="36"/>
          <w:rtl/>
        </w:rPr>
      </w:pPr>
      <w:r w:rsidRPr="00A941AB">
        <w:rPr>
          <w:rFonts w:ascii="Traditional Arabic" w:hAnsi="Traditional Arabic" w:hint="cs"/>
          <w:b/>
          <w:bCs/>
          <w:sz w:val="36"/>
          <w:szCs w:val="36"/>
          <w:rtl/>
        </w:rPr>
        <w:t>الدليل الرابع:</w:t>
      </w:r>
      <w:r w:rsidRPr="00A941AB">
        <w:rPr>
          <w:rFonts w:ascii="Traditional Arabic" w:hAnsi="Traditional Arabic" w:hint="cs"/>
          <w:sz w:val="36"/>
          <w:szCs w:val="36"/>
          <w:rtl/>
        </w:rPr>
        <w:t xml:space="preserve"> </w:t>
      </w:r>
      <w:r>
        <w:rPr>
          <w:rFonts w:ascii="Traditional Arabic" w:hAnsi="Traditional Arabic" w:hint="cs"/>
          <w:sz w:val="36"/>
          <w:szCs w:val="36"/>
          <w:rtl/>
        </w:rPr>
        <w:t>التسمية بالقانون لها تبعات اصطلاحية غير لائقة؛ في مقدمتها تعبير أهل القانون عمّن ينشئ القانون بالمشرّع، وعن فعلهم بالتشريع ونحو ذلك، فهذه الألفاظ توهم أن المراد بها التشريع ابتداء وليس بناء، والتشريع ابتداء لا يكون إلا من عند الله</w:t>
      </w:r>
      <w:r w:rsidRPr="00E85665">
        <w:rPr>
          <w:rFonts w:ascii="Traditional Arabic" w:hAnsi="Traditional Arabic"/>
          <w:b/>
          <w:bCs/>
          <w:sz w:val="36"/>
          <w:szCs w:val="36"/>
          <w:vertAlign w:val="superscript"/>
          <w:rtl/>
        </w:rPr>
        <w:t>(</w:t>
      </w:r>
      <w:r w:rsidRPr="00E85665">
        <w:rPr>
          <w:rStyle w:val="af4"/>
          <w:rFonts w:ascii="Traditional Arabic" w:hAnsi="Traditional Arabic"/>
          <w:b/>
          <w:bCs/>
          <w:sz w:val="36"/>
          <w:szCs w:val="36"/>
          <w:rtl/>
        </w:rPr>
        <w:footnoteReference w:id="70"/>
      </w:r>
      <w:r w:rsidRPr="00E85665">
        <w:rPr>
          <w:rFonts w:ascii="Traditional Arabic" w:hAnsi="Traditional Arabic"/>
          <w:b/>
          <w:bCs/>
          <w:sz w:val="36"/>
          <w:szCs w:val="36"/>
          <w:vertAlign w:val="superscript"/>
          <w:rtl/>
        </w:rPr>
        <w:t>)</w:t>
      </w:r>
      <w:r>
        <w:rPr>
          <w:rFonts w:ascii="Traditional Arabic" w:hAnsi="Traditional Arabic" w:hint="cs"/>
          <w:sz w:val="36"/>
          <w:szCs w:val="36"/>
          <w:rtl/>
        </w:rPr>
        <w:t xml:space="preserve">، </w:t>
      </w:r>
      <w:r>
        <w:rPr>
          <w:rFonts w:ascii="Traditional Arabic" w:hAnsi="Traditional Arabic" w:hint="cs"/>
          <w:sz w:val="36"/>
          <w:szCs w:val="36"/>
          <w:rtl/>
        </w:rPr>
        <w:lastRenderedPageBreak/>
        <w:t xml:space="preserve">وهذا الإشكال يزول عند استخدام لفظ (النظام)؛ لأن الألفاظ المستخدمة معه هي المنظِّم والتنظيم... </w:t>
      </w:r>
      <w:proofErr w:type="gramStart"/>
      <w:r>
        <w:rPr>
          <w:rFonts w:ascii="Traditional Arabic" w:hAnsi="Traditional Arabic" w:hint="cs"/>
          <w:sz w:val="36"/>
          <w:szCs w:val="36"/>
          <w:rtl/>
        </w:rPr>
        <w:t>وليس</w:t>
      </w:r>
      <w:proofErr w:type="gramEnd"/>
      <w:r>
        <w:rPr>
          <w:rFonts w:ascii="Traditional Arabic" w:hAnsi="Traditional Arabic" w:hint="cs"/>
          <w:sz w:val="36"/>
          <w:szCs w:val="36"/>
          <w:rtl/>
        </w:rPr>
        <w:t xml:space="preserve"> مشرِّع وتشريع، وقد جرى عرف الاستعمال على </w:t>
      </w:r>
      <w:r w:rsidR="009228B6">
        <w:rPr>
          <w:rFonts w:ascii="Traditional Arabic" w:hAnsi="Traditional Arabic" w:hint="cs"/>
          <w:sz w:val="36"/>
          <w:szCs w:val="36"/>
          <w:rtl/>
        </w:rPr>
        <w:t>إطلاق</w:t>
      </w:r>
      <w:r>
        <w:rPr>
          <w:rFonts w:ascii="Traditional Arabic" w:hAnsi="Traditional Arabic" w:hint="cs"/>
          <w:sz w:val="36"/>
          <w:szCs w:val="36"/>
          <w:rtl/>
        </w:rPr>
        <w:t xml:space="preserve">ها على نتاج الاجتهاد البشري الخاضع للضوابط الشرعية، وعدم </w:t>
      </w:r>
      <w:r w:rsidR="009228B6">
        <w:rPr>
          <w:rFonts w:ascii="Traditional Arabic" w:hAnsi="Traditional Arabic" w:hint="cs"/>
          <w:sz w:val="36"/>
          <w:szCs w:val="36"/>
          <w:rtl/>
        </w:rPr>
        <w:t>إطلاق</w:t>
      </w:r>
      <w:r>
        <w:rPr>
          <w:rFonts w:ascii="Traditional Arabic" w:hAnsi="Traditional Arabic" w:hint="cs"/>
          <w:sz w:val="36"/>
          <w:szCs w:val="36"/>
          <w:rtl/>
        </w:rPr>
        <w:t>ها على الأحكام المستقاة من النصوص.</w:t>
      </w:r>
    </w:p>
    <w:p w:rsidR="009C302F" w:rsidRDefault="00A941AB" w:rsidP="00A941AB">
      <w:pPr>
        <w:ind w:firstLine="567"/>
        <w:jc w:val="lowKashida"/>
        <w:rPr>
          <w:rFonts w:ascii="Traditional Arabic" w:hAnsi="Traditional Arabic"/>
          <w:sz w:val="36"/>
          <w:szCs w:val="36"/>
          <w:rtl/>
        </w:rPr>
      </w:pPr>
      <w:r w:rsidRPr="00155120">
        <w:rPr>
          <w:rFonts w:ascii="Traditional Arabic" w:hAnsi="Traditional Arabic" w:hint="cs"/>
          <w:b/>
          <w:bCs/>
          <w:sz w:val="36"/>
          <w:szCs w:val="36"/>
          <w:rtl/>
        </w:rPr>
        <w:t>وقد اعترض على ذلك</w:t>
      </w:r>
      <w:r w:rsidR="009C302F">
        <w:rPr>
          <w:rFonts w:ascii="Traditional Arabic" w:hAnsi="Traditional Arabic" w:hint="cs"/>
          <w:b/>
          <w:bCs/>
          <w:sz w:val="36"/>
          <w:szCs w:val="36"/>
          <w:rtl/>
        </w:rPr>
        <w:t xml:space="preserve"> باعتراضين</w:t>
      </w:r>
      <w:r>
        <w:rPr>
          <w:rFonts w:ascii="Traditional Arabic" w:hAnsi="Traditional Arabic" w:hint="cs"/>
          <w:sz w:val="36"/>
          <w:szCs w:val="36"/>
          <w:rtl/>
        </w:rPr>
        <w:t xml:space="preserve">: </w:t>
      </w:r>
    </w:p>
    <w:p w:rsidR="00A941AB" w:rsidRDefault="009C302F" w:rsidP="009C302F">
      <w:pPr>
        <w:ind w:firstLine="567"/>
        <w:jc w:val="lowKashida"/>
        <w:rPr>
          <w:rFonts w:ascii="Traditional Arabic" w:hAnsi="Traditional Arabic"/>
          <w:sz w:val="36"/>
          <w:szCs w:val="36"/>
          <w:rtl/>
        </w:rPr>
      </w:pPr>
      <w:proofErr w:type="gramStart"/>
      <w:r w:rsidRPr="009C302F">
        <w:rPr>
          <w:rFonts w:ascii="Traditional Arabic" w:hAnsi="Traditional Arabic" w:hint="cs"/>
          <w:b/>
          <w:bCs/>
          <w:sz w:val="36"/>
          <w:szCs w:val="36"/>
          <w:rtl/>
        </w:rPr>
        <w:t>الاعتراض</w:t>
      </w:r>
      <w:proofErr w:type="gramEnd"/>
      <w:r w:rsidRPr="009C302F">
        <w:rPr>
          <w:rFonts w:ascii="Traditional Arabic" w:hAnsi="Traditional Arabic" w:hint="cs"/>
          <w:b/>
          <w:bCs/>
          <w:sz w:val="36"/>
          <w:szCs w:val="36"/>
          <w:rtl/>
        </w:rPr>
        <w:t xml:space="preserve"> الأول: </w:t>
      </w:r>
      <w:r w:rsidR="00A941AB">
        <w:rPr>
          <w:rFonts w:ascii="Traditional Arabic" w:hAnsi="Traditional Arabic" w:hint="cs"/>
          <w:sz w:val="36"/>
          <w:szCs w:val="36"/>
          <w:rtl/>
        </w:rPr>
        <w:t>أن المراد بالتشريع: التشريع بناء وليس ابتداء</w:t>
      </w:r>
      <w:r w:rsidR="00A941AB" w:rsidRPr="008A002E">
        <w:rPr>
          <w:rFonts w:ascii="Traditional Arabic" w:hAnsi="Traditional Arabic"/>
          <w:b/>
          <w:bCs/>
          <w:sz w:val="36"/>
          <w:szCs w:val="36"/>
          <w:vertAlign w:val="superscript"/>
          <w:rtl/>
        </w:rPr>
        <w:t>(</w:t>
      </w:r>
      <w:r w:rsidR="00A941AB" w:rsidRPr="008A002E">
        <w:rPr>
          <w:rStyle w:val="af4"/>
          <w:rFonts w:ascii="Traditional Arabic" w:hAnsi="Traditional Arabic"/>
          <w:b/>
          <w:bCs/>
          <w:sz w:val="36"/>
          <w:szCs w:val="36"/>
          <w:rtl/>
        </w:rPr>
        <w:footnoteReference w:id="71"/>
      </w:r>
      <w:r w:rsidR="00A941AB" w:rsidRPr="008A002E">
        <w:rPr>
          <w:rFonts w:ascii="Traditional Arabic" w:hAnsi="Traditional Arabic"/>
          <w:b/>
          <w:bCs/>
          <w:sz w:val="36"/>
          <w:szCs w:val="36"/>
          <w:vertAlign w:val="superscript"/>
          <w:rtl/>
        </w:rPr>
        <w:t>)</w:t>
      </w:r>
      <w:r w:rsidR="00A941AB">
        <w:rPr>
          <w:rFonts w:ascii="Traditional Arabic" w:hAnsi="Traditional Arabic" w:hint="cs"/>
          <w:sz w:val="36"/>
          <w:szCs w:val="36"/>
          <w:rtl/>
        </w:rPr>
        <w:t>؛ أي بناء واستنباطا من المصادر المعتبرة شرعا، وليس ابتداء وتأسيسا واستقلالا ممن صاغوا المواد وال</w:t>
      </w:r>
      <w:r w:rsidR="00AC1158">
        <w:rPr>
          <w:rFonts w:ascii="Traditional Arabic" w:hAnsi="Traditional Arabic" w:hint="cs"/>
          <w:sz w:val="36"/>
          <w:szCs w:val="36"/>
          <w:rtl/>
        </w:rPr>
        <w:t>ل</w:t>
      </w:r>
      <w:r w:rsidR="00A941AB">
        <w:rPr>
          <w:rFonts w:ascii="Traditional Arabic" w:hAnsi="Traditional Arabic" w:hint="cs"/>
          <w:sz w:val="36"/>
          <w:szCs w:val="36"/>
          <w:rtl/>
        </w:rPr>
        <w:t>وائح الملزمة.</w:t>
      </w:r>
    </w:p>
    <w:p w:rsidR="00A941AB" w:rsidRDefault="00A941AB" w:rsidP="005C75B2">
      <w:pPr>
        <w:ind w:firstLine="567"/>
        <w:jc w:val="lowKashida"/>
        <w:rPr>
          <w:rFonts w:ascii="Traditional Arabic" w:hAnsi="Traditional Arabic"/>
          <w:sz w:val="36"/>
          <w:szCs w:val="36"/>
          <w:rtl/>
        </w:rPr>
      </w:pPr>
      <w:r w:rsidRPr="00DD5ABE">
        <w:rPr>
          <w:rFonts w:ascii="Traditional Arabic" w:hAnsi="Traditional Arabic" w:hint="cs"/>
          <w:b/>
          <w:bCs/>
          <w:sz w:val="36"/>
          <w:szCs w:val="36"/>
          <w:rtl/>
        </w:rPr>
        <w:t>ويمكن أن يجاب على ذلك بأن يقال:</w:t>
      </w:r>
      <w:r>
        <w:rPr>
          <w:rFonts w:ascii="Traditional Arabic" w:hAnsi="Traditional Arabic" w:hint="cs"/>
          <w:sz w:val="36"/>
          <w:szCs w:val="36"/>
          <w:rtl/>
        </w:rPr>
        <w:t xml:space="preserve"> هذا تأويل لم يتحقق شرطه؛ فلا يكون مقبولا؛ إذ من شروط صحة التأويل: أن يوجد ما يرج</w:t>
      </w:r>
      <w:r w:rsidR="00AC1158">
        <w:rPr>
          <w:rFonts w:ascii="Traditional Arabic" w:hAnsi="Traditional Arabic" w:hint="cs"/>
          <w:sz w:val="36"/>
          <w:szCs w:val="36"/>
          <w:rtl/>
        </w:rPr>
        <w:t>ّ</w:t>
      </w:r>
      <w:r>
        <w:rPr>
          <w:rFonts w:ascii="Traditional Arabic" w:hAnsi="Traditional Arabic" w:hint="cs"/>
          <w:sz w:val="36"/>
          <w:szCs w:val="36"/>
          <w:rtl/>
        </w:rPr>
        <w:t>ح المعنى غير الظاهر، ويقدمه على المعنى الظاهر المتبادر للذهن، وهذا الشرط غير متحقق</w:t>
      </w:r>
      <w:r w:rsidR="005C75B2">
        <w:rPr>
          <w:rFonts w:ascii="Traditional Arabic" w:hAnsi="Traditional Arabic" w:hint="cs"/>
          <w:sz w:val="36"/>
          <w:szCs w:val="36"/>
          <w:rtl/>
        </w:rPr>
        <w:t>؛</w:t>
      </w:r>
      <w:r>
        <w:rPr>
          <w:rFonts w:ascii="Traditional Arabic" w:hAnsi="Traditional Arabic" w:hint="cs"/>
          <w:sz w:val="36"/>
          <w:szCs w:val="36"/>
          <w:rtl/>
        </w:rPr>
        <w:t xml:space="preserve"> حيث لا توجد أي قرينة تدل عليه، بل إن القانونيين لا يلتفتون إلى هذا التأويل! </w:t>
      </w:r>
      <w:proofErr w:type="gramStart"/>
      <w:r>
        <w:rPr>
          <w:rFonts w:ascii="Traditional Arabic" w:hAnsi="Traditional Arabic" w:hint="cs"/>
          <w:sz w:val="36"/>
          <w:szCs w:val="36"/>
          <w:rtl/>
        </w:rPr>
        <w:t>حيث</w:t>
      </w:r>
      <w:proofErr w:type="gramEnd"/>
      <w:r>
        <w:rPr>
          <w:rFonts w:ascii="Traditional Arabic" w:hAnsi="Traditional Arabic" w:hint="cs"/>
          <w:sz w:val="36"/>
          <w:szCs w:val="36"/>
          <w:rtl/>
        </w:rPr>
        <w:t xml:space="preserve"> يطلقون التشريع على مطلق إنشاء القوانين، بغض النظر على مصدر هذا الإنشاء، وهل هو ابتداء أو بناء، أو خليط بينهما؟  </w:t>
      </w:r>
    </w:p>
    <w:p w:rsidR="00400B42" w:rsidRDefault="009C302F" w:rsidP="00AC1158">
      <w:pPr>
        <w:ind w:firstLine="567"/>
        <w:jc w:val="lowKashida"/>
        <w:rPr>
          <w:rFonts w:ascii="Traditional Arabic" w:hAnsi="Traditional Arabic"/>
          <w:sz w:val="36"/>
          <w:szCs w:val="36"/>
          <w:rtl/>
        </w:rPr>
      </w:pPr>
      <w:r w:rsidRPr="009C302F">
        <w:rPr>
          <w:rFonts w:ascii="Traditional Arabic" w:hAnsi="Traditional Arabic" w:hint="cs"/>
          <w:b/>
          <w:bCs/>
          <w:sz w:val="36"/>
          <w:szCs w:val="36"/>
          <w:rtl/>
        </w:rPr>
        <w:t>الاعتراض الثاني:</w:t>
      </w:r>
      <w:r>
        <w:rPr>
          <w:rFonts w:ascii="Traditional Arabic" w:hAnsi="Traditional Arabic" w:hint="cs"/>
          <w:sz w:val="36"/>
          <w:szCs w:val="36"/>
          <w:rtl/>
        </w:rPr>
        <w:t xml:space="preserve"> لا تلازم بين لفظي: التشريع والمشرّع و</w:t>
      </w:r>
      <w:r w:rsidR="000E6A91">
        <w:rPr>
          <w:rFonts w:ascii="Traditional Arabic" w:hAnsi="Traditional Arabic" w:hint="cs"/>
          <w:sz w:val="36"/>
          <w:szCs w:val="36"/>
          <w:rtl/>
        </w:rPr>
        <w:t xml:space="preserve">بين </w:t>
      </w:r>
      <w:r>
        <w:rPr>
          <w:rFonts w:ascii="Traditional Arabic" w:hAnsi="Traditional Arabic" w:hint="cs"/>
          <w:sz w:val="36"/>
          <w:szCs w:val="36"/>
          <w:rtl/>
        </w:rPr>
        <w:t>لفظ القانون</w:t>
      </w:r>
      <w:r w:rsidR="00AC1158">
        <w:rPr>
          <w:rFonts w:ascii="Traditional Arabic" w:hAnsi="Traditional Arabic" w:hint="cs"/>
          <w:sz w:val="36"/>
          <w:szCs w:val="36"/>
          <w:rtl/>
        </w:rPr>
        <w:t>؛</w:t>
      </w:r>
      <w:r>
        <w:rPr>
          <w:rFonts w:ascii="Traditional Arabic" w:hAnsi="Traditional Arabic" w:hint="cs"/>
          <w:sz w:val="36"/>
          <w:szCs w:val="36"/>
          <w:rtl/>
        </w:rPr>
        <w:t xml:space="preserve"> لأنهما لا يشتركان معه في أصل الاشتقاق اللغوي، </w:t>
      </w:r>
      <w:r w:rsidR="0091180E">
        <w:rPr>
          <w:rFonts w:ascii="Traditional Arabic" w:hAnsi="Traditional Arabic" w:hint="cs"/>
          <w:sz w:val="36"/>
          <w:szCs w:val="36"/>
          <w:rtl/>
        </w:rPr>
        <w:t>ومما يؤكد ذلك أنهما يمكن استعمالهما مع لفظ (النظام) أيضا.</w:t>
      </w:r>
    </w:p>
    <w:p w:rsidR="0091180E" w:rsidRDefault="0091180E" w:rsidP="009466A7">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ولكون</w:t>
      </w:r>
      <w:proofErr w:type="gramEnd"/>
      <w:r>
        <w:rPr>
          <w:rFonts w:ascii="Traditional Arabic" w:hAnsi="Traditional Arabic" w:hint="cs"/>
          <w:sz w:val="36"/>
          <w:szCs w:val="36"/>
          <w:rtl/>
        </w:rPr>
        <w:t xml:space="preserve"> لفظي التشريع والمشرع فيهما إشكال معتبر</w:t>
      </w:r>
      <w:r w:rsidR="009466A7">
        <w:rPr>
          <w:rFonts w:ascii="Traditional Arabic" w:hAnsi="Traditional Arabic" w:hint="cs"/>
          <w:sz w:val="36"/>
          <w:szCs w:val="36"/>
          <w:rtl/>
        </w:rPr>
        <w:t>:</w:t>
      </w:r>
      <w:r>
        <w:rPr>
          <w:rFonts w:ascii="Traditional Arabic" w:hAnsi="Traditional Arabic" w:hint="cs"/>
          <w:sz w:val="36"/>
          <w:szCs w:val="36"/>
          <w:rtl/>
        </w:rPr>
        <w:t xml:space="preserve"> </w:t>
      </w:r>
      <w:r w:rsidR="009466A7">
        <w:rPr>
          <w:rFonts w:ascii="Traditional Arabic" w:hAnsi="Traditional Arabic" w:hint="cs"/>
          <w:sz w:val="36"/>
          <w:szCs w:val="36"/>
          <w:rtl/>
        </w:rPr>
        <w:t xml:space="preserve">فالأسلم </w:t>
      </w:r>
      <w:r w:rsidR="009466A7">
        <w:rPr>
          <w:rFonts w:ascii="Traditional Arabic" w:hAnsi="Traditional Arabic"/>
          <w:sz w:val="36"/>
          <w:szCs w:val="36"/>
          <w:rtl/>
        </w:rPr>
        <w:t>–</w:t>
      </w:r>
      <w:r w:rsidR="009466A7">
        <w:rPr>
          <w:rFonts w:ascii="Traditional Arabic" w:hAnsi="Traditional Arabic" w:hint="cs"/>
          <w:sz w:val="36"/>
          <w:szCs w:val="36"/>
          <w:rtl/>
        </w:rPr>
        <w:t xml:space="preserve">والله أعلم- </w:t>
      </w:r>
      <w:r>
        <w:rPr>
          <w:rFonts w:ascii="Traditional Arabic" w:hAnsi="Traditional Arabic" w:hint="cs"/>
          <w:sz w:val="36"/>
          <w:szCs w:val="36"/>
          <w:rtl/>
        </w:rPr>
        <w:t xml:space="preserve">الاستعاضة عنهما </w:t>
      </w:r>
      <w:r w:rsidR="009466A7">
        <w:rPr>
          <w:rFonts w:ascii="Traditional Arabic" w:hAnsi="Traditional Arabic" w:hint="cs"/>
          <w:sz w:val="36"/>
          <w:szCs w:val="36"/>
          <w:rtl/>
        </w:rPr>
        <w:t xml:space="preserve">مع مصطلح القانون </w:t>
      </w:r>
      <w:r>
        <w:rPr>
          <w:rFonts w:ascii="Traditional Arabic" w:hAnsi="Traditional Arabic" w:hint="cs"/>
          <w:sz w:val="36"/>
          <w:szCs w:val="36"/>
          <w:rtl/>
        </w:rPr>
        <w:t>ب</w:t>
      </w:r>
      <w:r w:rsidR="009466A7">
        <w:rPr>
          <w:rFonts w:ascii="Traditional Arabic" w:hAnsi="Traditional Arabic" w:hint="cs"/>
          <w:sz w:val="36"/>
          <w:szCs w:val="36"/>
          <w:rtl/>
        </w:rPr>
        <w:t xml:space="preserve">لفظي </w:t>
      </w:r>
      <w:r>
        <w:rPr>
          <w:rFonts w:ascii="Traditional Arabic" w:hAnsi="Traditional Arabic" w:hint="cs"/>
          <w:sz w:val="36"/>
          <w:szCs w:val="36"/>
          <w:rtl/>
        </w:rPr>
        <w:t>التقنين والمقنّن</w:t>
      </w:r>
      <w:r w:rsidR="009466A7">
        <w:rPr>
          <w:rFonts w:ascii="Traditional Arabic" w:hAnsi="Traditional Arabic" w:hint="cs"/>
          <w:sz w:val="36"/>
          <w:szCs w:val="36"/>
          <w:rtl/>
        </w:rPr>
        <w:t>، أسوةً</w:t>
      </w:r>
      <w:r>
        <w:rPr>
          <w:rFonts w:ascii="Traditional Arabic" w:hAnsi="Traditional Arabic" w:hint="cs"/>
          <w:sz w:val="36"/>
          <w:szCs w:val="36"/>
          <w:rtl/>
        </w:rPr>
        <w:t xml:space="preserve"> بالاستعاضة عنهما في مصطلح النظام ب</w:t>
      </w:r>
      <w:r w:rsidR="009466A7">
        <w:rPr>
          <w:rFonts w:ascii="Traditional Arabic" w:hAnsi="Traditional Arabic" w:hint="cs"/>
          <w:sz w:val="36"/>
          <w:szCs w:val="36"/>
          <w:rtl/>
        </w:rPr>
        <w:t xml:space="preserve">لفظي </w:t>
      </w:r>
      <w:r>
        <w:rPr>
          <w:rFonts w:ascii="Traditional Arabic" w:hAnsi="Traditional Arabic" w:hint="cs"/>
          <w:sz w:val="36"/>
          <w:szCs w:val="36"/>
          <w:rtl/>
        </w:rPr>
        <w:t>التنظيم والمنظّم</w:t>
      </w:r>
      <w:r w:rsidR="009466A7">
        <w:rPr>
          <w:rFonts w:ascii="Traditional Arabic" w:hAnsi="Traditional Arabic" w:hint="cs"/>
          <w:sz w:val="36"/>
          <w:szCs w:val="36"/>
          <w:rtl/>
        </w:rPr>
        <w:t>.</w:t>
      </w:r>
    </w:p>
    <w:p w:rsidR="00343DF3" w:rsidRPr="00FA7E86" w:rsidRDefault="00343DF3" w:rsidP="00587D03">
      <w:pPr>
        <w:ind w:firstLine="567"/>
        <w:jc w:val="lowKashida"/>
        <w:rPr>
          <w:rFonts w:ascii="Traditional Arabic" w:hAnsi="Traditional Arabic"/>
          <w:b/>
          <w:bCs/>
          <w:sz w:val="36"/>
          <w:szCs w:val="36"/>
          <w:rtl/>
        </w:rPr>
      </w:pPr>
      <w:r w:rsidRPr="00FA7E86">
        <w:rPr>
          <w:rFonts w:ascii="Traditional Arabic" w:hAnsi="Traditional Arabic" w:hint="cs"/>
          <w:b/>
          <w:bCs/>
          <w:sz w:val="36"/>
          <w:szCs w:val="36"/>
          <w:rtl/>
        </w:rPr>
        <w:t xml:space="preserve">ثالثا: </w:t>
      </w:r>
      <w:proofErr w:type="gramStart"/>
      <w:r w:rsidRPr="00FA7E86">
        <w:rPr>
          <w:rFonts w:ascii="Traditional Arabic" w:hAnsi="Traditional Arabic" w:hint="cs"/>
          <w:b/>
          <w:bCs/>
          <w:sz w:val="36"/>
          <w:szCs w:val="36"/>
          <w:rtl/>
        </w:rPr>
        <w:t>الترجيح</w:t>
      </w:r>
      <w:proofErr w:type="gramEnd"/>
      <w:r w:rsidRPr="00FA7E86">
        <w:rPr>
          <w:rFonts w:ascii="Traditional Arabic" w:hAnsi="Traditional Arabic" w:hint="cs"/>
          <w:b/>
          <w:bCs/>
          <w:sz w:val="36"/>
          <w:szCs w:val="36"/>
          <w:rtl/>
        </w:rPr>
        <w:t xml:space="preserve"> وتوجيهه:</w:t>
      </w:r>
    </w:p>
    <w:p w:rsidR="00F3692F" w:rsidRDefault="00FA7E86" w:rsidP="004931EB">
      <w:pPr>
        <w:ind w:firstLine="567"/>
        <w:jc w:val="lowKashida"/>
        <w:rPr>
          <w:rFonts w:ascii="Traditional Arabic" w:hAnsi="Traditional Arabic"/>
          <w:sz w:val="36"/>
          <w:szCs w:val="36"/>
          <w:rtl/>
        </w:rPr>
      </w:pPr>
      <w:proofErr w:type="gramStart"/>
      <w:r w:rsidRPr="00CE7B98">
        <w:rPr>
          <w:rFonts w:ascii="Traditional Arabic" w:hAnsi="Traditional Arabic" w:hint="cs"/>
          <w:sz w:val="36"/>
          <w:szCs w:val="36"/>
          <w:rtl/>
        </w:rPr>
        <w:lastRenderedPageBreak/>
        <w:t>الراجح</w:t>
      </w:r>
      <w:proofErr w:type="gramEnd"/>
      <w:r w:rsidRPr="00CE7B98">
        <w:rPr>
          <w:rFonts w:ascii="Traditional Arabic" w:hAnsi="Traditional Arabic" w:hint="cs"/>
          <w:sz w:val="36"/>
          <w:szCs w:val="36"/>
          <w:rtl/>
        </w:rPr>
        <w:t xml:space="preserve"> </w:t>
      </w:r>
      <w:r w:rsidR="005C75B2" w:rsidRPr="00CE7B98">
        <w:rPr>
          <w:rFonts w:ascii="Traditional Arabic" w:hAnsi="Traditional Arabic" w:hint="cs"/>
          <w:sz w:val="36"/>
          <w:szCs w:val="36"/>
          <w:rtl/>
        </w:rPr>
        <w:t xml:space="preserve">- </w:t>
      </w:r>
      <w:r w:rsidR="0011332C">
        <w:rPr>
          <w:rFonts w:ascii="Traditional Arabic" w:hAnsi="Traditional Arabic" w:hint="cs"/>
          <w:sz w:val="36"/>
          <w:szCs w:val="36"/>
          <w:rtl/>
        </w:rPr>
        <w:t>و</w:t>
      </w:r>
      <w:r w:rsidRPr="00CE7B98">
        <w:rPr>
          <w:rFonts w:ascii="Traditional Arabic" w:hAnsi="Traditional Arabic" w:hint="cs"/>
          <w:sz w:val="36"/>
          <w:szCs w:val="36"/>
          <w:rtl/>
        </w:rPr>
        <w:t>الله أعلم</w:t>
      </w:r>
      <w:r w:rsidR="005C75B2" w:rsidRPr="00CE7B98">
        <w:rPr>
          <w:rFonts w:ascii="Traditional Arabic" w:hAnsi="Traditional Arabic" w:hint="cs"/>
          <w:sz w:val="36"/>
          <w:szCs w:val="36"/>
          <w:rtl/>
        </w:rPr>
        <w:t xml:space="preserve"> -</w:t>
      </w:r>
      <w:r w:rsidR="00F3692F" w:rsidRPr="00CE7B98">
        <w:rPr>
          <w:rFonts w:ascii="Traditional Arabic" w:hAnsi="Traditional Arabic" w:hint="cs"/>
          <w:sz w:val="36"/>
          <w:szCs w:val="36"/>
          <w:rtl/>
        </w:rPr>
        <w:t xml:space="preserve"> أن</w:t>
      </w:r>
      <w:r w:rsidRPr="00CE7B98">
        <w:rPr>
          <w:rFonts w:ascii="Traditional Arabic" w:hAnsi="Traditional Arabic" w:hint="cs"/>
          <w:sz w:val="36"/>
          <w:szCs w:val="36"/>
          <w:rtl/>
        </w:rPr>
        <w:t xml:space="preserve"> </w:t>
      </w:r>
      <w:r w:rsidR="00F3692F" w:rsidRPr="00CE7B98">
        <w:rPr>
          <w:rFonts w:ascii="Traditional Arabic" w:hAnsi="Traditional Arabic" w:hint="cs"/>
          <w:sz w:val="36"/>
          <w:szCs w:val="36"/>
          <w:rtl/>
        </w:rPr>
        <w:t>الأحكام الشرعية التي لا تكون دلالات النصوص ظاهرة فيها، وإنما يغلب عليها الاجتهاد وفقًا لضوابط الشريعة؛ فعند صياغتها على شكل مواد</w:t>
      </w:r>
      <w:r w:rsidR="004931EB">
        <w:rPr>
          <w:rFonts w:ascii="Traditional Arabic" w:hAnsi="Traditional Arabic" w:hint="cs"/>
          <w:sz w:val="36"/>
          <w:szCs w:val="36"/>
          <w:rtl/>
        </w:rPr>
        <w:t>َّ</w:t>
      </w:r>
      <w:r w:rsidR="00F3692F" w:rsidRPr="00CE7B98">
        <w:rPr>
          <w:rFonts w:ascii="Traditional Arabic" w:hAnsi="Traditional Arabic" w:hint="cs"/>
          <w:sz w:val="36"/>
          <w:szCs w:val="36"/>
          <w:rtl/>
        </w:rPr>
        <w:t>:</w:t>
      </w:r>
      <w:r w:rsidR="00CE7B98">
        <w:rPr>
          <w:rFonts w:ascii="Traditional Arabic" w:hAnsi="Traditional Arabic" w:hint="cs"/>
          <w:sz w:val="36"/>
          <w:szCs w:val="36"/>
          <w:rtl/>
        </w:rPr>
        <w:t xml:space="preserve"> فالأولى تسميتها نظاما، </w:t>
      </w:r>
      <w:r w:rsidR="00576727">
        <w:rPr>
          <w:rFonts w:ascii="Traditional Arabic" w:hAnsi="Traditional Arabic" w:hint="cs"/>
          <w:sz w:val="36"/>
          <w:szCs w:val="36"/>
          <w:rtl/>
        </w:rPr>
        <w:t xml:space="preserve">ولكن </w:t>
      </w:r>
      <w:r w:rsidR="00F3692F" w:rsidRPr="00CE7B98">
        <w:rPr>
          <w:rFonts w:ascii="Traditional Arabic" w:hAnsi="Traditional Arabic" w:hint="cs"/>
          <w:sz w:val="36"/>
          <w:szCs w:val="36"/>
          <w:rtl/>
        </w:rPr>
        <w:t>لا يظهر وجودُ مانعٍ شرعي من تسميتها قانونا</w:t>
      </w:r>
      <w:r w:rsidR="00576727">
        <w:rPr>
          <w:rFonts w:ascii="Traditional Arabic" w:hAnsi="Traditional Arabic" w:hint="cs"/>
          <w:sz w:val="36"/>
          <w:szCs w:val="36"/>
          <w:rtl/>
        </w:rPr>
        <w:t>.</w:t>
      </w:r>
    </w:p>
    <w:p w:rsidR="00CC757C" w:rsidRPr="00283D0D" w:rsidRDefault="00576727" w:rsidP="00283D0D">
      <w:pPr>
        <w:ind w:firstLine="567"/>
        <w:jc w:val="lowKashida"/>
        <w:rPr>
          <w:rFonts w:ascii="Traditional Arabic" w:hAnsi="Traditional Arabic"/>
          <w:b/>
          <w:bCs/>
          <w:sz w:val="36"/>
          <w:szCs w:val="36"/>
          <w:rtl/>
        </w:rPr>
      </w:pPr>
      <w:proofErr w:type="gramStart"/>
      <w:r w:rsidRPr="00283D0D">
        <w:rPr>
          <w:rFonts w:ascii="Traditional Arabic" w:hAnsi="Traditional Arabic" w:hint="cs"/>
          <w:b/>
          <w:bCs/>
          <w:sz w:val="36"/>
          <w:szCs w:val="36"/>
          <w:rtl/>
        </w:rPr>
        <w:t>ولتوجيه</w:t>
      </w:r>
      <w:proofErr w:type="gramEnd"/>
      <w:r w:rsidRPr="00283D0D">
        <w:rPr>
          <w:rFonts w:ascii="Traditional Arabic" w:hAnsi="Traditional Arabic" w:hint="cs"/>
          <w:b/>
          <w:bCs/>
          <w:sz w:val="36"/>
          <w:szCs w:val="36"/>
          <w:rtl/>
        </w:rPr>
        <w:t xml:space="preserve"> هذا الترجيح من المناسب </w:t>
      </w:r>
      <w:r w:rsidR="001B7259">
        <w:rPr>
          <w:rFonts w:ascii="Traditional Arabic" w:hAnsi="Traditional Arabic" w:hint="cs"/>
          <w:b/>
          <w:bCs/>
          <w:sz w:val="36"/>
          <w:szCs w:val="36"/>
          <w:rtl/>
        </w:rPr>
        <w:t xml:space="preserve">بيان </w:t>
      </w:r>
      <w:r w:rsidR="00283D0D" w:rsidRPr="00283D0D">
        <w:rPr>
          <w:rFonts w:ascii="Traditional Arabic" w:hAnsi="Traditional Arabic" w:hint="cs"/>
          <w:b/>
          <w:bCs/>
          <w:sz w:val="36"/>
          <w:szCs w:val="36"/>
          <w:rtl/>
        </w:rPr>
        <w:t>حكم تسمية الدرجة الأعلى من الأحكام الاجتهادية، والدرجة الأدنى منها؛ إذ هناك</w:t>
      </w:r>
      <w:r w:rsidR="00CC757C" w:rsidRPr="00283D0D">
        <w:rPr>
          <w:rFonts w:ascii="Traditional Arabic" w:hAnsi="Traditional Arabic" w:hint="cs"/>
          <w:b/>
          <w:bCs/>
          <w:sz w:val="36"/>
          <w:szCs w:val="36"/>
          <w:rtl/>
        </w:rPr>
        <w:t xml:space="preserve"> ثلاث درجات في التسمية:</w:t>
      </w:r>
    </w:p>
    <w:p w:rsidR="00CC757C" w:rsidRDefault="00CC757C" w:rsidP="001E5BC1">
      <w:pPr>
        <w:ind w:firstLine="567"/>
        <w:jc w:val="lowKashida"/>
        <w:rPr>
          <w:rFonts w:ascii="Traditional Arabic" w:hAnsi="Traditional Arabic"/>
          <w:sz w:val="36"/>
          <w:szCs w:val="36"/>
          <w:rtl/>
        </w:rPr>
      </w:pPr>
      <w:r w:rsidRPr="00283D0D">
        <w:rPr>
          <w:rFonts w:ascii="Traditional Arabic" w:hAnsi="Traditional Arabic" w:hint="cs"/>
          <w:b/>
          <w:bCs/>
          <w:sz w:val="36"/>
          <w:szCs w:val="36"/>
          <w:rtl/>
        </w:rPr>
        <w:t>الدرجة الأولى:</w:t>
      </w:r>
      <w:r>
        <w:rPr>
          <w:rFonts w:ascii="Traditional Arabic" w:hAnsi="Traditional Arabic" w:hint="cs"/>
          <w:sz w:val="36"/>
          <w:szCs w:val="36"/>
          <w:rtl/>
        </w:rPr>
        <w:t xml:space="preserve"> </w:t>
      </w:r>
      <w:r w:rsidR="00EF415B">
        <w:rPr>
          <w:rFonts w:ascii="Traditional Arabic" w:hAnsi="Traditional Arabic" w:hint="cs"/>
          <w:sz w:val="36"/>
          <w:szCs w:val="36"/>
          <w:rtl/>
        </w:rPr>
        <w:t>الأحكام التي تكون دلالات النصوص ظاهرة في أغلبها</w:t>
      </w:r>
      <w:r w:rsidR="00147DE0">
        <w:rPr>
          <w:rFonts w:ascii="Traditional Arabic" w:hAnsi="Traditional Arabic" w:hint="cs"/>
          <w:sz w:val="36"/>
          <w:szCs w:val="36"/>
          <w:rtl/>
        </w:rPr>
        <w:t xml:space="preserve">، عند صياغتها على شكل مواد؛ </w:t>
      </w:r>
      <w:r>
        <w:rPr>
          <w:rFonts w:ascii="Traditional Arabic" w:hAnsi="Traditional Arabic" w:hint="cs"/>
          <w:sz w:val="36"/>
          <w:szCs w:val="36"/>
          <w:rtl/>
        </w:rPr>
        <w:t>فلا يسوغ تسميتها قانون</w:t>
      </w:r>
      <w:r w:rsidR="00147DE0">
        <w:rPr>
          <w:rFonts w:ascii="Traditional Arabic" w:hAnsi="Traditional Arabic" w:hint="cs"/>
          <w:sz w:val="36"/>
          <w:szCs w:val="36"/>
          <w:rtl/>
        </w:rPr>
        <w:t>ً</w:t>
      </w:r>
      <w:r>
        <w:rPr>
          <w:rFonts w:ascii="Traditional Arabic" w:hAnsi="Traditional Arabic" w:hint="cs"/>
          <w:sz w:val="36"/>
          <w:szCs w:val="36"/>
          <w:rtl/>
        </w:rPr>
        <w:t>ا ولا نظام</w:t>
      </w:r>
      <w:r w:rsidR="00147DE0">
        <w:rPr>
          <w:rFonts w:ascii="Traditional Arabic" w:hAnsi="Traditional Arabic" w:hint="cs"/>
          <w:sz w:val="36"/>
          <w:szCs w:val="36"/>
          <w:rtl/>
        </w:rPr>
        <w:t>ً</w:t>
      </w:r>
      <w:r>
        <w:rPr>
          <w:rFonts w:ascii="Traditional Arabic" w:hAnsi="Traditional Arabic" w:hint="cs"/>
          <w:sz w:val="36"/>
          <w:szCs w:val="36"/>
          <w:rtl/>
        </w:rPr>
        <w:t>ا</w:t>
      </w:r>
      <w:r w:rsidR="002B0B55">
        <w:rPr>
          <w:rFonts w:ascii="Traditional Arabic" w:hAnsi="Traditional Arabic" w:hint="cs"/>
          <w:sz w:val="36"/>
          <w:szCs w:val="36"/>
          <w:rtl/>
        </w:rPr>
        <w:t xml:space="preserve">، وإنما </w:t>
      </w:r>
      <w:r w:rsidR="00D604BE">
        <w:rPr>
          <w:rFonts w:ascii="Traditional Arabic" w:hAnsi="Traditional Arabic" w:hint="cs"/>
          <w:sz w:val="36"/>
          <w:szCs w:val="36"/>
          <w:rtl/>
        </w:rPr>
        <w:t>تبقى التسمية الشرعية، (الفقه والأحكام</w:t>
      </w:r>
      <w:r w:rsidR="002B0B55">
        <w:rPr>
          <w:rFonts w:ascii="Traditional Arabic" w:hAnsi="Traditional Arabic" w:hint="cs"/>
          <w:sz w:val="36"/>
          <w:szCs w:val="36"/>
          <w:rtl/>
        </w:rPr>
        <w:t xml:space="preserve"> شرعية</w:t>
      </w:r>
      <w:r w:rsidR="00D604BE">
        <w:rPr>
          <w:rFonts w:ascii="Traditional Arabic" w:hAnsi="Traditional Arabic" w:hint="cs"/>
          <w:sz w:val="36"/>
          <w:szCs w:val="36"/>
          <w:rtl/>
        </w:rPr>
        <w:t>)</w:t>
      </w:r>
      <w:r w:rsidR="002B0B55">
        <w:rPr>
          <w:rFonts w:ascii="Traditional Arabic" w:hAnsi="Traditional Arabic" w:hint="cs"/>
          <w:sz w:val="36"/>
          <w:szCs w:val="36"/>
          <w:rtl/>
        </w:rPr>
        <w:t xml:space="preserve">، والوعاء </w:t>
      </w:r>
      <w:r w:rsidR="007E7BDB">
        <w:rPr>
          <w:rFonts w:ascii="Traditional Arabic" w:hAnsi="Traditional Arabic" w:hint="cs"/>
          <w:sz w:val="36"/>
          <w:szCs w:val="36"/>
          <w:rtl/>
        </w:rPr>
        <w:t xml:space="preserve">والقالب </w:t>
      </w:r>
      <w:r w:rsidR="002B0B55">
        <w:rPr>
          <w:rFonts w:ascii="Traditional Arabic" w:hAnsi="Traditional Arabic" w:hint="cs"/>
          <w:sz w:val="36"/>
          <w:szCs w:val="36"/>
          <w:rtl/>
        </w:rPr>
        <w:t>الذي تُجمع فيه على شكل مواد يسمى مدونة أو مجلة ونحو ذلك</w:t>
      </w:r>
      <w:r w:rsidR="007E7BDB">
        <w:rPr>
          <w:rFonts w:ascii="Traditional Arabic" w:hAnsi="Traditional Arabic" w:hint="cs"/>
          <w:sz w:val="36"/>
          <w:szCs w:val="36"/>
          <w:rtl/>
        </w:rPr>
        <w:t>؛ كأن تسمى مدونة</w:t>
      </w:r>
      <w:r w:rsidR="001E5BC1">
        <w:rPr>
          <w:rFonts w:ascii="Traditional Arabic" w:hAnsi="Traditional Arabic" w:hint="cs"/>
          <w:sz w:val="36"/>
          <w:szCs w:val="36"/>
          <w:rtl/>
        </w:rPr>
        <w:t xml:space="preserve"> أحكام الأسرة، أو أو مجلة فقه الحدود، أو اختصارا: مدونة الأسرة، وهكذا</w:t>
      </w:r>
      <w:r>
        <w:rPr>
          <w:rFonts w:ascii="Traditional Arabic" w:hAnsi="Traditional Arabic" w:hint="cs"/>
          <w:sz w:val="36"/>
          <w:szCs w:val="36"/>
          <w:rtl/>
        </w:rPr>
        <w:t>.</w:t>
      </w:r>
    </w:p>
    <w:p w:rsidR="00CC757C" w:rsidRDefault="00CC757C" w:rsidP="0001556D">
      <w:pPr>
        <w:ind w:firstLine="567"/>
        <w:jc w:val="lowKashida"/>
        <w:rPr>
          <w:rFonts w:ascii="Traditional Arabic" w:hAnsi="Traditional Arabic"/>
          <w:sz w:val="36"/>
          <w:szCs w:val="36"/>
          <w:rtl/>
        </w:rPr>
      </w:pPr>
      <w:r w:rsidRPr="004931EB">
        <w:rPr>
          <w:rFonts w:ascii="Traditional Arabic" w:hAnsi="Traditional Arabic" w:hint="cs"/>
          <w:b/>
          <w:bCs/>
          <w:sz w:val="36"/>
          <w:szCs w:val="36"/>
          <w:rtl/>
        </w:rPr>
        <w:t xml:space="preserve">الدرجة الثانية: </w:t>
      </w:r>
      <w:r w:rsidR="00620FD9">
        <w:rPr>
          <w:rFonts w:ascii="Traditional Arabic" w:hAnsi="Traditional Arabic" w:hint="cs"/>
          <w:sz w:val="36"/>
          <w:szCs w:val="36"/>
          <w:rtl/>
        </w:rPr>
        <w:t>الإحكام التي تعتمد بشكل أغلبي على الاجتهاد والاستنباط غير المباشر من النصوص</w:t>
      </w:r>
      <w:r w:rsidR="00147DE0">
        <w:rPr>
          <w:rFonts w:ascii="Traditional Arabic" w:hAnsi="Traditional Arabic" w:hint="cs"/>
          <w:sz w:val="36"/>
          <w:szCs w:val="36"/>
          <w:rtl/>
        </w:rPr>
        <w:t>، عند صياغتها على شكل مواد</w:t>
      </w:r>
      <w:r w:rsidR="00A40ABF">
        <w:rPr>
          <w:rFonts w:ascii="Traditional Arabic" w:hAnsi="Traditional Arabic" w:hint="cs"/>
          <w:sz w:val="36"/>
          <w:szCs w:val="36"/>
          <w:rtl/>
        </w:rPr>
        <w:t xml:space="preserve">: </w:t>
      </w:r>
      <w:r w:rsidR="0001556D">
        <w:rPr>
          <w:rFonts w:ascii="Traditional Arabic" w:hAnsi="Traditional Arabic" w:hint="cs"/>
          <w:sz w:val="36"/>
          <w:szCs w:val="36"/>
          <w:rtl/>
        </w:rPr>
        <w:t>فيسوغ تسميتها قان</w:t>
      </w:r>
      <w:r w:rsidR="00AA1324">
        <w:rPr>
          <w:rFonts w:ascii="Traditional Arabic" w:hAnsi="Traditional Arabic" w:hint="cs"/>
          <w:sz w:val="36"/>
          <w:szCs w:val="36"/>
          <w:rtl/>
        </w:rPr>
        <w:t>ون</w:t>
      </w:r>
      <w:r w:rsidR="00A40ABF">
        <w:rPr>
          <w:rFonts w:ascii="Traditional Arabic" w:hAnsi="Traditional Arabic" w:hint="cs"/>
          <w:sz w:val="36"/>
          <w:szCs w:val="36"/>
          <w:rtl/>
        </w:rPr>
        <w:t>ا ونظاما، لكن الأولى في المملكة تسميتها نظاما</w:t>
      </w:r>
      <w:r w:rsidR="00620FD9">
        <w:rPr>
          <w:rFonts w:ascii="Traditional Arabic" w:hAnsi="Traditional Arabic" w:hint="cs"/>
          <w:sz w:val="36"/>
          <w:szCs w:val="36"/>
          <w:rtl/>
        </w:rPr>
        <w:t>.</w:t>
      </w:r>
    </w:p>
    <w:p w:rsidR="00620FD9" w:rsidRDefault="00CC757C" w:rsidP="0001556D">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ا</w:t>
      </w:r>
      <w:r w:rsidRPr="004931EB">
        <w:rPr>
          <w:rFonts w:ascii="Traditional Arabic" w:hAnsi="Traditional Arabic" w:hint="cs"/>
          <w:b/>
          <w:bCs/>
          <w:sz w:val="36"/>
          <w:szCs w:val="36"/>
          <w:rtl/>
        </w:rPr>
        <w:t>لدرجة</w:t>
      </w:r>
      <w:proofErr w:type="gramEnd"/>
      <w:r w:rsidRPr="004931EB">
        <w:rPr>
          <w:rFonts w:ascii="Traditional Arabic" w:hAnsi="Traditional Arabic" w:hint="cs"/>
          <w:b/>
          <w:bCs/>
          <w:sz w:val="36"/>
          <w:szCs w:val="36"/>
          <w:rtl/>
        </w:rPr>
        <w:t xml:space="preserve"> الثالثة: </w:t>
      </w:r>
      <w:r>
        <w:rPr>
          <w:rFonts w:ascii="Traditional Arabic" w:hAnsi="Traditional Arabic" w:hint="cs"/>
          <w:sz w:val="36"/>
          <w:szCs w:val="36"/>
          <w:rtl/>
        </w:rPr>
        <w:t>القسم الأكاديمي المختص</w:t>
      </w:r>
      <w:r w:rsidR="00A40ABF">
        <w:rPr>
          <w:rFonts w:ascii="Traditional Arabic" w:hAnsi="Traditional Arabic" w:hint="cs"/>
          <w:sz w:val="36"/>
          <w:szCs w:val="36"/>
          <w:rtl/>
        </w:rPr>
        <w:t xml:space="preserve">:  </w:t>
      </w:r>
      <w:r w:rsidR="0001556D">
        <w:rPr>
          <w:rFonts w:ascii="Traditional Arabic" w:hAnsi="Traditional Arabic" w:hint="cs"/>
          <w:sz w:val="36"/>
          <w:szCs w:val="36"/>
          <w:rtl/>
        </w:rPr>
        <w:t>فهذا يسوغ تسميته قان</w:t>
      </w:r>
      <w:r w:rsidR="004931EB">
        <w:rPr>
          <w:rFonts w:ascii="Traditional Arabic" w:hAnsi="Traditional Arabic" w:hint="cs"/>
          <w:sz w:val="36"/>
          <w:szCs w:val="36"/>
          <w:rtl/>
        </w:rPr>
        <w:t>ون</w:t>
      </w:r>
      <w:r w:rsidR="00A40ABF">
        <w:rPr>
          <w:rFonts w:ascii="Traditional Arabic" w:hAnsi="Traditional Arabic" w:hint="cs"/>
          <w:sz w:val="36"/>
          <w:szCs w:val="36"/>
          <w:rtl/>
        </w:rPr>
        <w:t xml:space="preserve">ا ونظاما، </w:t>
      </w:r>
      <w:r w:rsidR="0001556D">
        <w:rPr>
          <w:rFonts w:ascii="Traditional Arabic" w:hAnsi="Traditional Arabic" w:hint="cs"/>
          <w:sz w:val="36"/>
          <w:szCs w:val="36"/>
          <w:rtl/>
        </w:rPr>
        <w:t>لكن الأولى تسميته قانونا</w:t>
      </w:r>
      <w:r w:rsidR="00A40ABF">
        <w:rPr>
          <w:rFonts w:ascii="Traditional Arabic" w:hAnsi="Traditional Arabic" w:hint="cs"/>
          <w:sz w:val="36"/>
          <w:szCs w:val="36"/>
          <w:rtl/>
        </w:rPr>
        <w:t>.</w:t>
      </w:r>
      <w:r w:rsidR="00620FD9">
        <w:rPr>
          <w:rFonts w:ascii="Traditional Arabic" w:hAnsi="Traditional Arabic" w:hint="cs"/>
          <w:sz w:val="36"/>
          <w:szCs w:val="36"/>
          <w:rtl/>
        </w:rPr>
        <w:t xml:space="preserve"> </w:t>
      </w:r>
    </w:p>
    <w:p w:rsidR="00C70F3B" w:rsidRPr="00763452" w:rsidRDefault="004F65F1" w:rsidP="00AC1158">
      <w:pPr>
        <w:ind w:firstLine="567"/>
        <w:jc w:val="lowKashida"/>
        <w:rPr>
          <w:rFonts w:ascii="Traditional Arabic" w:hAnsi="Traditional Arabic"/>
          <w:b/>
          <w:bCs/>
          <w:sz w:val="36"/>
          <w:szCs w:val="36"/>
          <w:rtl/>
        </w:rPr>
      </w:pPr>
      <w:r w:rsidRPr="00763452">
        <w:rPr>
          <w:rFonts w:ascii="Traditional Arabic" w:hAnsi="Traditional Arabic" w:hint="cs"/>
          <w:b/>
          <w:bCs/>
          <w:sz w:val="36"/>
          <w:szCs w:val="36"/>
          <w:rtl/>
        </w:rPr>
        <w:t>وتفصيل ذلك مع التوجيه على النحو الآتي</w:t>
      </w:r>
      <w:r w:rsidR="00670C26" w:rsidRPr="00763452">
        <w:rPr>
          <w:rFonts w:ascii="Traditional Arabic" w:hAnsi="Traditional Arabic" w:hint="cs"/>
          <w:b/>
          <w:bCs/>
          <w:sz w:val="36"/>
          <w:szCs w:val="36"/>
          <w:rtl/>
        </w:rPr>
        <w:t>:</w:t>
      </w:r>
    </w:p>
    <w:p w:rsidR="00D824D5" w:rsidRDefault="006F3008" w:rsidP="00763452">
      <w:pPr>
        <w:ind w:firstLine="567"/>
        <w:jc w:val="lowKashida"/>
        <w:rPr>
          <w:rFonts w:ascii="Traditional Arabic" w:hAnsi="Traditional Arabic"/>
          <w:sz w:val="36"/>
          <w:szCs w:val="36"/>
          <w:rtl/>
        </w:rPr>
      </w:pPr>
      <w:r w:rsidRPr="00455A50">
        <w:rPr>
          <w:rFonts w:ascii="Traditional Arabic" w:hAnsi="Traditional Arabic" w:hint="cs"/>
          <w:b/>
          <w:bCs/>
          <w:sz w:val="36"/>
          <w:szCs w:val="36"/>
          <w:rtl/>
        </w:rPr>
        <w:t>الدرجة</w:t>
      </w:r>
      <w:r w:rsidR="00EC4D8A" w:rsidRPr="00455A50">
        <w:rPr>
          <w:rFonts w:ascii="Traditional Arabic" w:hAnsi="Traditional Arabic" w:hint="cs"/>
          <w:b/>
          <w:bCs/>
          <w:sz w:val="36"/>
          <w:szCs w:val="36"/>
          <w:rtl/>
        </w:rPr>
        <w:t xml:space="preserve"> الأولى:</w:t>
      </w:r>
      <w:r w:rsidR="00EC4D8A">
        <w:rPr>
          <w:rFonts w:ascii="Traditional Arabic" w:hAnsi="Traditional Arabic" w:hint="cs"/>
          <w:sz w:val="36"/>
          <w:szCs w:val="36"/>
          <w:rtl/>
        </w:rPr>
        <w:t xml:space="preserve"> </w:t>
      </w:r>
      <w:r w:rsidR="00E736F1" w:rsidRPr="002B4D01">
        <w:rPr>
          <w:rFonts w:ascii="Traditional Arabic" w:hAnsi="Traditional Arabic" w:hint="cs"/>
          <w:b/>
          <w:bCs/>
          <w:sz w:val="36"/>
          <w:szCs w:val="36"/>
          <w:rtl/>
        </w:rPr>
        <w:t>الأحكام الشرعية</w:t>
      </w:r>
      <w:r w:rsidR="003043C0" w:rsidRPr="002B4D01">
        <w:rPr>
          <w:rFonts w:ascii="Traditional Arabic" w:hAnsi="Traditional Arabic" w:hint="cs"/>
          <w:b/>
          <w:bCs/>
          <w:sz w:val="36"/>
          <w:szCs w:val="36"/>
          <w:rtl/>
        </w:rPr>
        <w:t xml:space="preserve"> </w:t>
      </w:r>
      <w:r w:rsidRPr="002B4D01">
        <w:rPr>
          <w:rFonts w:ascii="Traditional Arabic" w:hAnsi="Traditional Arabic" w:hint="cs"/>
          <w:b/>
          <w:bCs/>
          <w:sz w:val="36"/>
          <w:szCs w:val="36"/>
          <w:rtl/>
        </w:rPr>
        <w:t xml:space="preserve">التي تكون دلالات </w:t>
      </w:r>
      <w:r w:rsidR="00925BDC" w:rsidRPr="002B4D01">
        <w:rPr>
          <w:rFonts w:ascii="Traditional Arabic" w:hAnsi="Traditional Arabic" w:hint="cs"/>
          <w:b/>
          <w:bCs/>
          <w:sz w:val="36"/>
          <w:szCs w:val="36"/>
          <w:rtl/>
        </w:rPr>
        <w:t>نصوص الكتاب والسنة</w:t>
      </w:r>
      <w:r w:rsidRPr="002B4D01">
        <w:rPr>
          <w:rFonts w:ascii="Traditional Arabic" w:hAnsi="Traditional Arabic" w:hint="cs"/>
          <w:b/>
          <w:bCs/>
          <w:sz w:val="36"/>
          <w:szCs w:val="36"/>
          <w:rtl/>
        </w:rPr>
        <w:t xml:space="preserve"> ظاهرة فيها</w:t>
      </w:r>
      <w:r w:rsidR="000047EB" w:rsidRPr="002B4D01">
        <w:rPr>
          <w:rFonts w:ascii="Traditional Arabic" w:hAnsi="Traditional Arabic" w:hint="cs"/>
          <w:b/>
          <w:bCs/>
          <w:sz w:val="36"/>
          <w:szCs w:val="36"/>
          <w:rtl/>
        </w:rPr>
        <w:t>،</w:t>
      </w:r>
      <w:r>
        <w:rPr>
          <w:rFonts w:ascii="Traditional Arabic" w:hAnsi="Traditional Arabic" w:hint="cs"/>
          <w:sz w:val="36"/>
          <w:szCs w:val="36"/>
          <w:rtl/>
        </w:rPr>
        <w:t xml:space="preserve"> </w:t>
      </w:r>
      <w:r w:rsidR="00925BDC">
        <w:rPr>
          <w:rFonts w:ascii="Traditional Arabic" w:hAnsi="Traditional Arabic" w:hint="cs"/>
          <w:sz w:val="36"/>
          <w:szCs w:val="36"/>
          <w:rtl/>
        </w:rPr>
        <w:t>مثل أحكام الأسرة، والم</w:t>
      </w:r>
      <w:r w:rsidR="00763452">
        <w:rPr>
          <w:rFonts w:ascii="Traditional Arabic" w:hAnsi="Traditional Arabic" w:hint="cs"/>
          <w:sz w:val="36"/>
          <w:szCs w:val="36"/>
          <w:rtl/>
        </w:rPr>
        <w:t xml:space="preserve">عاملات المالية، والحدود الشرعية، </w:t>
      </w:r>
      <w:r w:rsidR="00D824D5">
        <w:rPr>
          <w:rFonts w:ascii="Traditional Arabic" w:hAnsi="Traditional Arabic" w:hint="cs"/>
          <w:sz w:val="36"/>
          <w:szCs w:val="36"/>
          <w:rtl/>
        </w:rPr>
        <w:t xml:space="preserve">عند صياغتها </w:t>
      </w:r>
      <w:r>
        <w:rPr>
          <w:rFonts w:ascii="Traditional Arabic" w:hAnsi="Traditional Arabic" w:hint="cs"/>
          <w:sz w:val="36"/>
          <w:szCs w:val="36"/>
          <w:rtl/>
        </w:rPr>
        <w:t>على شكل مواد</w:t>
      </w:r>
      <w:r w:rsidR="00D824D5">
        <w:rPr>
          <w:rFonts w:ascii="Traditional Arabic" w:hAnsi="Traditional Arabic" w:hint="cs"/>
          <w:sz w:val="36"/>
          <w:szCs w:val="36"/>
          <w:rtl/>
        </w:rPr>
        <w:t>:</w:t>
      </w:r>
      <w:r w:rsidR="00455A50">
        <w:rPr>
          <w:rFonts w:ascii="Traditional Arabic" w:hAnsi="Traditional Arabic" w:hint="cs"/>
          <w:sz w:val="36"/>
          <w:szCs w:val="36"/>
          <w:rtl/>
        </w:rPr>
        <w:t xml:space="preserve"> لا يسوغ تسميتها قانونا ولا</w:t>
      </w:r>
      <w:r w:rsidR="00AC26BE">
        <w:rPr>
          <w:rFonts w:ascii="Traditional Arabic" w:hAnsi="Traditional Arabic" w:hint="cs"/>
          <w:sz w:val="36"/>
          <w:szCs w:val="36"/>
          <w:rtl/>
        </w:rPr>
        <w:t xml:space="preserve"> حتى</w:t>
      </w:r>
      <w:r w:rsidR="00455A50">
        <w:rPr>
          <w:rFonts w:ascii="Traditional Arabic" w:hAnsi="Traditional Arabic" w:hint="cs"/>
          <w:sz w:val="36"/>
          <w:szCs w:val="36"/>
          <w:rtl/>
        </w:rPr>
        <w:t xml:space="preserve"> نظاما</w:t>
      </w:r>
      <w:r w:rsidR="00AC26BE">
        <w:rPr>
          <w:rFonts w:ascii="Traditional Arabic" w:hAnsi="Traditional Arabic" w:hint="cs"/>
          <w:sz w:val="36"/>
          <w:szCs w:val="36"/>
          <w:rtl/>
        </w:rPr>
        <w:t xml:space="preserve">، </w:t>
      </w:r>
      <w:r w:rsidR="000047EB">
        <w:rPr>
          <w:rFonts w:ascii="Traditional Arabic" w:hAnsi="Traditional Arabic" w:hint="cs"/>
          <w:sz w:val="36"/>
          <w:szCs w:val="36"/>
          <w:rtl/>
        </w:rPr>
        <w:t>وإنما تسمى أحكاما شرعية، أو فقها، أو مدونة، أو مجلة، ونحو ذلك من الأسماء</w:t>
      </w:r>
      <w:r w:rsidR="009E64E0">
        <w:rPr>
          <w:rFonts w:ascii="Traditional Arabic" w:hAnsi="Traditional Arabic" w:hint="cs"/>
          <w:sz w:val="36"/>
          <w:szCs w:val="36"/>
          <w:rtl/>
        </w:rPr>
        <w:t xml:space="preserve"> التي تميزها عن الأحكام الاجتهادية المحضة</w:t>
      </w:r>
      <w:r w:rsidR="00890157">
        <w:rPr>
          <w:rFonts w:ascii="Traditional Arabic" w:hAnsi="Traditional Arabic" w:hint="cs"/>
          <w:sz w:val="36"/>
          <w:szCs w:val="36"/>
          <w:rtl/>
        </w:rPr>
        <w:t xml:space="preserve"> التي اقترنت أسماؤها بغلبة الصناعة البشرية</w:t>
      </w:r>
      <w:r w:rsidR="00763452">
        <w:rPr>
          <w:rFonts w:ascii="Traditional Arabic" w:hAnsi="Traditional Arabic" w:hint="cs"/>
          <w:sz w:val="36"/>
          <w:szCs w:val="36"/>
          <w:rtl/>
        </w:rPr>
        <w:t>،</w:t>
      </w:r>
      <w:r w:rsidR="00890157">
        <w:rPr>
          <w:rFonts w:ascii="Traditional Arabic" w:hAnsi="Traditional Arabic" w:hint="cs"/>
          <w:sz w:val="36"/>
          <w:szCs w:val="36"/>
          <w:rtl/>
        </w:rPr>
        <w:t xml:space="preserve"> كالقوانين والأنظمة</w:t>
      </w:r>
      <w:r w:rsidR="00D824D5">
        <w:rPr>
          <w:rFonts w:ascii="Traditional Arabic" w:hAnsi="Traditional Arabic" w:hint="cs"/>
          <w:sz w:val="36"/>
          <w:szCs w:val="36"/>
          <w:rtl/>
        </w:rPr>
        <w:t>.</w:t>
      </w:r>
    </w:p>
    <w:p w:rsidR="00C70F3B" w:rsidRDefault="00D824D5" w:rsidP="005C75B2">
      <w:pPr>
        <w:ind w:firstLine="567"/>
        <w:jc w:val="lowKashida"/>
        <w:rPr>
          <w:rFonts w:ascii="Traditional Arabic" w:hAnsi="Traditional Arabic"/>
          <w:sz w:val="36"/>
          <w:szCs w:val="36"/>
          <w:rtl/>
        </w:rPr>
      </w:pPr>
      <w:r w:rsidRPr="00D824D5">
        <w:rPr>
          <w:rFonts w:ascii="Traditional Arabic" w:hAnsi="Traditional Arabic" w:hint="cs"/>
          <w:b/>
          <w:bCs/>
          <w:sz w:val="36"/>
          <w:szCs w:val="36"/>
          <w:rtl/>
        </w:rPr>
        <w:t xml:space="preserve">ومن أوجه </w:t>
      </w:r>
      <w:r w:rsidR="00AC26BE" w:rsidRPr="00D824D5">
        <w:rPr>
          <w:rFonts w:ascii="Traditional Arabic" w:hAnsi="Traditional Arabic" w:hint="cs"/>
          <w:b/>
          <w:bCs/>
          <w:sz w:val="36"/>
          <w:szCs w:val="36"/>
          <w:rtl/>
        </w:rPr>
        <w:t xml:space="preserve">ترجيح </w:t>
      </w:r>
      <w:r w:rsidRPr="00D824D5">
        <w:rPr>
          <w:rFonts w:ascii="Traditional Arabic" w:hAnsi="Traditional Arabic" w:hint="cs"/>
          <w:b/>
          <w:bCs/>
          <w:sz w:val="36"/>
          <w:szCs w:val="36"/>
          <w:rtl/>
        </w:rPr>
        <w:t>ذلك</w:t>
      </w:r>
      <w:r w:rsidR="00AC26BE" w:rsidRPr="00D824D5">
        <w:rPr>
          <w:rFonts w:ascii="Traditional Arabic" w:hAnsi="Traditional Arabic" w:hint="cs"/>
          <w:b/>
          <w:bCs/>
          <w:sz w:val="36"/>
          <w:szCs w:val="36"/>
          <w:rtl/>
        </w:rPr>
        <w:t>:</w:t>
      </w:r>
      <w:r w:rsidR="00AC26BE">
        <w:rPr>
          <w:rFonts w:ascii="Traditional Arabic" w:hAnsi="Traditional Arabic" w:hint="cs"/>
          <w:sz w:val="36"/>
          <w:szCs w:val="36"/>
          <w:rtl/>
        </w:rPr>
        <w:t xml:space="preserve"> </w:t>
      </w:r>
      <w:r w:rsidR="005C75B2">
        <w:rPr>
          <w:rFonts w:ascii="Traditional Arabic" w:hAnsi="Traditional Arabic" w:hint="cs"/>
          <w:sz w:val="36"/>
          <w:szCs w:val="36"/>
          <w:rtl/>
        </w:rPr>
        <w:t>أن في ذلك تنزيهًا</w:t>
      </w:r>
      <w:r w:rsidR="009E64E0">
        <w:rPr>
          <w:rFonts w:ascii="Traditional Arabic" w:hAnsi="Traditional Arabic" w:hint="cs"/>
          <w:sz w:val="36"/>
          <w:szCs w:val="36"/>
          <w:rtl/>
        </w:rPr>
        <w:t xml:space="preserve"> لأحكام </w:t>
      </w:r>
      <w:r w:rsidR="005C75B2">
        <w:rPr>
          <w:rFonts w:ascii="Traditional Arabic" w:hAnsi="Traditional Arabic" w:hint="cs"/>
          <w:sz w:val="36"/>
          <w:szCs w:val="36"/>
          <w:rtl/>
        </w:rPr>
        <w:t>الشريعة التي من عند الله، وتمييزًا</w:t>
      </w:r>
      <w:r w:rsidR="009E64E0">
        <w:rPr>
          <w:rFonts w:ascii="Traditional Arabic" w:hAnsi="Traditional Arabic" w:hint="cs"/>
          <w:sz w:val="36"/>
          <w:szCs w:val="36"/>
          <w:rtl/>
        </w:rPr>
        <w:t xml:space="preserve"> لها عن القوانين أو الأنظمة التي يغلب عليها الاجتهاد البشري</w:t>
      </w:r>
      <w:r w:rsidR="005C75B2">
        <w:rPr>
          <w:rFonts w:ascii="Traditional Arabic" w:hAnsi="Traditional Arabic" w:hint="cs"/>
          <w:sz w:val="36"/>
          <w:szCs w:val="36"/>
          <w:rtl/>
        </w:rPr>
        <w:t>؛</w:t>
      </w:r>
      <w:r w:rsidR="009E64E0">
        <w:rPr>
          <w:rFonts w:ascii="Traditional Arabic" w:hAnsi="Traditional Arabic" w:hint="cs"/>
          <w:sz w:val="36"/>
          <w:szCs w:val="36"/>
          <w:rtl/>
        </w:rPr>
        <w:t xml:space="preserve"> فلا يليق أن ت</w:t>
      </w:r>
      <w:r w:rsidR="00B84074">
        <w:rPr>
          <w:rFonts w:ascii="Traditional Arabic" w:hAnsi="Traditional Arabic" w:hint="cs"/>
          <w:sz w:val="36"/>
          <w:szCs w:val="36"/>
          <w:rtl/>
        </w:rPr>
        <w:t>ُ</w:t>
      </w:r>
      <w:r w:rsidR="009E64E0">
        <w:rPr>
          <w:rFonts w:ascii="Traditional Arabic" w:hAnsi="Traditional Arabic" w:hint="cs"/>
          <w:sz w:val="36"/>
          <w:szCs w:val="36"/>
          <w:rtl/>
        </w:rPr>
        <w:t>عد</w:t>
      </w:r>
      <w:r w:rsidR="00B84074">
        <w:rPr>
          <w:rFonts w:ascii="Traditional Arabic" w:hAnsi="Traditional Arabic" w:hint="cs"/>
          <w:sz w:val="36"/>
          <w:szCs w:val="36"/>
          <w:rtl/>
        </w:rPr>
        <w:t>َّ</w:t>
      </w:r>
      <w:r w:rsidR="009E64E0">
        <w:rPr>
          <w:rFonts w:ascii="Traditional Arabic" w:hAnsi="Traditional Arabic" w:hint="cs"/>
          <w:sz w:val="36"/>
          <w:szCs w:val="36"/>
          <w:rtl/>
        </w:rPr>
        <w:t xml:space="preserve"> الأحكام</w:t>
      </w:r>
      <w:r w:rsidR="00B84074">
        <w:rPr>
          <w:rFonts w:ascii="Traditional Arabic" w:hAnsi="Traditional Arabic" w:hint="cs"/>
          <w:sz w:val="36"/>
          <w:szCs w:val="36"/>
          <w:rtl/>
        </w:rPr>
        <w:t>ُ</w:t>
      </w:r>
      <w:r w:rsidR="009E64E0">
        <w:rPr>
          <w:rFonts w:ascii="Traditional Arabic" w:hAnsi="Traditional Arabic" w:hint="cs"/>
          <w:sz w:val="36"/>
          <w:szCs w:val="36"/>
          <w:rtl/>
        </w:rPr>
        <w:t xml:space="preserve"> الشرعية</w:t>
      </w:r>
      <w:r w:rsidR="00B84074">
        <w:rPr>
          <w:rFonts w:ascii="Traditional Arabic" w:hAnsi="Traditional Arabic" w:hint="cs"/>
          <w:sz w:val="36"/>
          <w:szCs w:val="36"/>
          <w:rtl/>
        </w:rPr>
        <w:t>ُ</w:t>
      </w:r>
      <w:r w:rsidR="009E64E0">
        <w:rPr>
          <w:rFonts w:ascii="Traditional Arabic" w:hAnsi="Traditional Arabic" w:hint="cs"/>
          <w:sz w:val="36"/>
          <w:szCs w:val="36"/>
          <w:rtl/>
        </w:rPr>
        <w:t xml:space="preserve"> </w:t>
      </w:r>
      <w:r w:rsidR="00C56DB6">
        <w:rPr>
          <w:rFonts w:ascii="Traditional Arabic" w:hAnsi="Traditional Arabic" w:hint="cs"/>
          <w:sz w:val="36"/>
          <w:szCs w:val="36"/>
          <w:rtl/>
        </w:rPr>
        <w:t xml:space="preserve">في المعاملات المالية </w:t>
      </w:r>
      <w:r w:rsidR="00B84074">
        <w:rPr>
          <w:rFonts w:ascii="Traditional Arabic" w:hAnsi="Traditional Arabic"/>
          <w:sz w:val="36"/>
          <w:szCs w:val="36"/>
          <w:rtl/>
        </w:rPr>
        <w:t>–</w:t>
      </w:r>
      <w:r w:rsidR="00C56DB6">
        <w:rPr>
          <w:rFonts w:ascii="Traditional Arabic" w:hAnsi="Traditional Arabic" w:hint="cs"/>
          <w:sz w:val="36"/>
          <w:szCs w:val="36"/>
          <w:rtl/>
        </w:rPr>
        <w:t>مثلا</w:t>
      </w:r>
      <w:r w:rsidR="00B84074">
        <w:rPr>
          <w:rFonts w:ascii="Traditional Arabic" w:hAnsi="Traditional Arabic" w:hint="cs"/>
          <w:sz w:val="36"/>
          <w:szCs w:val="36"/>
          <w:rtl/>
        </w:rPr>
        <w:t>-</w:t>
      </w:r>
      <w:r w:rsidR="00C56DB6">
        <w:rPr>
          <w:rFonts w:ascii="Traditional Arabic" w:hAnsi="Traditional Arabic" w:hint="cs"/>
          <w:sz w:val="36"/>
          <w:szCs w:val="36"/>
          <w:rtl/>
        </w:rPr>
        <w:t xml:space="preserve"> </w:t>
      </w:r>
      <w:r w:rsidR="009E64E0">
        <w:rPr>
          <w:rFonts w:ascii="Traditional Arabic" w:hAnsi="Traditional Arabic" w:hint="cs"/>
          <w:sz w:val="36"/>
          <w:szCs w:val="36"/>
          <w:rtl/>
        </w:rPr>
        <w:t>فرد</w:t>
      </w:r>
      <w:r w:rsidR="00B84074">
        <w:rPr>
          <w:rFonts w:ascii="Traditional Arabic" w:hAnsi="Traditional Arabic" w:hint="cs"/>
          <w:sz w:val="36"/>
          <w:szCs w:val="36"/>
          <w:rtl/>
        </w:rPr>
        <w:t>ً</w:t>
      </w:r>
      <w:r w:rsidR="009E64E0">
        <w:rPr>
          <w:rFonts w:ascii="Traditional Arabic" w:hAnsi="Traditional Arabic" w:hint="cs"/>
          <w:sz w:val="36"/>
          <w:szCs w:val="36"/>
          <w:rtl/>
        </w:rPr>
        <w:t xml:space="preserve">ا من أفراد </w:t>
      </w:r>
      <w:r w:rsidR="00C56DB6">
        <w:rPr>
          <w:rFonts w:ascii="Traditional Arabic" w:hAnsi="Traditional Arabic" w:hint="cs"/>
          <w:sz w:val="36"/>
          <w:szCs w:val="36"/>
          <w:rtl/>
        </w:rPr>
        <w:t>ال</w:t>
      </w:r>
      <w:r w:rsidR="009E64E0">
        <w:rPr>
          <w:rFonts w:ascii="Traditional Arabic" w:hAnsi="Traditional Arabic" w:hint="cs"/>
          <w:sz w:val="36"/>
          <w:szCs w:val="36"/>
          <w:rtl/>
        </w:rPr>
        <w:t xml:space="preserve">قوانين </w:t>
      </w:r>
      <w:r w:rsidR="00C56DB6">
        <w:rPr>
          <w:rFonts w:ascii="Traditional Arabic" w:hAnsi="Traditional Arabic" w:hint="cs"/>
          <w:sz w:val="36"/>
          <w:szCs w:val="36"/>
          <w:rtl/>
        </w:rPr>
        <w:t>المدنية</w:t>
      </w:r>
      <w:r w:rsidR="009E64E0">
        <w:rPr>
          <w:rFonts w:ascii="Traditional Arabic" w:hAnsi="Traditional Arabic" w:hint="cs"/>
          <w:sz w:val="36"/>
          <w:szCs w:val="36"/>
          <w:rtl/>
        </w:rPr>
        <w:t xml:space="preserve"> شأنها شأن أي قانون بشري آخر!</w:t>
      </w:r>
    </w:p>
    <w:p w:rsidR="00D824D5" w:rsidRDefault="009E64E0" w:rsidP="00D16402">
      <w:pPr>
        <w:ind w:firstLine="567"/>
        <w:jc w:val="lowKashida"/>
        <w:rPr>
          <w:rFonts w:ascii="Traditional Arabic" w:hAnsi="Traditional Arabic"/>
          <w:sz w:val="36"/>
          <w:szCs w:val="36"/>
          <w:rtl/>
        </w:rPr>
      </w:pPr>
      <w:proofErr w:type="gramStart"/>
      <w:r w:rsidRPr="003043C0">
        <w:rPr>
          <w:rFonts w:ascii="Traditional Arabic" w:hAnsi="Traditional Arabic" w:hint="cs"/>
          <w:b/>
          <w:bCs/>
          <w:sz w:val="36"/>
          <w:szCs w:val="36"/>
          <w:rtl/>
        </w:rPr>
        <w:lastRenderedPageBreak/>
        <w:t>الدرجة</w:t>
      </w:r>
      <w:proofErr w:type="gramEnd"/>
      <w:r w:rsidRPr="003043C0">
        <w:rPr>
          <w:rFonts w:ascii="Traditional Arabic" w:hAnsi="Traditional Arabic" w:hint="cs"/>
          <w:b/>
          <w:bCs/>
          <w:sz w:val="36"/>
          <w:szCs w:val="36"/>
          <w:rtl/>
        </w:rPr>
        <w:t xml:space="preserve"> الثانية:</w:t>
      </w:r>
      <w:r w:rsidR="003043C0" w:rsidRPr="003043C0">
        <w:rPr>
          <w:rFonts w:ascii="Traditional Arabic" w:hAnsi="Traditional Arabic" w:hint="cs"/>
          <w:b/>
          <w:bCs/>
          <w:sz w:val="36"/>
          <w:szCs w:val="36"/>
          <w:rtl/>
        </w:rPr>
        <w:t xml:space="preserve"> </w:t>
      </w:r>
      <w:r w:rsidR="0073475D" w:rsidRPr="002B4D01">
        <w:rPr>
          <w:rFonts w:ascii="Traditional Arabic" w:hAnsi="Traditional Arabic" w:hint="cs"/>
          <w:b/>
          <w:bCs/>
          <w:sz w:val="36"/>
          <w:szCs w:val="36"/>
          <w:rtl/>
        </w:rPr>
        <w:t>الأحكام الشرعية التي</w:t>
      </w:r>
      <w:r w:rsidR="003B0365" w:rsidRPr="002B4D01">
        <w:rPr>
          <w:rFonts w:ascii="Traditional Arabic" w:hAnsi="Traditional Arabic" w:hint="cs"/>
          <w:b/>
          <w:bCs/>
          <w:sz w:val="36"/>
          <w:szCs w:val="36"/>
          <w:rtl/>
        </w:rPr>
        <w:t xml:space="preserve"> لا تكون دلالات النصوص ظاهرة فيها، وإنما يغلب عليها الاجتهاد وفق</w:t>
      </w:r>
      <w:r w:rsidR="00670C26">
        <w:rPr>
          <w:rFonts w:ascii="Traditional Arabic" w:hAnsi="Traditional Arabic" w:hint="cs"/>
          <w:b/>
          <w:bCs/>
          <w:sz w:val="36"/>
          <w:szCs w:val="36"/>
          <w:rtl/>
        </w:rPr>
        <w:t>ً</w:t>
      </w:r>
      <w:r w:rsidR="003B0365" w:rsidRPr="002B4D01">
        <w:rPr>
          <w:rFonts w:ascii="Traditional Arabic" w:hAnsi="Traditional Arabic" w:hint="cs"/>
          <w:b/>
          <w:bCs/>
          <w:sz w:val="36"/>
          <w:szCs w:val="36"/>
          <w:rtl/>
        </w:rPr>
        <w:t>ا لضوابط الشريعة</w:t>
      </w:r>
      <w:r w:rsidR="00763452">
        <w:rPr>
          <w:rFonts w:ascii="Traditional Arabic" w:hAnsi="Traditional Arabic" w:hint="cs"/>
          <w:sz w:val="36"/>
          <w:szCs w:val="36"/>
          <w:rtl/>
        </w:rPr>
        <w:t>،</w:t>
      </w:r>
      <w:r w:rsidR="00D824D5" w:rsidRPr="00D824D5">
        <w:rPr>
          <w:rFonts w:ascii="Traditional Arabic" w:hAnsi="Traditional Arabic" w:hint="cs"/>
          <w:sz w:val="36"/>
          <w:szCs w:val="36"/>
          <w:rtl/>
        </w:rPr>
        <w:t xml:space="preserve"> </w:t>
      </w:r>
      <w:r w:rsidR="00D824D5">
        <w:rPr>
          <w:rFonts w:ascii="Traditional Arabic" w:hAnsi="Traditional Arabic" w:hint="cs"/>
          <w:sz w:val="36"/>
          <w:szCs w:val="36"/>
          <w:rtl/>
        </w:rPr>
        <w:t xml:space="preserve">عند صياغتها </w:t>
      </w:r>
      <w:r w:rsidR="0073475D">
        <w:rPr>
          <w:rFonts w:ascii="Traditional Arabic" w:hAnsi="Traditional Arabic" w:hint="cs"/>
          <w:sz w:val="36"/>
          <w:szCs w:val="36"/>
          <w:rtl/>
        </w:rPr>
        <w:t>على شكل مواد</w:t>
      </w:r>
      <w:r w:rsidR="00D16402">
        <w:rPr>
          <w:rFonts w:ascii="Traditional Arabic" w:hAnsi="Traditional Arabic" w:hint="cs"/>
          <w:sz w:val="36"/>
          <w:szCs w:val="36"/>
          <w:rtl/>
        </w:rPr>
        <w:t>َّ و</w:t>
      </w:r>
      <w:r w:rsidR="0073475D">
        <w:rPr>
          <w:rFonts w:ascii="Traditional Arabic" w:hAnsi="Traditional Arabic" w:hint="cs"/>
          <w:sz w:val="36"/>
          <w:szCs w:val="36"/>
          <w:rtl/>
        </w:rPr>
        <w:t>قواعد</w:t>
      </w:r>
      <w:r w:rsidR="00D16402">
        <w:rPr>
          <w:rFonts w:ascii="Traditional Arabic" w:hAnsi="Traditional Arabic" w:hint="cs"/>
          <w:sz w:val="36"/>
          <w:szCs w:val="36"/>
          <w:rtl/>
        </w:rPr>
        <w:t>َ</w:t>
      </w:r>
      <w:r w:rsidR="0073475D">
        <w:rPr>
          <w:rFonts w:ascii="Traditional Arabic" w:hAnsi="Traditional Arabic" w:hint="cs"/>
          <w:sz w:val="36"/>
          <w:szCs w:val="36"/>
          <w:rtl/>
        </w:rPr>
        <w:t xml:space="preserve"> ملزمة</w:t>
      </w:r>
      <w:r w:rsidR="00D16402">
        <w:rPr>
          <w:rFonts w:ascii="Traditional Arabic" w:hAnsi="Traditional Arabic" w:hint="cs"/>
          <w:sz w:val="36"/>
          <w:szCs w:val="36"/>
          <w:rtl/>
        </w:rPr>
        <w:t>ٍ</w:t>
      </w:r>
      <w:r w:rsidR="00D824D5">
        <w:rPr>
          <w:rFonts w:ascii="Traditional Arabic" w:hAnsi="Traditional Arabic" w:hint="cs"/>
          <w:sz w:val="36"/>
          <w:szCs w:val="36"/>
          <w:rtl/>
        </w:rPr>
        <w:t>:</w:t>
      </w:r>
      <w:r w:rsidR="0073475D">
        <w:rPr>
          <w:rFonts w:ascii="Traditional Arabic" w:hAnsi="Traditional Arabic" w:hint="cs"/>
          <w:sz w:val="36"/>
          <w:szCs w:val="36"/>
          <w:rtl/>
        </w:rPr>
        <w:t xml:space="preserve"> لا يظهر وجود</w:t>
      </w:r>
      <w:r w:rsidR="00670C26">
        <w:rPr>
          <w:rFonts w:ascii="Traditional Arabic" w:hAnsi="Traditional Arabic" w:hint="cs"/>
          <w:sz w:val="36"/>
          <w:szCs w:val="36"/>
          <w:rtl/>
        </w:rPr>
        <w:t>ُ</w:t>
      </w:r>
      <w:r w:rsidR="0073475D">
        <w:rPr>
          <w:rFonts w:ascii="Traditional Arabic" w:hAnsi="Traditional Arabic" w:hint="cs"/>
          <w:sz w:val="36"/>
          <w:szCs w:val="36"/>
          <w:rtl/>
        </w:rPr>
        <w:t xml:space="preserve"> مانع</w:t>
      </w:r>
      <w:r w:rsidR="00670C26">
        <w:rPr>
          <w:rFonts w:ascii="Traditional Arabic" w:hAnsi="Traditional Arabic" w:hint="cs"/>
          <w:sz w:val="36"/>
          <w:szCs w:val="36"/>
          <w:rtl/>
        </w:rPr>
        <w:t>ٍ</w:t>
      </w:r>
      <w:r w:rsidR="0073475D">
        <w:rPr>
          <w:rFonts w:ascii="Traditional Arabic" w:hAnsi="Traditional Arabic" w:hint="cs"/>
          <w:sz w:val="36"/>
          <w:szCs w:val="36"/>
          <w:rtl/>
        </w:rPr>
        <w:t xml:space="preserve"> شرعي من تسميتها نظاما ولا حتى قانونا</w:t>
      </w:r>
      <w:r w:rsidR="00D824D5">
        <w:rPr>
          <w:rFonts w:ascii="Traditional Arabic" w:hAnsi="Traditional Arabic" w:hint="cs"/>
          <w:sz w:val="36"/>
          <w:szCs w:val="36"/>
          <w:rtl/>
        </w:rPr>
        <w:t>.</w:t>
      </w:r>
    </w:p>
    <w:p w:rsidR="00BB3F2C" w:rsidRDefault="00D824D5" w:rsidP="00747041">
      <w:pPr>
        <w:ind w:firstLine="567"/>
        <w:jc w:val="lowKashida"/>
        <w:rPr>
          <w:rFonts w:ascii="Traditional Arabic" w:hAnsi="Traditional Arabic"/>
          <w:sz w:val="36"/>
          <w:szCs w:val="36"/>
          <w:rtl/>
        </w:rPr>
      </w:pPr>
      <w:proofErr w:type="gramStart"/>
      <w:r w:rsidRPr="00D824D5">
        <w:rPr>
          <w:rFonts w:ascii="Traditional Arabic" w:hAnsi="Traditional Arabic" w:hint="cs"/>
          <w:b/>
          <w:bCs/>
          <w:sz w:val="36"/>
          <w:szCs w:val="36"/>
          <w:rtl/>
        </w:rPr>
        <w:t>ومن</w:t>
      </w:r>
      <w:proofErr w:type="gramEnd"/>
      <w:r w:rsidRPr="00D824D5">
        <w:rPr>
          <w:rFonts w:ascii="Traditional Arabic" w:hAnsi="Traditional Arabic" w:hint="cs"/>
          <w:b/>
          <w:bCs/>
          <w:sz w:val="36"/>
          <w:szCs w:val="36"/>
          <w:rtl/>
        </w:rPr>
        <w:t xml:space="preserve"> أوجه ترجيح ذلك:</w:t>
      </w:r>
      <w:r>
        <w:rPr>
          <w:rFonts w:ascii="Traditional Arabic" w:hAnsi="Traditional Arabic" w:hint="cs"/>
          <w:sz w:val="36"/>
          <w:szCs w:val="36"/>
          <w:rtl/>
        </w:rPr>
        <w:t xml:space="preserve"> </w:t>
      </w:r>
      <w:r w:rsidR="00BB3F2C">
        <w:rPr>
          <w:rFonts w:ascii="Traditional Arabic" w:hAnsi="Traditional Arabic" w:hint="cs"/>
          <w:sz w:val="36"/>
          <w:szCs w:val="36"/>
          <w:rtl/>
        </w:rPr>
        <w:t xml:space="preserve">أنها في الواقع تخضع بشكل كبير للصناعة البشرية، غاية ما في الأمر أنه روعي فيها </w:t>
      </w:r>
      <w:r w:rsidR="006B7CA9">
        <w:rPr>
          <w:rFonts w:ascii="Traditional Arabic" w:hAnsi="Traditional Arabic" w:hint="cs"/>
          <w:sz w:val="36"/>
          <w:szCs w:val="36"/>
          <w:rtl/>
        </w:rPr>
        <w:t>الضوابط الشرعية</w:t>
      </w:r>
      <w:r w:rsidR="00BB3F2C">
        <w:rPr>
          <w:rFonts w:ascii="Traditional Arabic" w:hAnsi="Traditional Arabic" w:hint="cs"/>
          <w:sz w:val="36"/>
          <w:szCs w:val="36"/>
          <w:rtl/>
        </w:rPr>
        <w:t>، وعدم إقرار ما يخالف</w:t>
      </w:r>
      <w:r w:rsidR="00747041">
        <w:rPr>
          <w:rFonts w:ascii="Traditional Arabic" w:hAnsi="Traditional Arabic" w:hint="cs"/>
          <w:sz w:val="36"/>
          <w:szCs w:val="36"/>
          <w:rtl/>
        </w:rPr>
        <w:t xml:space="preserve"> الشريعة</w:t>
      </w:r>
      <w:r w:rsidR="00BB3F2C">
        <w:rPr>
          <w:rFonts w:ascii="Traditional Arabic" w:hAnsi="Traditional Arabic" w:hint="cs"/>
          <w:sz w:val="36"/>
          <w:szCs w:val="36"/>
          <w:rtl/>
        </w:rPr>
        <w:t>.</w:t>
      </w:r>
    </w:p>
    <w:p w:rsidR="009E64E0" w:rsidRDefault="000838C4" w:rsidP="00331AF1">
      <w:pPr>
        <w:ind w:firstLine="567"/>
        <w:jc w:val="lowKashida"/>
        <w:rPr>
          <w:rFonts w:ascii="Traditional Arabic" w:hAnsi="Traditional Arabic"/>
          <w:sz w:val="36"/>
          <w:szCs w:val="36"/>
          <w:rtl/>
        </w:rPr>
      </w:pPr>
      <w:r>
        <w:rPr>
          <w:rFonts w:ascii="Traditional Arabic" w:hAnsi="Traditional Arabic" w:hint="cs"/>
          <w:sz w:val="36"/>
          <w:szCs w:val="36"/>
          <w:rtl/>
        </w:rPr>
        <w:t>و</w:t>
      </w:r>
      <w:r w:rsidR="00D07009">
        <w:rPr>
          <w:rFonts w:ascii="Traditional Arabic" w:hAnsi="Traditional Arabic" w:hint="cs"/>
          <w:sz w:val="36"/>
          <w:szCs w:val="36"/>
          <w:rtl/>
        </w:rPr>
        <w:t>هي</w:t>
      </w:r>
      <w:r w:rsidR="008F0A89">
        <w:rPr>
          <w:rFonts w:ascii="Traditional Arabic" w:hAnsi="Traditional Arabic" w:hint="cs"/>
          <w:sz w:val="36"/>
          <w:szCs w:val="36"/>
          <w:rtl/>
        </w:rPr>
        <w:t xml:space="preserve"> تغلب فيما يتعلق بالجانب الإجرائي</w:t>
      </w:r>
      <w:r w:rsidR="00D16402">
        <w:rPr>
          <w:rFonts w:ascii="Traditional Arabic" w:hAnsi="Traditional Arabic" w:hint="cs"/>
          <w:sz w:val="36"/>
          <w:szCs w:val="36"/>
          <w:rtl/>
        </w:rPr>
        <w:t>؛</w:t>
      </w:r>
      <w:r w:rsidR="00E66646">
        <w:rPr>
          <w:rFonts w:ascii="Traditional Arabic" w:hAnsi="Traditional Arabic" w:hint="cs"/>
          <w:sz w:val="36"/>
          <w:szCs w:val="36"/>
          <w:rtl/>
        </w:rPr>
        <w:t>ك</w:t>
      </w:r>
      <w:r w:rsidR="008F0A89">
        <w:rPr>
          <w:rFonts w:ascii="Traditional Arabic" w:hAnsi="Traditional Arabic" w:hint="cs"/>
          <w:sz w:val="36"/>
          <w:szCs w:val="36"/>
          <w:rtl/>
        </w:rPr>
        <w:t>نظام المرافعات الشرعية، ونظام الإجرا</w:t>
      </w:r>
      <w:r w:rsidR="00890157">
        <w:rPr>
          <w:rFonts w:ascii="Traditional Arabic" w:hAnsi="Traditional Arabic" w:hint="cs"/>
          <w:sz w:val="36"/>
          <w:szCs w:val="36"/>
          <w:rtl/>
        </w:rPr>
        <w:t>ءات الجزائية</w:t>
      </w:r>
      <w:r w:rsidR="008F0A89">
        <w:rPr>
          <w:rFonts w:ascii="Traditional Arabic" w:hAnsi="Traditional Arabic" w:hint="cs"/>
          <w:sz w:val="36"/>
          <w:szCs w:val="36"/>
          <w:rtl/>
        </w:rPr>
        <w:t>، كما تمتد</w:t>
      </w:r>
      <w:r w:rsidR="00890157">
        <w:rPr>
          <w:rFonts w:ascii="Traditional Arabic" w:hAnsi="Traditional Arabic" w:hint="cs"/>
          <w:sz w:val="36"/>
          <w:szCs w:val="36"/>
          <w:rtl/>
        </w:rPr>
        <w:t>ُّ</w:t>
      </w:r>
      <w:r w:rsidR="008F0A89">
        <w:rPr>
          <w:rFonts w:ascii="Traditional Arabic" w:hAnsi="Traditional Arabic" w:hint="cs"/>
          <w:sz w:val="36"/>
          <w:szCs w:val="36"/>
          <w:rtl/>
        </w:rPr>
        <w:t xml:space="preserve"> إلى الأحكام الموضوعية التي يغلب عليها المرونة والتغي</w:t>
      </w:r>
      <w:r w:rsidR="007D4131">
        <w:rPr>
          <w:rFonts w:ascii="Traditional Arabic" w:hAnsi="Traditional Arabic" w:hint="cs"/>
          <w:sz w:val="36"/>
          <w:szCs w:val="36"/>
          <w:rtl/>
        </w:rPr>
        <w:t>ُّ</w:t>
      </w:r>
      <w:r w:rsidR="008F0A89">
        <w:rPr>
          <w:rFonts w:ascii="Traditional Arabic" w:hAnsi="Traditional Arabic" w:hint="cs"/>
          <w:sz w:val="36"/>
          <w:szCs w:val="36"/>
          <w:rtl/>
        </w:rPr>
        <w:t>ر</w:t>
      </w:r>
      <w:r w:rsidR="00D07009">
        <w:rPr>
          <w:rFonts w:ascii="Traditional Arabic" w:hAnsi="Traditional Arabic" w:hint="cs"/>
          <w:sz w:val="36"/>
          <w:szCs w:val="36"/>
          <w:rtl/>
        </w:rPr>
        <w:t xml:space="preserve"> وفق</w:t>
      </w:r>
      <w:r w:rsidR="00890157">
        <w:rPr>
          <w:rFonts w:ascii="Traditional Arabic" w:hAnsi="Traditional Arabic" w:hint="cs"/>
          <w:sz w:val="36"/>
          <w:szCs w:val="36"/>
          <w:rtl/>
        </w:rPr>
        <w:t>ً</w:t>
      </w:r>
      <w:r w:rsidR="00D07009">
        <w:rPr>
          <w:rFonts w:ascii="Traditional Arabic" w:hAnsi="Traditional Arabic" w:hint="cs"/>
          <w:sz w:val="36"/>
          <w:szCs w:val="36"/>
          <w:rtl/>
        </w:rPr>
        <w:t>ا لتغي</w:t>
      </w:r>
      <w:r>
        <w:rPr>
          <w:rFonts w:ascii="Traditional Arabic" w:hAnsi="Traditional Arabic" w:hint="cs"/>
          <w:sz w:val="36"/>
          <w:szCs w:val="36"/>
          <w:rtl/>
        </w:rPr>
        <w:t>ُّ</w:t>
      </w:r>
      <w:r w:rsidR="00D07009">
        <w:rPr>
          <w:rFonts w:ascii="Traditional Arabic" w:hAnsi="Traditional Arabic" w:hint="cs"/>
          <w:sz w:val="36"/>
          <w:szCs w:val="36"/>
          <w:rtl/>
        </w:rPr>
        <w:t>ر</w:t>
      </w:r>
      <w:r>
        <w:rPr>
          <w:rFonts w:ascii="Traditional Arabic" w:hAnsi="Traditional Arabic" w:hint="cs"/>
          <w:sz w:val="36"/>
          <w:szCs w:val="36"/>
          <w:rtl/>
        </w:rPr>
        <w:t>ِ</w:t>
      </w:r>
      <w:r w:rsidR="00D07009">
        <w:rPr>
          <w:rFonts w:ascii="Traditional Arabic" w:hAnsi="Traditional Arabic" w:hint="cs"/>
          <w:sz w:val="36"/>
          <w:szCs w:val="36"/>
          <w:rtl/>
        </w:rPr>
        <w:t xml:space="preserve"> الأعراف والمصالح، </w:t>
      </w:r>
      <w:r w:rsidR="008F0A89">
        <w:rPr>
          <w:rFonts w:ascii="Traditional Arabic" w:hAnsi="Traditional Arabic" w:hint="cs"/>
          <w:sz w:val="36"/>
          <w:szCs w:val="36"/>
          <w:rtl/>
        </w:rPr>
        <w:t>وتخضع للاجتهاد بشكل أغلبي</w:t>
      </w:r>
      <w:r w:rsidR="00D07009">
        <w:rPr>
          <w:rFonts w:ascii="Traditional Arabic" w:hAnsi="Traditional Arabic" w:hint="cs"/>
          <w:sz w:val="36"/>
          <w:szCs w:val="36"/>
          <w:rtl/>
        </w:rPr>
        <w:t>؛</w:t>
      </w:r>
      <w:r w:rsidR="008F0A89">
        <w:rPr>
          <w:rFonts w:ascii="Traditional Arabic" w:hAnsi="Traditional Arabic" w:hint="cs"/>
          <w:sz w:val="36"/>
          <w:szCs w:val="36"/>
          <w:rtl/>
        </w:rPr>
        <w:t xml:space="preserve"> </w:t>
      </w:r>
      <w:r w:rsidR="00E66646">
        <w:rPr>
          <w:rFonts w:ascii="Traditional Arabic" w:hAnsi="Traditional Arabic" w:hint="cs"/>
          <w:sz w:val="36"/>
          <w:szCs w:val="36"/>
          <w:rtl/>
        </w:rPr>
        <w:t>ك</w:t>
      </w:r>
      <w:r w:rsidR="008F0A89">
        <w:rPr>
          <w:rFonts w:ascii="Traditional Arabic" w:hAnsi="Traditional Arabic" w:hint="cs"/>
          <w:sz w:val="36"/>
          <w:szCs w:val="36"/>
          <w:rtl/>
        </w:rPr>
        <w:t xml:space="preserve">نظام </w:t>
      </w:r>
      <w:r w:rsidR="00DB1335">
        <w:rPr>
          <w:rFonts w:ascii="Traditional Arabic" w:hAnsi="Traditional Arabic" w:hint="cs"/>
          <w:sz w:val="36"/>
          <w:szCs w:val="36"/>
          <w:rtl/>
        </w:rPr>
        <w:t>الجامعات</w:t>
      </w:r>
      <w:r w:rsidR="008F0A89">
        <w:rPr>
          <w:rFonts w:ascii="Traditional Arabic" w:hAnsi="Traditional Arabic" w:hint="cs"/>
          <w:sz w:val="36"/>
          <w:szCs w:val="36"/>
          <w:rtl/>
        </w:rPr>
        <w:t xml:space="preserve">، ونظام </w:t>
      </w:r>
      <w:r w:rsidR="009466A7">
        <w:rPr>
          <w:rFonts w:ascii="Traditional Arabic" w:hAnsi="Traditional Arabic" w:hint="cs"/>
          <w:sz w:val="36"/>
          <w:szCs w:val="36"/>
          <w:rtl/>
        </w:rPr>
        <w:t>المرور</w:t>
      </w:r>
      <w:r w:rsidR="008F0A89">
        <w:rPr>
          <w:rFonts w:ascii="Traditional Arabic" w:hAnsi="Traditional Arabic" w:hint="cs"/>
          <w:sz w:val="36"/>
          <w:szCs w:val="36"/>
          <w:rtl/>
        </w:rPr>
        <w:t>.</w:t>
      </w:r>
    </w:p>
    <w:p w:rsidR="008636F6" w:rsidRPr="006B7CA9" w:rsidRDefault="008636F6" w:rsidP="008636F6">
      <w:pPr>
        <w:ind w:firstLine="567"/>
        <w:jc w:val="lowKashida"/>
        <w:rPr>
          <w:rFonts w:ascii="Traditional Arabic" w:hAnsi="Traditional Arabic"/>
          <w:b/>
          <w:bCs/>
          <w:sz w:val="36"/>
          <w:szCs w:val="36"/>
          <w:rtl/>
        </w:rPr>
      </w:pPr>
      <w:proofErr w:type="gramStart"/>
      <w:r w:rsidRPr="006B7CA9">
        <w:rPr>
          <w:rFonts w:ascii="Traditional Arabic" w:hAnsi="Traditional Arabic" w:hint="cs"/>
          <w:b/>
          <w:bCs/>
          <w:sz w:val="36"/>
          <w:szCs w:val="36"/>
          <w:rtl/>
        </w:rPr>
        <w:t>ومع</w:t>
      </w:r>
      <w:proofErr w:type="gramEnd"/>
      <w:r w:rsidRPr="006B7CA9">
        <w:rPr>
          <w:rFonts w:ascii="Traditional Arabic" w:hAnsi="Traditional Arabic" w:hint="cs"/>
          <w:b/>
          <w:bCs/>
          <w:sz w:val="36"/>
          <w:szCs w:val="36"/>
          <w:rtl/>
        </w:rPr>
        <w:t xml:space="preserve"> عدم </w:t>
      </w:r>
      <w:r w:rsidR="00E70FE0" w:rsidRPr="006B7CA9">
        <w:rPr>
          <w:rFonts w:ascii="Traditional Arabic" w:hAnsi="Traditional Arabic" w:hint="cs"/>
          <w:b/>
          <w:bCs/>
          <w:sz w:val="36"/>
          <w:szCs w:val="36"/>
          <w:rtl/>
        </w:rPr>
        <w:t xml:space="preserve">ظهور </w:t>
      </w:r>
      <w:r w:rsidRPr="006B7CA9">
        <w:rPr>
          <w:rFonts w:ascii="Traditional Arabic" w:hAnsi="Traditional Arabic" w:hint="cs"/>
          <w:b/>
          <w:bCs/>
          <w:sz w:val="36"/>
          <w:szCs w:val="36"/>
          <w:rtl/>
        </w:rPr>
        <w:t xml:space="preserve">وجود المانع الشرعي من تسميتها نظاما ولا حتى قانونا؛ فإن الأولى تسميتها </w:t>
      </w:r>
      <w:r w:rsidR="003F27D3">
        <w:rPr>
          <w:rFonts w:ascii="Traditional Arabic" w:hAnsi="Traditional Arabic" w:hint="cs"/>
          <w:b/>
          <w:bCs/>
          <w:sz w:val="36"/>
          <w:szCs w:val="36"/>
          <w:rtl/>
        </w:rPr>
        <w:t xml:space="preserve">في المملكة </w:t>
      </w:r>
      <w:r w:rsidRPr="006B7CA9">
        <w:rPr>
          <w:rFonts w:ascii="Traditional Arabic" w:hAnsi="Traditional Arabic" w:hint="cs"/>
          <w:b/>
          <w:bCs/>
          <w:sz w:val="36"/>
          <w:szCs w:val="36"/>
          <w:rtl/>
        </w:rPr>
        <w:t>نظاما لما يأتي:</w:t>
      </w:r>
    </w:p>
    <w:p w:rsidR="00FE46AD" w:rsidRDefault="00A941AB" w:rsidP="00245851">
      <w:pPr>
        <w:ind w:firstLine="567"/>
        <w:jc w:val="lowKashida"/>
        <w:rPr>
          <w:rFonts w:ascii="Traditional Arabic" w:hAnsi="Traditional Arabic"/>
          <w:sz w:val="36"/>
          <w:szCs w:val="36"/>
          <w:rtl/>
        </w:rPr>
      </w:pPr>
      <w:r>
        <w:rPr>
          <w:rFonts w:ascii="Traditional Arabic" w:hAnsi="Traditional Arabic" w:hint="cs"/>
          <w:sz w:val="36"/>
          <w:szCs w:val="36"/>
          <w:rtl/>
        </w:rPr>
        <w:t>1</w:t>
      </w:r>
      <w:r w:rsidR="00FE46AD">
        <w:rPr>
          <w:rFonts w:ascii="Traditional Arabic" w:hAnsi="Traditional Arabic" w:hint="cs"/>
          <w:sz w:val="36"/>
          <w:szCs w:val="36"/>
          <w:rtl/>
        </w:rPr>
        <w:t xml:space="preserve">. </w:t>
      </w:r>
      <w:proofErr w:type="gramStart"/>
      <w:r>
        <w:rPr>
          <w:rFonts w:ascii="Traditional Arabic" w:hAnsi="Traditional Arabic" w:hint="cs"/>
          <w:sz w:val="36"/>
          <w:szCs w:val="36"/>
          <w:rtl/>
        </w:rPr>
        <w:t>أنه</w:t>
      </w:r>
      <w:proofErr w:type="gramEnd"/>
      <w:r>
        <w:rPr>
          <w:rFonts w:ascii="Traditional Arabic" w:hAnsi="Traditional Arabic" w:hint="cs"/>
          <w:sz w:val="36"/>
          <w:szCs w:val="36"/>
          <w:rtl/>
        </w:rPr>
        <w:t xml:space="preserve"> </w:t>
      </w:r>
      <w:r w:rsidR="00045804">
        <w:rPr>
          <w:rFonts w:ascii="Traditional Arabic" w:hAnsi="Traditional Arabic" w:hint="cs"/>
          <w:sz w:val="36"/>
          <w:szCs w:val="36"/>
          <w:rtl/>
        </w:rPr>
        <w:t xml:space="preserve">قد صدرت </w:t>
      </w:r>
      <w:r>
        <w:rPr>
          <w:rFonts w:ascii="Traditional Arabic" w:hAnsi="Traditional Arabic" w:hint="cs"/>
          <w:sz w:val="36"/>
          <w:szCs w:val="36"/>
          <w:rtl/>
        </w:rPr>
        <w:t>فتوى</w:t>
      </w:r>
      <w:r w:rsidR="00045804">
        <w:rPr>
          <w:rFonts w:ascii="Traditional Arabic" w:hAnsi="Traditional Arabic" w:hint="cs"/>
          <w:sz w:val="36"/>
          <w:szCs w:val="36"/>
          <w:rtl/>
        </w:rPr>
        <w:t xml:space="preserve"> شرعية من سماحة الشيخ عبد العزيز ابن باز </w:t>
      </w:r>
      <w:r w:rsidR="00D373C3">
        <w:rPr>
          <w:rFonts w:ascii="Traditional Arabic" w:hAnsi="Traditional Arabic" w:hint="cs"/>
          <w:sz w:val="36"/>
          <w:szCs w:val="36"/>
          <w:rtl/>
        </w:rPr>
        <w:t xml:space="preserve">(ت1419هـ) </w:t>
      </w:r>
      <w:r>
        <w:rPr>
          <w:rFonts w:ascii="Traditional Arabic" w:hAnsi="Traditional Arabic" w:hint="cs"/>
          <w:sz w:val="36"/>
          <w:szCs w:val="36"/>
          <w:rtl/>
        </w:rPr>
        <w:t xml:space="preserve">تطلب عدم استخدام لفظ التشريع وتبعاته، </w:t>
      </w:r>
      <w:r w:rsidR="00045804">
        <w:rPr>
          <w:rFonts w:ascii="Traditional Arabic" w:hAnsi="Traditional Arabic" w:hint="cs"/>
          <w:sz w:val="36"/>
          <w:szCs w:val="36"/>
          <w:rtl/>
        </w:rPr>
        <w:t xml:space="preserve">واقترنت </w:t>
      </w:r>
      <w:r>
        <w:rPr>
          <w:rFonts w:ascii="Traditional Arabic" w:hAnsi="Traditional Arabic" w:hint="cs"/>
          <w:sz w:val="36"/>
          <w:szCs w:val="36"/>
          <w:rtl/>
        </w:rPr>
        <w:t xml:space="preserve">هذه الفتوى </w:t>
      </w:r>
      <w:r w:rsidR="00045804">
        <w:rPr>
          <w:rFonts w:ascii="Traditional Arabic" w:hAnsi="Traditional Arabic" w:hint="cs"/>
          <w:sz w:val="36"/>
          <w:szCs w:val="36"/>
          <w:rtl/>
        </w:rPr>
        <w:t>بقرار مجلس ا</w:t>
      </w:r>
      <w:r w:rsidR="00D373C3">
        <w:rPr>
          <w:rFonts w:ascii="Traditional Arabic" w:hAnsi="Traditional Arabic" w:hint="cs"/>
          <w:sz w:val="36"/>
          <w:szCs w:val="36"/>
          <w:rtl/>
        </w:rPr>
        <w:t>لوزراء السعودي</w:t>
      </w:r>
      <w:r w:rsidR="00D16402">
        <w:rPr>
          <w:rFonts w:ascii="Traditional Arabic" w:hAnsi="Traditional Arabic" w:hint="cs"/>
          <w:sz w:val="36"/>
          <w:szCs w:val="36"/>
          <w:rtl/>
        </w:rPr>
        <w:t>؛</w:t>
      </w:r>
      <w:r w:rsidR="00D373C3">
        <w:rPr>
          <w:rFonts w:ascii="Traditional Arabic" w:hAnsi="Traditional Arabic" w:hint="cs"/>
          <w:sz w:val="36"/>
          <w:szCs w:val="36"/>
          <w:rtl/>
        </w:rPr>
        <w:t xml:space="preserve"> فصار لها حكم الإ</w:t>
      </w:r>
      <w:r w:rsidR="00045804">
        <w:rPr>
          <w:rFonts w:ascii="Traditional Arabic" w:hAnsi="Traditional Arabic" w:hint="cs"/>
          <w:sz w:val="36"/>
          <w:szCs w:val="36"/>
          <w:rtl/>
        </w:rPr>
        <w:t>لزام؛ إذ من القواعد المقررة: أن «حكم الحاكم يرفع الخلاف»</w:t>
      </w:r>
      <w:r w:rsidR="00245851" w:rsidRPr="00245851">
        <w:rPr>
          <w:rFonts w:ascii="Traditional Arabic" w:hAnsi="Traditional Arabic"/>
          <w:b/>
          <w:bCs/>
          <w:sz w:val="36"/>
          <w:szCs w:val="36"/>
          <w:vertAlign w:val="superscript"/>
          <w:rtl/>
        </w:rPr>
        <w:t>(</w:t>
      </w:r>
      <w:r w:rsidR="00245851" w:rsidRPr="00245851">
        <w:rPr>
          <w:rStyle w:val="af4"/>
          <w:rFonts w:ascii="Traditional Arabic" w:hAnsi="Traditional Arabic"/>
          <w:b/>
          <w:bCs/>
          <w:sz w:val="36"/>
          <w:szCs w:val="36"/>
          <w:rtl/>
        </w:rPr>
        <w:footnoteReference w:id="72"/>
      </w:r>
      <w:r w:rsidR="00245851" w:rsidRPr="00245851">
        <w:rPr>
          <w:rFonts w:ascii="Traditional Arabic" w:hAnsi="Traditional Arabic"/>
          <w:b/>
          <w:bCs/>
          <w:sz w:val="36"/>
          <w:szCs w:val="36"/>
          <w:vertAlign w:val="superscript"/>
          <w:rtl/>
        </w:rPr>
        <w:t>)</w:t>
      </w:r>
      <w:r w:rsidR="00045804">
        <w:rPr>
          <w:rFonts w:ascii="Traditional Arabic" w:hAnsi="Traditional Arabic" w:hint="cs"/>
          <w:sz w:val="36"/>
          <w:szCs w:val="36"/>
          <w:rtl/>
        </w:rPr>
        <w:t>.</w:t>
      </w:r>
    </w:p>
    <w:p w:rsidR="00045804" w:rsidRDefault="00045804" w:rsidP="00A01FF0">
      <w:pPr>
        <w:ind w:firstLine="567"/>
        <w:jc w:val="lowKashida"/>
        <w:rPr>
          <w:rFonts w:ascii="Traditional Arabic" w:hAnsi="Traditional Arabic"/>
          <w:sz w:val="36"/>
          <w:szCs w:val="36"/>
          <w:rtl/>
        </w:rPr>
      </w:pPr>
      <w:r>
        <w:rPr>
          <w:rFonts w:ascii="Traditional Arabic" w:hAnsi="Traditional Arabic" w:hint="cs"/>
          <w:sz w:val="36"/>
          <w:szCs w:val="36"/>
          <w:rtl/>
        </w:rPr>
        <w:t>ونص القرار مع الإشارة إلى مضمون الفتوى:</w:t>
      </w:r>
    </w:p>
    <w:p w:rsidR="00566CEA" w:rsidRDefault="00566CEA" w:rsidP="00954A20">
      <w:pPr>
        <w:ind w:firstLine="567"/>
        <w:jc w:val="lowKashida"/>
        <w:rPr>
          <w:rFonts w:ascii="Traditional Arabic" w:hAnsi="Traditional Arabic"/>
          <w:sz w:val="36"/>
          <w:szCs w:val="36"/>
          <w:rtl/>
        </w:rPr>
      </w:pPr>
      <w:r>
        <w:rPr>
          <w:rFonts w:ascii="Traditional Arabic" w:hAnsi="Traditional Arabic" w:hint="cs"/>
          <w:sz w:val="36"/>
          <w:szCs w:val="36"/>
          <w:rtl/>
        </w:rPr>
        <w:t>«</w:t>
      </w:r>
      <w:r w:rsidRPr="008563A9">
        <w:rPr>
          <w:rFonts w:hint="cs"/>
          <w:sz w:val="34"/>
          <w:szCs w:val="38"/>
          <w:rtl/>
        </w:rPr>
        <w:t>جاء ذلك في قرار مجلس الوزراء رق</w:t>
      </w:r>
      <w:r>
        <w:rPr>
          <w:rFonts w:hint="cs"/>
          <w:sz w:val="34"/>
          <w:szCs w:val="38"/>
          <w:rtl/>
        </w:rPr>
        <w:t>م</w:t>
      </w:r>
      <w:r w:rsidRPr="008563A9">
        <w:rPr>
          <w:rFonts w:hint="cs"/>
          <w:sz w:val="34"/>
          <w:szCs w:val="38"/>
          <w:rtl/>
        </w:rPr>
        <w:t xml:space="preserve"> 328 وتاريخ 1/3/1396هـ ما نصه: (</w:t>
      </w:r>
      <w:proofErr w:type="gramStart"/>
      <w:r w:rsidRPr="008563A9">
        <w:rPr>
          <w:rFonts w:hint="cs"/>
          <w:sz w:val="34"/>
          <w:szCs w:val="38"/>
          <w:rtl/>
        </w:rPr>
        <w:t>إن</w:t>
      </w:r>
      <w:proofErr w:type="gramEnd"/>
      <w:r w:rsidRPr="008563A9">
        <w:rPr>
          <w:rFonts w:hint="cs"/>
          <w:sz w:val="34"/>
          <w:szCs w:val="38"/>
          <w:rtl/>
        </w:rPr>
        <w:t xml:space="preserve"> مجلس الوزراء... بعد الاطلاع على الخطاب المرفوع من فضيلة رئيس الجامعة الإسلامية رقم 16558/1/1 في 13/11/1394هـ</w:t>
      </w:r>
      <w:r w:rsidR="00954A20">
        <w:rPr>
          <w:rFonts w:hint="cs"/>
          <w:sz w:val="34"/>
          <w:szCs w:val="38"/>
          <w:rtl/>
        </w:rPr>
        <w:t>،</w:t>
      </w:r>
      <w:r w:rsidRPr="008563A9">
        <w:rPr>
          <w:rFonts w:hint="cs"/>
          <w:sz w:val="34"/>
          <w:szCs w:val="38"/>
          <w:rtl/>
        </w:rPr>
        <w:t xml:space="preserve"> المتضمن أنه قد يرد في بعض الأنظمة والقرارات الرسمية </w:t>
      </w:r>
      <w:r w:rsidR="009228B6">
        <w:rPr>
          <w:rFonts w:hint="cs"/>
          <w:sz w:val="34"/>
          <w:szCs w:val="38"/>
          <w:rtl/>
        </w:rPr>
        <w:t>إطلاق</w:t>
      </w:r>
      <w:r w:rsidRPr="008563A9">
        <w:rPr>
          <w:rFonts w:hint="cs"/>
          <w:sz w:val="34"/>
          <w:szCs w:val="38"/>
          <w:rtl/>
        </w:rPr>
        <w:t xml:space="preserve"> كلمة (المشرع) على من قام بوضع النظام، ومن أمثلة ذلك</w:t>
      </w:r>
      <w:r w:rsidR="00954A20">
        <w:rPr>
          <w:rFonts w:hint="cs"/>
          <w:sz w:val="34"/>
          <w:szCs w:val="38"/>
          <w:rtl/>
        </w:rPr>
        <w:t>:</w:t>
      </w:r>
      <w:r w:rsidRPr="008563A9">
        <w:rPr>
          <w:rFonts w:hint="cs"/>
          <w:sz w:val="34"/>
          <w:szCs w:val="38"/>
          <w:rtl/>
        </w:rPr>
        <w:t xml:space="preserve"> ما جاء بقراري مجلس الوزراء رقم 1423 في 21/9/1394هـ</w:t>
      </w:r>
      <w:r>
        <w:rPr>
          <w:rFonts w:hint="cs"/>
          <w:sz w:val="34"/>
          <w:szCs w:val="38"/>
          <w:rtl/>
        </w:rPr>
        <w:t xml:space="preserve"> ورقم 1439</w:t>
      </w:r>
      <w:r w:rsidRPr="008563A9">
        <w:rPr>
          <w:rFonts w:hint="cs"/>
          <w:sz w:val="34"/>
          <w:szCs w:val="38"/>
          <w:rtl/>
        </w:rPr>
        <w:t xml:space="preserve"> في 21/9/1394هـ</w:t>
      </w:r>
      <w:r w:rsidR="00954A20">
        <w:rPr>
          <w:rFonts w:hint="cs"/>
          <w:sz w:val="34"/>
          <w:szCs w:val="38"/>
          <w:rtl/>
        </w:rPr>
        <w:t>،</w:t>
      </w:r>
      <w:r>
        <w:rPr>
          <w:rFonts w:hint="cs"/>
          <w:sz w:val="34"/>
          <w:szCs w:val="38"/>
          <w:rtl/>
        </w:rPr>
        <w:t xml:space="preserve"> و</w:t>
      </w:r>
      <w:r w:rsidR="00954A20">
        <w:rPr>
          <w:rFonts w:hint="cs"/>
          <w:sz w:val="34"/>
          <w:szCs w:val="38"/>
          <w:rtl/>
        </w:rPr>
        <w:t>نظرًا</w:t>
      </w:r>
      <w:r w:rsidRPr="008563A9">
        <w:rPr>
          <w:rFonts w:hint="cs"/>
          <w:sz w:val="34"/>
          <w:szCs w:val="38"/>
          <w:rtl/>
        </w:rPr>
        <w:t xml:space="preserve"> لكون المشر</w:t>
      </w:r>
      <w:r w:rsidR="00954A20">
        <w:rPr>
          <w:rFonts w:hint="cs"/>
          <w:sz w:val="34"/>
          <w:szCs w:val="38"/>
          <w:rtl/>
        </w:rPr>
        <w:t>ّ</w:t>
      </w:r>
      <w:r w:rsidRPr="008563A9">
        <w:rPr>
          <w:rFonts w:hint="cs"/>
          <w:sz w:val="34"/>
          <w:szCs w:val="38"/>
          <w:rtl/>
        </w:rPr>
        <w:t>ع على الإطلاق هو الله وحد</w:t>
      </w:r>
      <w:r>
        <w:rPr>
          <w:rFonts w:hint="cs"/>
          <w:sz w:val="34"/>
          <w:szCs w:val="38"/>
          <w:rtl/>
        </w:rPr>
        <w:t>ه</w:t>
      </w:r>
      <w:r w:rsidR="00954A20">
        <w:rPr>
          <w:rFonts w:hint="cs"/>
          <w:sz w:val="34"/>
          <w:szCs w:val="38"/>
          <w:rtl/>
        </w:rPr>
        <w:t>؛</w:t>
      </w:r>
      <w:r w:rsidRPr="008563A9">
        <w:rPr>
          <w:rFonts w:hint="cs"/>
          <w:sz w:val="34"/>
          <w:szCs w:val="38"/>
          <w:rtl/>
        </w:rPr>
        <w:t xml:space="preserve"> فإن إطلاق هذا اللفظ على غيره غير لائق.</w:t>
      </w:r>
      <w:r w:rsidRPr="00566CEA">
        <w:rPr>
          <w:rFonts w:hint="cs"/>
          <w:sz w:val="34"/>
          <w:szCs w:val="38"/>
          <w:rtl/>
        </w:rPr>
        <w:t xml:space="preserve"> </w:t>
      </w:r>
      <w:proofErr w:type="gramStart"/>
      <w:r w:rsidRPr="008563A9">
        <w:rPr>
          <w:rFonts w:hint="cs"/>
          <w:sz w:val="34"/>
          <w:szCs w:val="38"/>
          <w:rtl/>
        </w:rPr>
        <w:t>وبناء</w:t>
      </w:r>
      <w:proofErr w:type="gramEnd"/>
      <w:r w:rsidRPr="008563A9">
        <w:rPr>
          <w:rFonts w:hint="cs"/>
          <w:sz w:val="34"/>
          <w:szCs w:val="38"/>
          <w:rtl/>
        </w:rPr>
        <w:t xml:space="preserve"> على توجيه المقام السامي بعرض الموضوع على مجلس الوزراء، </w:t>
      </w:r>
      <w:r>
        <w:rPr>
          <w:rFonts w:hint="cs"/>
          <w:sz w:val="34"/>
          <w:szCs w:val="38"/>
          <w:rtl/>
        </w:rPr>
        <w:t>قر</w:t>
      </w:r>
      <w:r w:rsidR="00954A20">
        <w:rPr>
          <w:rFonts w:hint="cs"/>
          <w:sz w:val="34"/>
          <w:szCs w:val="38"/>
          <w:rtl/>
        </w:rPr>
        <w:t>ّ</w:t>
      </w:r>
      <w:r w:rsidRPr="008563A9">
        <w:rPr>
          <w:rFonts w:hint="cs"/>
          <w:sz w:val="34"/>
          <w:szCs w:val="38"/>
          <w:rtl/>
        </w:rPr>
        <w:t>ر</w:t>
      </w:r>
      <w:r w:rsidR="00954A20">
        <w:rPr>
          <w:rFonts w:hint="cs"/>
          <w:sz w:val="34"/>
          <w:szCs w:val="38"/>
          <w:rtl/>
        </w:rPr>
        <w:t xml:space="preserve"> </w:t>
      </w:r>
      <w:r w:rsidRPr="008563A9">
        <w:rPr>
          <w:rFonts w:hint="cs"/>
          <w:sz w:val="34"/>
          <w:szCs w:val="38"/>
          <w:rtl/>
        </w:rPr>
        <w:t>الموافقة على عدم استعمال كملة (المشر</w:t>
      </w:r>
      <w:r w:rsidR="00954A20">
        <w:rPr>
          <w:rFonts w:hint="cs"/>
          <w:sz w:val="34"/>
          <w:szCs w:val="38"/>
          <w:rtl/>
        </w:rPr>
        <w:t>ّ</w:t>
      </w:r>
      <w:r w:rsidRPr="008563A9">
        <w:rPr>
          <w:rFonts w:hint="cs"/>
          <w:sz w:val="34"/>
          <w:szCs w:val="38"/>
          <w:rtl/>
        </w:rPr>
        <w:t xml:space="preserve">ع) في الأنظمة والأعمال التنظيمية </w:t>
      </w:r>
      <w:r w:rsidRPr="008563A9">
        <w:rPr>
          <w:rFonts w:hint="cs"/>
          <w:sz w:val="34"/>
          <w:szCs w:val="38"/>
          <w:rtl/>
        </w:rPr>
        <w:lastRenderedPageBreak/>
        <w:t>الأخرى</w:t>
      </w:r>
      <w:r w:rsidR="00954A20">
        <w:rPr>
          <w:rFonts w:hint="cs"/>
          <w:sz w:val="34"/>
          <w:szCs w:val="38"/>
          <w:rtl/>
        </w:rPr>
        <w:t>،</w:t>
      </w:r>
      <w:r w:rsidRPr="008563A9">
        <w:rPr>
          <w:rFonts w:hint="cs"/>
          <w:sz w:val="34"/>
          <w:szCs w:val="38"/>
          <w:rtl/>
        </w:rPr>
        <w:t xml:space="preserve"> والاستعاضة عنها بكلمة أخرى مناسبة</w:t>
      </w:r>
      <w:r w:rsidR="00954A20">
        <w:rPr>
          <w:rFonts w:ascii="Traditional Arabic" w:hAnsi="Traditional Arabic" w:hint="cs"/>
          <w:sz w:val="36"/>
          <w:szCs w:val="36"/>
          <w:rtl/>
        </w:rPr>
        <w:t>)</w:t>
      </w:r>
      <w:r>
        <w:rPr>
          <w:rFonts w:ascii="Traditional Arabic" w:hAnsi="Traditional Arabic" w:hint="cs"/>
          <w:sz w:val="36"/>
          <w:szCs w:val="36"/>
          <w:rtl/>
        </w:rPr>
        <w:t>»</w:t>
      </w:r>
      <w:r w:rsidR="00C67E2C" w:rsidRPr="008563A9">
        <w:rPr>
          <w:sz w:val="42"/>
          <w:szCs w:val="38"/>
          <w:vertAlign w:val="superscript"/>
          <w:rtl/>
        </w:rPr>
        <w:t>(</w:t>
      </w:r>
      <w:r w:rsidR="00C67E2C" w:rsidRPr="008563A9">
        <w:rPr>
          <w:rStyle w:val="af4"/>
          <w:sz w:val="42"/>
          <w:szCs w:val="38"/>
          <w:rtl/>
        </w:rPr>
        <w:footnoteReference w:id="73"/>
      </w:r>
      <w:r w:rsidR="00C67E2C" w:rsidRPr="008563A9">
        <w:rPr>
          <w:sz w:val="42"/>
          <w:szCs w:val="38"/>
          <w:vertAlign w:val="superscript"/>
          <w:rtl/>
        </w:rPr>
        <w:t>)</w:t>
      </w:r>
      <w:r w:rsidR="00C67E2C">
        <w:rPr>
          <w:rFonts w:ascii="Traditional Arabic" w:hAnsi="Traditional Arabic" w:hint="cs"/>
          <w:sz w:val="36"/>
          <w:szCs w:val="36"/>
          <w:rtl/>
        </w:rPr>
        <w:t>.</w:t>
      </w:r>
    </w:p>
    <w:p w:rsidR="008636F6" w:rsidRDefault="005F09C1" w:rsidP="00F863FF">
      <w:pPr>
        <w:ind w:firstLine="567"/>
        <w:jc w:val="lowKashida"/>
        <w:rPr>
          <w:rFonts w:ascii="Traditional Arabic" w:hAnsi="Traditional Arabic"/>
          <w:sz w:val="36"/>
          <w:szCs w:val="36"/>
          <w:rtl/>
        </w:rPr>
      </w:pPr>
      <w:r>
        <w:rPr>
          <w:rFonts w:ascii="Traditional Arabic" w:hAnsi="Traditional Arabic" w:hint="cs"/>
          <w:sz w:val="36"/>
          <w:szCs w:val="36"/>
          <w:rtl/>
        </w:rPr>
        <w:t>2</w:t>
      </w:r>
      <w:r w:rsidR="00B706C5">
        <w:rPr>
          <w:rFonts w:ascii="Traditional Arabic" w:hAnsi="Traditional Arabic" w:hint="cs"/>
          <w:sz w:val="36"/>
          <w:szCs w:val="36"/>
          <w:rtl/>
        </w:rPr>
        <w:t xml:space="preserve">. </w:t>
      </w:r>
      <w:proofErr w:type="gramStart"/>
      <w:r>
        <w:rPr>
          <w:rFonts w:ascii="Traditional Arabic" w:hAnsi="Traditional Arabic" w:hint="cs"/>
          <w:sz w:val="36"/>
          <w:szCs w:val="36"/>
          <w:rtl/>
        </w:rPr>
        <w:t>أن</w:t>
      </w:r>
      <w:proofErr w:type="gramEnd"/>
      <w:r w:rsidR="00D0372F">
        <w:rPr>
          <w:rFonts w:ascii="Traditional Arabic" w:hAnsi="Traditional Arabic" w:hint="cs"/>
          <w:sz w:val="36"/>
          <w:szCs w:val="36"/>
          <w:rtl/>
        </w:rPr>
        <w:t xml:space="preserve"> لفظ (النظام)</w:t>
      </w:r>
      <w:r>
        <w:rPr>
          <w:rFonts w:ascii="Traditional Arabic" w:hAnsi="Traditional Arabic" w:hint="cs"/>
          <w:sz w:val="36"/>
          <w:szCs w:val="36"/>
          <w:rtl/>
        </w:rPr>
        <w:t xml:space="preserve"> </w:t>
      </w:r>
      <w:r w:rsidR="00A44D6B">
        <w:rPr>
          <w:rFonts w:ascii="Traditional Arabic" w:hAnsi="Traditional Arabic" w:hint="cs"/>
          <w:sz w:val="36"/>
          <w:szCs w:val="36"/>
          <w:rtl/>
        </w:rPr>
        <w:t xml:space="preserve">يغلب </w:t>
      </w:r>
      <w:r>
        <w:rPr>
          <w:rFonts w:ascii="Traditional Arabic" w:hAnsi="Traditional Arabic" w:hint="cs"/>
          <w:sz w:val="36"/>
          <w:szCs w:val="36"/>
          <w:rtl/>
        </w:rPr>
        <w:t>استخدام</w:t>
      </w:r>
      <w:r w:rsidR="00A44D6B">
        <w:rPr>
          <w:rFonts w:ascii="Traditional Arabic" w:hAnsi="Traditional Arabic" w:hint="cs"/>
          <w:sz w:val="36"/>
          <w:szCs w:val="36"/>
          <w:rtl/>
        </w:rPr>
        <w:t xml:space="preserve">ه على ما وافق الشريعة، بخلاف القانون، ولاشك أن الأولى </w:t>
      </w:r>
      <w:r w:rsidR="00F863FF">
        <w:rPr>
          <w:rFonts w:ascii="Traditional Arabic" w:hAnsi="Traditional Arabic" w:hint="cs"/>
          <w:sz w:val="36"/>
          <w:szCs w:val="36"/>
          <w:rtl/>
        </w:rPr>
        <w:t xml:space="preserve">بأن يسمى الشيء بالاسم الذي يَحمل المعنى الغالب؛ لأنه هو الذي </w:t>
      </w:r>
      <w:r w:rsidR="00A44D6B">
        <w:rPr>
          <w:rFonts w:ascii="Traditional Arabic" w:hAnsi="Traditional Arabic" w:hint="cs"/>
          <w:sz w:val="36"/>
          <w:szCs w:val="36"/>
          <w:rtl/>
        </w:rPr>
        <w:t>ينصرف الذهن إليه عند ال</w:t>
      </w:r>
      <w:r w:rsidR="009228B6">
        <w:rPr>
          <w:rFonts w:ascii="Traditional Arabic" w:hAnsi="Traditional Arabic" w:hint="cs"/>
          <w:sz w:val="36"/>
          <w:szCs w:val="36"/>
          <w:rtl/>
        </w:rPr>
        <w:t>إطلاق</w:t>
      </w:r>
      <w:r w:rsidR="00F863FF">
        <w:rPr>
          <w:rFonts w:ascii="Traditional Arabic" w:hAnsi="Traditional Arabic" w:hint="cs"/>
          <w:sz w:val="36"/>
          <w:szCs w:val="36"/>
          <w:rtl/>
        </w:rPr>
        <w:t>.</w:t>
      </w:r>
    </w:p>
    <w:p w:rsidR="004D754F" w:rsidRDefault="004D754F" w:rsidP="00954A20">
      <w:pPr>
        <w:ind w:firstLine="567"/>
        <w:jc w:val="lowKashida"/>
        <w:rPr>
          <w:rFonts w:ascii="Traditional Arabic" w:hAnsi="Traditional Arabic"/>
          <w:sz w:val="36"/>
          <w:szCs w:val="36"/>
          <w:rtl/>
        </w:rPr>
      </w:pPr>
      <w:r>
        <w:rPr>
          <w:rFonts w:ascii="Traditional Arabic" w:hAnsi="Traditional Arabic" w:hint="cs"/>
          <w:sz w:val="36"/>
          <w:szCs w:val="36"/>
          <w:rtl/>
        </w:rPr>
        <w:t>3</w:t>
      </w:r>
      <w:r w:rsidR="00492048">
        <w:rPr>
          <w:rFonts w:ascii="Traditional Arabic" w:hAnsi="Traditional Arabic" w:hint="cs"/>
          <w:sz w:val="36"/>
          <w:szCs w:val="36"/>
          <w:rtl/>
        </w:rPr>
        <w:t xml:space="preserve">. </w:t>
      </w:r>
      <w:r w:rsidR="00F863FF">
        <w:rPr>
          <w:rFonts w:ascii="Traditional Arabic" w:hAnsi="Traditional Arabic" w:hint="cs"/>
          <w:sz w:val="36"/>
          <w:szCs w:val="36"/>
          <w:rtl/>
        </w:rPr>
        <w:t>أن مصطلح (النظام) هو</w:t>
      </w:r>
      <w:r w:rsidR="00492048">
        <w:rPr>
          <w:rFonts w:ascii="Traditional Arabic" w:hAnsi="Traditional Arabic" w:hint="cs"/>
          <w:sz w:val="36"/>
          <w:szCs w:val="36"/>
          <w:rtl/>
        </w:rPr>
        <w:t xml:space="preserve"> الشائع عند الناس في المجتمع السعودي</w:t>
      </w:r>
      <w:r w:rsidR="00D16402">
        <w:rPr>
          <w:rFonts w:ascii="Traditional Arabic" w:hAnsi="Traditional Arabic" w:hint="cs"/>
          <w:sz w:val="36"/>
          <w:szCs w:val="36"/>
          <w:rtl/>
        </w:rPr>
        <w:t>؛</w:t>
      </w:r>
      <w:r w:rsidR="00492048">
        <w:rPr>
          <w:rFonts w:ascii="Traditional Arabic" w:hAnsi="Traditional Arabic" w:hint="cs"/>
          <w:sz w:val="36"/>
          <w:szCs w:val="36"/>
          <w:rtl/>
        </w:rPr>
        <w:t xml:space="preserve"> حيث ي</w:t>
      </w:r>
      <w:r w:rsidR="00C70F3B">
        <w:rPr>
          <w:rFonts w:ascii="Traditional Arabic" w:hAnsi="Traditional Arabic" w:hint="cs"/>
          <w:sz w:val="36"/>
          <w:szCs w:val="36"/>
          <w:rtl/>
        </w:rPr>
        <w:t xml:space="preserve">رد </w:t>
      </w:r>
      <w:r w:rsidR="00F863FF">
        <w:rPr>
          <w:rFonts w:ascii="Traditional Arabic" w:hAnsi="Traditional Arabic" w:hint="cs"/>
          <w:sz w:val="36"/>
          <w:szCs w:val="36"/>
          <w:rtl/>
        </w:rPr>
        <w:t>في جميع المخاطبات الرسمية على لسان</w:t>
      </w:r>
      <w:r w:rsidR="00C70F3B">
        <w:rPr>
          <w:rFonts w:ascii="Traditional Arabic" w:hAnsi="Traditional Arabic" w:hint="cs"/>
          <w:sz w:val="36"/>
          <w:szCs w:val="36"/>
          <w:rtl/>
        </w:rPr>
        <w:t xml:space="preserve"> </w:t>
      </w:r>
      <w:r w:rsidR="00F863FF">
        <w:rPr>
          <w:rFonts w:ascii="Traditional Arabic" w:hAnsi="Traditional Arabic" w:hint="cs"/>
          <w:sz w:val="36"/>
          <w:szCs w:val="36"/>
          <w:rtl/>
        </w:rPr>
        <w:t>المسؤولين و</w:t>
      </w:r>
      <w:r w:rsidR="00C70F3B">
        <w:rPr>
          <w:rFonts w:ascii="Traditional Arabic" w:hAnsi="Traditional Arabic" w:hint="cs"/>
          <w:sz w:val="36"/>
          <w:szCs w:val="36"/>
          <w:rtl/>
        </w:rPr>
        <w:t>الموظفين والمراجعين</w:t>
      </w:r>
      <w:r>
        <w:rPr>
          <w:rFonts w:ascii="Traditional Arabic" w:hAnsi="Traditional Arabic" w:hint="cs"/>
          <w:sz w:val="36"/>
          <w:szCs w:val="36"/>
          <w:rtl/>
        </w:rPr>
        <w:t>، كما يرد على لسان الناس في مخاطباتهم العادية، وهذا مكسب شرعي، فينبغي المحافظة عليه.</w:t>
      </w:r>
    </w:p>
    <w:p w:rsidR="00492048" w:rsidRDefault="004D754F" w:rsidP="004D754F">
      <w:pPr>
        <w:ind w:firstLine="567"/>
        <w:jc w:val="lowKashida"/>
        <w:rPr>
          <w:rFonts w:ascii="Traditional Arabic" w:hAnsi="Traditional Arabic"/>
          <w:sz w:val="36"/>
          <w:szCs w:val="36"/>
          <w:rtl/>
        </w:rPr>
      </w:pPr>
      <w:r>
        <w:rPr>
          <w:rFonts w:ascii="Traditional Arabic" w:hAnsi="Traditional Arabic" w:hint="cs"/>
          <w:sz w:val="36"/>
          <w:szCs w:val="36"/>
          <w:rtl/>
        </w:rPr>
        <w:t xml:space="preserve">4. </w:t>
      </w:r>
      <w:proofErr w:type="gramStart"/>
      <w:r>
        <w:rPr>
          <w:rFonts w:ascii="Traditional Arabic" w:hAnsi="Traditional Arabic" w:hint="cs"/>
          <w:sz w:val="36"/>
          <w:szCs w:val="36"/>
          <w:rtl/>
        </w:rPr>
        <w:t>أن</w:t>
      </w:r>
      <w:proofErr w:type="gramEnd"/>
      <w:r>
        <w:rPr>
          <w:rFonts w:ascii="Traditional Arabic" w:hAnsi="Traditional Arabic" w:hint="cs"/>
          <w:sz w:val="36"/>
          <w:szCs w:val="36"/>
          <w:rtl/>
        </w:rPr>
        <w:t xml:space="preserve"> لفظ (النظام) لفظ عربي أصيل، بينما لفظ (القانون) دخيل على العربية، واللفظ العربي الأصيل أولى من الدخيل.</w:t>
      </w:r>
      <w:r w:rsidR="00F863FF">
        <w:rPr>
          <w:rFonts w:ascii="Traditional Arabic" w:hAnsi="Traditional Arabic" w:hint="cs"/>
          <w:sz w:val="36"/>
          <w:szCs w:val="36"/>
          <w:rtl/>
        </w:rPr>
        <w:t xml:space="preserve"> </w:t>
      </w:r>
      <w:r w:rsidR="00C70F3B">
        <w:rPr>
          <w:rFonts w:ascii="Traditional Arabic" w:hAnsi="Traditional Arabic" w:hint="cs"/>
          <w:sz w:val="36"/>
          <w:szCs w:val="36"/>
          <w:rtl/>
        </w:rPr>
        <w:t xml:space="preserve"> </w:t>
      </w:r>
    </w:p>
    <w:p w:rsidR="004D754F" w:rsidRPr="002B4D01" w:rsidRDefault="004D754F" w:rsidP="004F367B">
      <w:pPr>
        <w:ind w:firstLine="567"/>
        <w:jc w:val="lowKashida"/>
        <w:rPr>
          <w:rFonts w:ascii="Traditional Arabic" w:hAnsi="Traditional Arabic"/>
          <w:b/>
          <w:bCs/>
          <w:sz w:val="36"/>
          <w:szCs w:val="36"/>
          <w:rtl/>
        </w:rPr>
      </w:pPr>
      <w:proofErr w:type="gramStart"/>
      <w:r w:rsidRPr="002B4D01">
        <w:rPr>
          <w:rFonts w:ascii="Traditional Arabic" w:hAnsi="Traditional Arabic" w:hint="cs"/>
          <w:b/>
          <w:bCs/>
          <w:sz w:val="36"/>
          <w:szCs w:val="36"/>
          <w:rtl/>
        </w:rPr>
        <w:t>الدرجة</w:t>
      </w:r>
      <w:proofErr w:type="gramEnd"/>
      <w:r w:rsidRPr="002B4D01">
        <w:rPr>
          <w:rFonts w:ascii="Traditional Arabic" w:hAnsi="Traditional Arabic" w:hint="cs"/>
          <w:b/>
          <w:bCs/>
          <w:sz w:val="36"/>
          <w:szCs w:val="36"/>
          <w:rtl/>
        </w:rPr>
        <w:t xml:space="preserve"> الثالثة: </w:t>
      </w:r>
      <w:r w:rsidR="002B4D01" w:rsidRPr="002B4D01">
        <w:rPr>
          <w:rFonts w:ascii="Traditional Arabic" w:hAnsi="Traditional Arabic" w:hint="cs"/>
          <w:b/>
          <w:bCs/>
          <w:sz w:val="36"/>
          <w:szCs w:val="36"/>
          <w:rtl/>
        </w:rPr>
        <w:t>تسمية القسم الأكاديمي:</w:t>
      </w:r>
    </w:p>
    <w:p w:rsidR="004F367B" w:rsidRDefault="004F367B" w:rsidP="004F367B">
      <w:pPr>
        <w:ind w:firstLine="567"/>
        <w:jc w:val="lowKashida"/>
        <w:rPr>
          <w:rFonts w:ascii="Traditional Arabic" w:hAnsi="Traditional Arabic"/>
          <w:sz w:val="36"/>
          <w:szCs w:val="36"/>
          <w:rtl/>
        </w:rPr>
      </w:pPr>
      <w:proofErr w:type="gramStart"/>
      <w:r>
        <w:rPr>
          <w:rFonts w:ascii="Traditional Arabic" w:hAnsi="Traditional Arabic" w:hint="cs"/>
          <w:sz w:val="36"/>
          <w:szCs w:val="36"/>
          <w:rtl/>
        </w:rPr>
        <w:t>الذي</w:t>
      </w:r>
      <w:proofErr w:type="gramEnd"/>
      <w:r>
        <w:rPr>
          <w:rFonts w:ascii="Traditional Arabic" w:hAnsi="Traditional Arabic" w:hint="cs"/>
          <w:sz w:val="36"/>
          <w:szCs w:val="36"/>
          <w:rtl/>
        </w:rPr>
        <w:t xml:space="preserve"> يظهر </w:t>
      </w:r>
      <w:r>
        <w:rPr>
          <w:rFonts w:ascii="Traditional Arabic" w:hAnsi="Traditional Arabic"/>
          <w:sz w:val="36"/>
          <w:szCs w:val="36"/>
          <w:rtl/>
        </w:rPr>
        <w:t>–</w:t>
      </w:r>
      <w:r>
        <w:rPr>
          <w:rFonts w:ascii="Traditional Arabic" w:hAnsi="Traditional Arabic" w:hint="cs"/>
          <w:sz w:val="36"/>
          <w:szCs w:val="36"/>
          <w:rtl/>
        </w:rPr>
        <w:t xml:space="preserve">والله أعلم- أن تسمية </w:t>
      </w:r>
      <w:r w:rsidRPr="00755C51">
        <w:rPr>
          <w:rFonts w:ascii="Traditional Arabic" w:hAnsi="Traditional Arabic" w:hint="cs"/>
          <w:sz w:val="36"/>
          <w:szCs w:val="36"/>
          <w:rtl/>
        </w:rPr>
        <w:t xml:space="preserve">القسم </w:t>
      </w:r>
      <w:r>
        <w:rPr>
          <w:rFonts w:ascii="Traditional Arabic" w:hAnsi="Traditional Arabic" w:hint="cs"/>
          <w:sz w:val="36"/>
          <w:szCs w:val="36"/>
          <w:rtl/>
        </w:rPr>
        <w:t>الأكاديمي</w:t>
      </w:r>
      <w:r w:rsidRPr="00755C51">
        <w:rPr>
          <w:rFonts w:ascii="Traditional Arabic" w:hAnsi="Traditional Arabic" w:hint="cs"/>
          <w:sz w:val="36"/>
          <w:szCs w:val="36"/>
          <w:rtl/>
        </w:rPr>
        <w:t xml:space="preserve"> </w:t>
      </w:r>
      <w:r>
        <w:rPr>
          <w:rFonts w:ascii="Traditional Arabic" w:hAnsi="Traditional Arabic" w:hint="cs"/>
          <w:sz w:val="36"/>
          <w:szCs w:val="36"/>
          <w:rtl/>
        </w:rPr>
        <w:t>بـِ</w:t>
      </w:r>
      <w:r w:rsidRPr="00755C51">
        <w:rPr>
          <w:rFonts w:ascii="Traditional Arabic" w:hAnsi="Traditional Arabic" w:hint="cs"/>
          <w:sz w:val="36"/>
          <w:szCs w:val="36"/>
          <w:rtl/>
        </w:rPr>
        <w:t xml:space="preserve"> </w:t>
      </w:r>
      <w:r>
        <w:rPr>
          <w:rFonts w:ascii="Traditional Arabic" w:hAnsi="Traditional Arabic" w:hint="cs"/>
          <w:sz w:val="36"/>
          <w:szCs w:val="36"/>
          <w:rtl/>
        </w:rPr>
        <w:t>(ال</w:t>
      </w:r>
      <w:r w:rsidRPr="00755C51">
        <w:rPr>
          <w:rFonts w:ascii="Traditional Arabic" w:hAnsi="Traditional Arabic" w:hint="cs"/>
          <w:sz w:val="36"/>
          <w:szCs w:val="36"/>
          <w:rtl/>
        </w:rPr>
        <w:t>قانون</w:t>
      </w:r>
      <w:r>
        <w:rPr>
          <w:rFonts w:ascii="Traditional Arabic" w:hAnsi="Traditional Arabic" w:hint="cs"/>
          <w:sz w:val="36"/>
          <w:szCs w:val="36"/>
          <w:rtl/>
        </w:rPr>
        <w:t>) أولى من (النظام) لما يأتي:</w:t>
      </w:r>
    </w:p>
    <w:p w:rsidR="004F367B" w:rsidRDefault="004F367B" w:rsidP="00F43AFA">
      <w:pPr>
        <w:ind w:firstLine="567"/>
        <w:jc w:val="lowKashida"/>
        <w:rPr>
          <w:rFonts w:ascii="Traditional Arabic" w:hAnsi="Traditional Arabic"/>
          <w:sz w:val="36"/>
          <w:szCs w:val="36"/>
          <w:rtl/>
        </w:rPr>
      </w:pPr>
      <w:r>
        <w:rPr>
          <w:rFonts w:ascii="Traditional Arabic" w:hAnsi="Traditional Arabic" w:hint="cs"/>
          <w:sz w:val="36"/>
          <w:szCs w:val="36"/>
          <w:rtl/>
        </w:rPr>
        <w:t xml:space="preserve">1. </w:t>
      </w:r>
      <w:proofErr w:type="gramStart"/>
      <w:r>
        <w:rPr>
          <w:rFonts w:ascii="Traditional Arabic" w:hAnsi="Traditional Arabic" w:hint="cs"/>
          <w:sz w:val="36"/>
          <w:szCs w:val="36"/>
          <w:rtl/>
        </w:rPr>
        <w:t>أنه</w:t>
      </w:r>
      <w:proofErr w:type="gramEnd"/>
      <w:r>
        <w:rPr>
          <w:rFonts w:ascii="Traditional Arabic" w:hAnsi="Traditional Arabic" w:hint="cs"/>
          <w:sz w:val="36"/>
          <w:szCs w:val="36"/>
          <w:rtl/>
        </w:rPr>
        <w:t xml:space="preserve"> </w:t>
      </w:r>
      <w:r w:rsidRPr="00755C51">
        <w:rPr>
          <w:rFonts w:ascii="Traditional Arabic" w:hAnsi="Traditional Arabic" w:hint="cs"/>
          <w:sz w:val="36"/>
          <w:szCs w:val="36"/>
          <w:rtl/>
        </w:rPr>
        <w:t xml:space="preserve">هو المصطلح السائد لدى أهل الاختصاص، وتغيير اسمه يحدث لبسا لدى الطلاب وشيئا من الازدواجية والتناقض؛ إذ </w:t>
      </w:r>
      <w:r>
        <w:rPr>
          <w:rFonts w:ascii="Traditional Arabic" w:hAnsi="Traditional Arabic" w:hint="cs"/>
          <w:sz w:val="36"/>
          <w:szCs w:val="36"/>
          <w:rtl/>
        </w:rPr>
        <w:t>كيف يسمى القسم رسميا بالنظام أو الأنظمة أو السياسة الشرعية، بينما من الناحية العملية يغلب عليه اسم القانون</w:t>
      </w:r>
      <w:r w:rsidR="00F43AFA">
        <w:rPr>
          <w:rFonts w:ascii="Traditional Arabic" w:hAnsi="Traditional Arabic" w:hint="cs"/>
          <w:sz w:val="36"/>
          <w:szCs w:val="36"/>
          <w:rtl/>
        </w:rPr>
        <w:t>؟!</w:t>
      </w:r>
      <w:r>
        <w:rPr>
          <w:rFonts w:ascii="Traditional Arabic" w:hAnsi="Traditional Arabic" w:hint="cs"/>
          <w:sz w:val="36"/>
          <w:szCs w:val="36"/>
          <w:rtl/>
        </w:rPr>
        <w:t xml:space="preserve"> حيث هو الاسم الشائع في سوق العمل، وعلى لسان الإعلام، وفي المراجع العلمية، بل على لسان جل أساتذتهم في قسم الأنظمة، وعلى لسان زملائهم في الأقسام المناظرة التي اختارت اسم القانون (وهو الأغلب في تسمية الأقسام الأكاديمية في المملكة </w:t>
      </w:r>
      <w:r w:rsidR="00F43AFA">
        <w:rPr>
          <w:rFonts w:ascii="Traditional Arabic" w:hAnsi="Traditional Arabic" w:hint="cs"/>
          <w:sz w:val="36"/>
          <w:szCs w:val="36"/>
          <w:rtl/>
        </w:rPr>
        <w:t>كما سبق بيانه في المطلب السابق).</w:t>
      </w:r>
    </w:p>
    <w:p w:rsidR="004F367B" w:rsidRDefault="004F367B" w:rsidP="00331AF1">
      <w:pPr>
        <w:ind w:firstLine="567"/>
        <w:jc w:val="lowKashida"/>
        <w:rPr>
          <w:rFonts w:ascii="Traditional Arabic" w:hAnsi="Traditional Arabic"/>
          <w:sz w:val="36"/>
          <w:szCs w:val="36"/>
          <w:rtl/>
        </w:rPr>
      </w:pPr>
      <w:r>
        <w:rPr>
          <w:rFonts w:ascii="Traditional Arabic" w:hAnsi="Traditional Arabic" w:hint="cs"/>
          <w:sz w:val="36"/>
          <w:szCs w:val="36"/>
          <w:rtl/>
        </w:rPr>
        <w:t xml:space="preserve">2. أن التوافق في اسم القانون مع الأقسام الأخرى المناظرة في جامعات غير سعودية لا يلزم منه الإقرار بالمخالفات الشرعية في خطط تلك الأقسام ومقرراتها الدراسية، ومراجعها </w:t>
      </w:r>
      <w:proofErr w:type="gramStart"/>
      <w:r>
        <w:rPr>
          <w:rFonts w:ascii="Traditional Arabic" w:hAnsi="Traditional Arabic" w:hint="cs"/>
          <w:sz w:val="36"/>
          <w:szCs w:val="36"/>
          <w:rtl/>
        </w:rPr>
        <w:t>العلمية .</w:t>
      </w:r>
      <w:proofErr w:type="gramEnd"/>
      <w:r>
        <w:rPr>
          <w:rFonts w:ascii="Traditional Arabic" w:hAnsi="Traditional Arabic" w:hint="cs"/>
          <w:sz w:val="36"/>
          <w:szCs w:val="36"/>
          <w:rtl/>
        </w:rPr>
        <w:t>.. إلخ؛ ولو كان ذلك لازما لتعين تغيير أسماء جلّ الأقسام العلمية والإنسانية التي تُدرّ</w:t>
      </w:r>
      <w:r w:rsidR="00954A20">
        <w:rPr>
          <w:rFonts w:ascii="Traditional Arabic" w:hAnsi="Traditional Arabic" w:hint="cs"/>
          <w:sz w:val="36"/>
          <w:szCs w:val="36"/>
          <w:rtl/>
        </w:rPr>
        <w:t>َ</w:t>
      </w:r>
      <w:r>
        <w:rPr>
          <w:rFonts w:ascii="Traditional Arabic" w:hAnsi="Traditional Arabic" w:hint="cs"/>
          <w:sz w:val="36"/>
          <w:szCs w:val="36"/>
          <w:rtl/>
        </w:rPr>
        <w:t>س في المملكة (ك</w:t>
      </w:r>
      <w:r w:rsidR="00331AF1">
        <w:rPr>
          <w:rFonts w:ascii="Traditional Arabic" w:hAnsi="Traditional Arabic" w:hint="cs"/>
          <w:sz w:val="36"/>
          <w:szCs w:val="36"/>
          <w:rtl/>
        </w:rPr>
        <w:t>التقنية و</w:t>
      </w:r>
      <w:r>
        <w:rPr>
          <w:rFonts w:ascii="Traditional Arabic" w:hAnsi="Traditional Arabic" w:hint="cs"/>
          <w:sz w:val="36"/>
          <w:szCs w:val="36"/>
          <w:rtl/>
        </w:rPr>
        <w:t xml:space="preserve">الاقتصاد </w:t>
      </w:r>
      <w:r w:rsidR="00331AF1">
        <w:rPr>
          <w:rFonts w:ascii="Traditional Arabic" w:hAnsi="Traditional Arabic" w:hint="cs"/>
          <w:sz w:val="36"/>
          <w:szCs w:val="36"/>
          <w:rtl/>
        </w:rPr>
        <w:t xml:space="preserve">وعلم </w:t>
      </w:r>
      <w:r>
        <w:rPr>
          <w:rFonts w:ascii="Traditional Arabic" w:hAnsi="Traditional Arabic" w:hint="cs"/>
          <w:sz w:val="36"/>
          <w:szCs w:val="36"/>
          <w:rtl/>
        </w:rPr>
        <w:t>الاجتماع... إلخ)؛ لأن أغلبها مأخوذ من حضارات أجنبية، وفيها مخالفات شرعية، وهذا لم يقل به أحد!</w:t>
      </w:r>
    </w:p>
    <w:p w:rsidR="004F367B" w:rsidRDefault="004F367B" w:rsidP="004F367B">
      <w:pPr>
        <w:ind w:firstLine="567"/>
        <w:jc w:val="lowKashida"/>
        <w:rPr>
          <w:rFonts w:ascii="Traditional Arabic" w:hAnsi="Traditional Arabic"/>
          <w:sz w:val="36"/>
          <w:szCs w:val="36"/>
          <w:rtl/>
        </w:rPr>
      </w:pPr>
      <w:r>
        <w:rPr>
          <w:rFonts w:ascii="Traditional Arabic" w:hAnsi="Traditional Arabic" w:hint="cs"/>
          <w:sz w:val="36"/>
          <w:szCs w:val="36"/>
          <w:rtl/>
        </w:rPr>
        <w:lastRenderedPageBreak/>
        <w:t xml:space="preserve">3. </w:t>
      </w:r>
      <w:proofErr w:type="gramStart"/>
      <w:r>
        <w:rPr>
          <w:rFonts w:ascii="Traditional Arabic" w:hAnsi="Traditional Arabic" w:hint="cs"/>
          <w:sz w:val="36"/>
          <w:szCs w:val="36"/>
          <w:rtl/>
        </w:rPr>
        <w:t>أن</w:t>
      </w:r>
      <w:proofErr w:type="gramEnd"/>
      <w:r>
        <w:rPr>
          <w:rFonts w:ascii="Traditional Arabic" w:hAnsi="Traditional Arabic" w:hint="cs"/>
          <w:sz w:val="36"/>
          <w:szCs w:val="36"/>
          <w:rtl/>
        </w:rPr>
        <w:t xml:space="preserve"> مجرد تغيير الاسم إلى (الأنظمة)، أو (السياسة الشرعية)، ونحو ذلك، مع بقاء المسمى؛ لا يغير من الواقع شيئا</w:t>
      </w:r>
      <w:r w:rsidRPr="0013693C">
        <w:rPr>
          <w:rFonts w:ascii="Traditional Arabic" w:hAnsi="Traditional Arabic"/>
          <w:b/>
          <w:bCs/>
          <w:sz w:val="36"/>
          <w:szCs w:val="36"/>
          <w:vertAlign w:val="superscript"/>
          <w:rtl/>
        </w:rPr>
        <w:t>(</w:t>
      </w:r>
      <w:r w:rsidRPr="0013693C">
        <w:rPr>
          <w:rStyle w:val="af4"/>
          <w:rFonts w:ascii="Traditional Arabic" w:hAnsi="Traditional Arabic"/>
          <w:b/>
          <w:bCs/>
          <w:sz w:val="36"/>
          <w:szCs w:val="36"/>
          <w:rtl/>
        </w:rPr>
        <w:footnoteReference w:id="74"/>
      </w:r>
      <w:r w:rsidRPr="0013693C">
        <w:rPr>
          <w:rFonts w:ascii="Traditional Arabic" w:hAnsi="Traditional Arabic"/>
          <w:b/>
          <w:bCs/>
          <w:sz w:val="36"/>
          <w:szCs w:val="36"/>
          <w:vertAlign w:val="superscript"/>
          <w:rtl/>
        </w:rPr>
        <w:t>)</w:t>
      </w:r>
      <w:r>
        <w:rPr>
          <w:rFonts w:ascii="Traditional Arabic" w:hAnsi="Traditional Arabic" w:hint="cs"/>
          <w:sz w:val="36"/>
          <w:szCs w:val="36"/>
          <w:rtl/>
        </w:rPr>
        <w:t>؛ لأنه في النهاية سَيُدَرَّسُ العلمُ وفقًا لآخر ما توصل له أهل الاختصاص، مما يجعل التغييرَ صوريًّا وليس حقيقيًّا.</w:t>
      </w:r>
    </w:p>
    <w:p w:rsidR="004F367B" w:rsidRPr="00954593" w:rsidRDefault="00D16402" w:rsidP="0060685B">
      <w:pPr>
        <w:ind w:firstLine="567"/>
        <w:jc w:val="lowKashida"/>
        <w:rPr>
          <w:rFonts w:ascii="Traditional Arabic" w:hAnsi="Traditional Arabic"/>
          <w:sz w:val="36"/>
          <w:szCs w:val="36"/>
          <w:rtl/>
        </w:rPr>
      </w:pPr>
      <w:r>
        <w:rPr>
          <w:rFonts w:ascii="Traditional Arabic" w:hAnsi="Traditional Arabic" w:hint="cs"/>
          <w:sz w:val="36"/>
          <w:szCs w:val="36"/>
          <w:rtl/>
        </w:rPr>
        <w:t>والمعول عليه أصالة: هو مراعاة</w:t>
      </w:r>
      <w:r w:rsidR="004F367B" w:rsidRPr="00954593">
        <w:rPr>
          <w:rFonts w:ascii="Traditional Arabic" w:hAnsi="Traditional Arabic" w:hint="cs"/>
          <w:sz w:val="36"/>
          <w:szCs w:val="36"/>
          <w:rtl/>
        </w:rPr>
        <w:t xml:space="preserve"> الضوابط الشرعية في اختيار المقررات الدراسية المناسبة، ووضع خطط التدريس الدقيقة، والمناهج المنتجة، وربطها بما تحتاجه من العلوم الشرعية ذات الصلة، وانتقاء الأساتذة المؤهلين</w:t>
      </w:r>
      <w:r w:rsidR="004F367B">
        <w:rPr>
          <w:rFonts w:ascii="Traditional Arabic" w:hAnsi="Traditional Arabic" w:hint="cs"/>
          <w:sz w:val="36"/>
          <w:szCs w:val="36"/>
          <w:rtl/>
        </w:rPr>
        <w:t xml:space="preserve"> والواعين بخصوصية المجتمع المسلم</w:t>
      </w:r>
      <w:r w:rsidR="004F367B" w:rsidRPr="00954593">
        <w:rPr>
          <w:rFonts w:ascii="Traditional Arabic" w:hAnsi="Traditional Arabic" w:hint="cs"/>
          <w:sz w:val="36"/>
          <w:szCs w:val="36"/>
          <w:rtl/>
        </w:rPr>
        <w:t>، والتقويم الدوري للأداء، والتطوير المستمر لتلك الخطط؛ وفق</w:t>
      </w:r>
      <w:r w:rsidR="004F367B">
        <w:rPr>
          <w:rFonts w:ascii="Traditional Arabic" w:hAnsi="Traditional Arabic" w:hint="cs"/>
          <w:sz w:val="36"/>
          <w:szCs w:val="36"/>
          <w:rtl/>
        </w:rPr>
        <w:t>ً</w:t>
      </w:r>
      <w:r w:rsidR="004F367B" w:rsidRPr="00954593">
        <w:rPr>
          <w:rFonts w:ascii="Traditional Arabic" w:hAnsi="Traditional Arabic" w:hint="cs"/>
          <w:sz w:val="36"/>
          <w:szCs w:val="36"/>
          <w:rtl/>
        </w:rPr>
        <w:t>ا ل</w:t>
      </w:r>
      <w:r w:rsidR="004F367B">
        <w:rPr>
          <w:rFonts w:ascii="Traditional Arabic" w:hAnsi="Traditional Arabic" w:hint="cs"/>
          <w:sz w:val="36"/>
          <w:szCs w:val="36"/>
          <w:rtl/>
        </w:rPr>
        <w:t>كفاءة ا</w:t>
      </w:r>
      <w:r w:rsidR="004F367B" w:rsidRPr="00954593">
        <w:rPr>
          <w:rFonts w:ascii="Traditional Arabic" w:hAnsi="Traditional Arabic" w:hint="cs"/>
          <w:sz w:val="36"/>
          <w:szCs w:val="36"/>
          <w:rtl/>
        </w:rPr>
        <w:t>لمخرجات، و</w:t>
      </w:r>
      <w:r w:rsidR="004F367B">
        <w:rPr>
          <w:rFonts w:ascii="Traditional Arabic" w:hAnsi="Traditional Arabic" w:hint="cs"/>
          <w:sz w:val="36"/>
          <w:szCs w:val="36"/>
          <w:rtl/>
        </w:rPr>
        <w:t>تحقيقًا ل</w:t>
      </w:r>
      <w:r w:rsidR="004F367B" w:rsidRPr="00954593">
        <w:rPr>
          <w:rFonts w:ascii="Traditional Arabic" w:hAnsi="Traditional Arabic" w:hint="cs"/>
          <w:sz w:val="36"/>
          <w:szCs w:val="36"/>
          <w:rtl/>
        </w:rPr>
        <w:t>متطلبات سوق العمل،</w:t>
      </w:r>
      <w:r w:rsidR="004F367B">
        <w:rPr>
          <w:rFonts w:ascii="Traditional Arabic" w:hAnsi="Traditional Arabic" w:hint="cs"/>
          <w:sz w:val="36"/>
          <w:szCs w:val="36"/>
          <w:rtl/>
        </w:rPr>
        <w:t xml:space="preserve"> وانسجامًا مع القضاء الشرعي،</w:t>
      </w:r>
      <w:r w:rsidR="004F367B" w:rsidRPr="00954593">
        <w:rPr>
          <w:rFonts w:ascii="Traditional Arabic" w:hAnsi="Traditional Arabic" w:hint="cs"/>
          <w:sz w:val="36"/>
          <w:szCs w:val="36"/>
          <w:rtl/>
        </w:rPr>
        <w:t xml:space="preserve"> ولا </w:t>
      </w:r>
      <w:r w:rsidR="0060685B">
        <w:rPr>
          <w:rFonts w:ascii="Traditional Arabic" w:hAnsi="Traditional Arabic" w:hint="cs"/>
          <w:sz w:val="36"/>
          <w:szCs w:val="36"/>
          <w:rtl/>
        </w:rPr>
        <w:t>يشترط لتحقيق ذلك تسميته نظاما، كما أنه لا يمنع من تحقيقه تسميته قانونا.</w:t>
      </w:r>
    </w:p>
    <w:p w:rsidR="004F367B" w:rsidRDefault="004F367B" w:rsidP="00E42E43">
      <w:pPr>
        <w:ind w:firstLine="567"/>
        <w:jc w:val="lowKashida"/>
        <w:rPr>
          <w:rFonts w:ascii="Traditional Arabic" w:hAnsi="Traditional Arabic"/>
          <w:sz w:val="36"/>
          <w:szCs w:val="36"/>
          <w:rtl/>
        </w:rPr>
      </w:pPr>
      <w:r w:rsidRPr="00C41658">
        <w:rPr>
          <w:rFonts w:ascii="Traditional Arabic" w:hAnsi="Traditional Arabic" w:hint="cs"/>
          <w:sz w:val="36"/>
          <w:szCs w:val="36"/>
          <w:rtl/>
        </w:rPr>
        <w:t>4.</w:t>
      </w:r>
      <w:r w:rsidRPr="0082411F">
        <w:rPr>
          <w:rFonts w:ascii="Traditional Arabic" w:hAnsi="Traditional Arabic" w:hint="cs"/>
          <w:sz w:val="36"/>
          <w:szCs w:val="36"/>
          <w:rtl/>
        </w:rPr>
        <w:t xml:space="preserve"> </w:t>
      </w:r>
      <w:proofErr w:type="gramStart"/>
      <w:r w:rsidRPr="00C41658">
        <w:rPr>
          <w:rFonts w:ascii="Traditional Arabic" w:hAnsi="Traditional Arabic" w:hint="cs"/>
          <w:sz w:val="36"/>
          <w:szCs w:val="36"/>
          <w:rtl/>
        </w:rPr>
        <w:t>أن</w:t>
      </w:r>
      <w:proofErr w:type="gramEnd"/>
      <w:r w:rsidRPr="00C41658">
        <w:rPr>
          <w:rFonts w:ascii="Traditional Arabic" w:hAnsi="Traditional Arabic" w:hint="cs"/>
          <w:sz w:val="36"/>
          <w:szCs w:val="36"/>
          <w:rtl/>
        </w:rPr>
        <w:t xml:space="preserve"> </w:t>
      </w:r>
      <w:r>
        <w:rPr>
          <w:rFonts w:ascii="Traditional Arabic" w:hAnsi="Traditional Arabic" w:hint="cs"/>
          <w:sz w:val="36"/>
          <w:szCs w:val="36"/>
          <w:rtl/>
        </w:rPr>
        <w:t>اختيار اسم (النظام) مثاليٌّ أكثر منه واقعي؛ إذ دستورية لفظ (النظام) في المملكة، وأصالته العربية، وسلامته من جل إشكاليات مصطلح (القانون)... إلخ؛ جوانب مرجحة نظريا لتقديم مصطلح (النظام)، لكن عند تطبيق ذلك في الواقع تبرز إشكالات أكثر من تلك المكاسب، في مقدمتها</w:t>
      </w:r>
      <w:r w:rsidR="00E42E43">
        <w:rPr>
          <w:rFonts w:ascii="Traditional Arabic" w:hAnsi="Traditional Arabic" w:hint="cs"/>
          <w:sz w:val="36"/>
          <w:szCs w:val="36"/>
          <w:rtl/>
        </w:rPr>
        <w:t>:</w:t>
      </w:r>
      <w:r>
        <w:rPr>
          <w:rFonts w:ascii="Traditional Arabic" w:hAnsi="Traditional Arabic" w:hint="cs"/>
          <w:sz w:val="36"/>
          <w:szCs w:val="36"/>
          <w:rtl/>
        </w:rPr>
        <w:t xml:space="preserve"> الازدواجية </w:t>
      </w:r>
      <w:r w:rsidR="00E42E43">
        <w:rPr>
          <w:rFonts w:ascii="Traditional Arabic" w:hAnsi="Traditional Arabic" w:hint="cs"/>
          <w:sz w:val="36"/>
          <w:szCs w:val="36"/>
          <w:rtl/>
        </w:rPr>
        <w:t>(</w:t>
      </w:r>
      <w:r>
        <w:rPr>
          <w:rFonts w:ascii="Traditional Arabic" w:hAnsi="Traditional Arabic" w:hint="cs"/>
          <w:sz w:val="36"/>
          <w:szCs w:val="36"/>
          <w:rtl/>
        </w:rPr>
        <w:t>المشار إليه</w:t>
      </w:r>
      <w:r w:rsidR="00E42E43">
        <w:rPr>
          <w:rFonts w:ascii="Traditional Arabic" w:hAnsi="Traditional Arabic" w:hint="cs"/>
          <w:sz w:val="36"/>
          <w:szCs w:val="36"/>
          <w:rtl/>
        </w:rPr>
        <w:t>ا</w:t>
      </w:r>
      <w:r>
        <w:rPr>
          <w:rFonts w:ascii="Traditional Arabic" w:hAnsi="Traditional Arabic" w:hint="cs"/>
          <w:sz w:val="36"/>
          <w:szCs w:val="36"/>
          <w:rtl/>
        </w:rPr>
        <w:t xml:space="preserve"> في </w:t>
      </w:r>
      <w:r w:rsidR="00A87BDF">
        <w:rPr>
          <w:rFonts w:ascii="Traditional Arabic" w:hAnsi="Traditional Arabic" w:hint="cs"/>
          <w:sz w:val="36"/>
          <w:szCs w:val="36"/>
          <w:rtl/>
        </w:rPr>
        <w:t>الدليل</w:t>
      </w:r>
      <w:r>
        <w:rPr>
          <w:rFonts w:ascii="Traditional Arabic" w:hAnsi="Traditional Arabic" w:hint="cs"/>
          <w:sz w:val="36"/>
          <w:szCs w:val="36"/>
          <w:rtl/>
        </w:rPr>
        <w:t xml:space="preserve"> الأول</w:t>
      </w:r>
      <w:r w:rsidR="00E42E43">
        <w:rPr>
          <w:rFonts w:ascii="Traditional Arabic" w:hAnsi="Traditional Arabic" w:hint="cs"/>
          <w:sz w:val="36"/>
          <w:szCs w:val="36"/>
          <w:rtl/>
        </w:rPr>
        <w:t>)،</w:t>
      </w:r>
      <w:r>
        <w:rPr>
          <w:rFonts w:ascii="Traditional Arabic" w:hAnsi="Traditional Arabic" w:hint="cs"/>
          <w:sz w:val="36"/>
          <w:szCs w:val="36"/>
          <w:rtl/>
        </w:rPr>
        <w:t xml:space="preserve"> والصورية </w:t>
      </w:r>
      <w:r w:rsidR="00E42E43">
        <w:rPr>
          <w:rFonts w:ascii="Traditional Arabic" w:hAnsi="Traditional Arabic" w:hint="cs"/>
          <w:sz w:val="36"/>
          <w:szCs w:val="36"/>
          <w:rtl/>
        </w:rPr>
        <w:t>(</w:t>
      </w:r>
      <w:r>
        <w:rPr>
          <w:rFonts w:ascii="Traditional Arabic" w:hAnsi="Traditional Arabic" w:hint="cs"/>
          <w:sz w:val="36"/>
          <w:szCs w:val="36"/>
          <w:rtl/>
        </w:rPr>
        <w:t xml:space="preserve">المشار إليها في </w:t>
      </w:r>
      <w:r w:rsidR="00A87BDF">
        <w:rPr>
          <w:rFonts w:ascii="Traditional Arabic" w:hAnsi="Traditional Arabic" w:hint="cs"/>
          <w:sz w:val="36"/>
          <w:szCs w:val="36"/>
          <w:rtl/>
        </w:rPr>
        <w:t>الدليل</w:t>
      </w:r>
      <w:r>
        <w:rPr>
          <w:rFonts w:ascii="Traditional Arabic" w:hAnsi="Traditional Arabic" w:hint="cs"/>
          <w:sz w:val="36"/>
          <w:szCs w:val="36"/>
          <w:rtl/>
        </w:rPr>
        <w:t xml:space="preserve"> الثالث</w:t>
      </w:r>
      <w:r w:rsidR="00E42E43">
        <w:rPr>
          <w:rFonts w:ascii="Traditional Arabic" w:hAnsi="Traditional Arabic" w:hint="cs"/>
          <w:sz w:val="36"/>
          <w:szCs w:val="36"/>
          <w:rtl/>
        </w:rPr>
        <w:t>)</w:t>
      </w:r>
      <w:r>
        <w:rPr>
          <w:rFonts w:ascii="Traditional Arabic" w:hAnsi="Traditional Arabic" w:hint="cs"/>
          <w:sz w:val="36"/>
          <w:szCs w:val="36"/>
          <w:rtl/>
        </w:rPr>
        <w:t>.</w:t>
      </w:r>
    </w:p>
    <w:p w:rsidR="0084580C" w:rsidRDefault="004F367B" w:rsidP="003D4C12">
      <w:pPr>
        <w:ind w:firstLine="567"/>
        <w:jc w:val="lowKashida"/>
        <w:rPr>
          <w:rFonts w:ascii="Traditional Arabic" w:hAnsi="Traditional Arabic"/>
          <w:sz w:val="36"/>
          <w:szCs w:val="36"/>
          <w:rtl/>
        </w:rPr>
      </w:pPr>
      <w:r>
        <w:rPr>
          <w:rFonts w:ascii="Traditional Arabic" w:hAnsi="Traditional Arabic" w:hint="cs"/>
          <w:sz w:val="36"/>
          <w:szCs w:val="36"/>
          <w:rtl/>
        </w:rPr>
        <w:t>ومما يؤكد أن التسمية بـ (النظام) غير واقعية</w:t>
      </w:r>
      <w:r w:rsidR="00351D0D">
        <w:rPr>
          <w:rFonts w:ascii="Traditional Arabic" w:hAnsi="Traditional Arabic" w:hint="cs"/>
          <w:sz w:val="36"/>
          <w:szCs w:val="36"/>
          <w:rtl/>
        </w:rPr>
        <w:t>، أنه عُد</w:t>
      </w:r>
      <w:r w:rsidR="003D4C12">
        <w:rPr>
          <w:rFonts w:ascii="Traditional Arabic" w:hAnsi="Traditional Arabic" w:hint="cs"/>
          <w:sz w:val="36"/>
          <w:szCs w:val="36"/>
          <w:rtl/>
        </w:rPr>
        <w:t>ِ</w:t>
      </w:r>
      <w:r w:rsidR="00351D0D">
        <w:rPr>
          <w:rFonts w:ascii="Traditional Arabic" w:hAnsi="Traditional Arabic" w:hint="cs"/>
          <w:sz w:val="36"/>
          <w:szCs w:val="36"/>
          <w:rtl/>
        </w:rPr>
        <w:t>ل عنه إلى القانون في عد</w:t>
      </w:r>
      <w:r w:rsidR="003D4C12">
        <w:rPr>
          <w:rFonts w:ascii="Traditional Arabic" w:hAnsi="Traditional Arabic" w:hint="cs"/>
          <w:sz w:val="36"/>
          <w:szCs w:val="36"/>
          <w:rtl/>
        </w:rPr>
        <w:t>ّ</w:t>
      </w:r>
      <w:r w:rsidR="00351D0D">
        <w:rPr>
          <w:rFonts w:ascii="Traditional Arabic" w:hAnsi="Traditional Arabic" w:hint="cs"/>
          <w:sz w:val="36"/>
          <w:szCs w:val="36"/>
          <w:rtl/>
        </w:rPr>
        <w:t>ة جامعات</w:t>
      </w:r>
      <w:r w:rsidR="003D4C12">
        <w:rPr>
          <w:rFonts w:ascii="Traditional Arabic" w:hAnsi="Traditional Arabic" w:hint="cs"/>
          <w:sz w:val="36"/>
          <w:szCs w:val="36"/>
          <w:rtl/>
        </w:rPr>
        <w:t>؛</w:t>
      </w:r>
      <w:r w:rsidR="00351D0D">
        <w:rPr>
          <w:rFonts w:ascii="Traditional Arabic" w:hAnsi="Traditional Arabic" w:hint="cs"/>
          <w:sz w:val="36"/>
          <w:szCs w:val="36"/>
          <w:rtl/>
        </w:rPr>
        <w:t xml:space="preserve"> منها جامعة الملك سعود، إذ قسم الأنظمة فيها من</w:t>
      </w:r>
      <w:r>
        <w:rPr>
          <w:rFonts w:ascii="Traditional Arabic" w:hAnsi="Traditional Arabic" w:hint="cs"/>
          <w:sz w:val="36"/>
          <w:szCs w:val="36"/>
          <w:rtl/>
        </w:rPr>
        <w:t xml:space="preserve"> أقدم </w:t>
      </w:r>
      <w:r w:rsidR="00351D0D">
        <w:rPr>
          <w:rFonts w:ascii="Traditional Arabic" w:hAnsi="Traditional Arabic" w:hint="cs"/>
          <w:sz w:val="36"/>
          <w:szCs w:val="36"/>
          <w:rtl/>
        </w:rPr>
        <w:t>أقسام الأنظمة في المملكة</w:t>
      </w:r>
      <w:r w:rsidR="00D16402">
        <w:rPr>
          <w:rFonts w:ascii="Traditional Arabic" w:hAnsi="Traditional Arabic" w:hint="cs"/>
          <w:sz w:val="36"/>
          <w:szCs w:val="36"/>
          <w:rtl/>
        </w:rPr>
        <w:t>؛</w:t>
      </w:r>
      <w:r w:rsidR="00351D0D">
        <w:rPr>
          <w:rFonts w:ascii="Traditional Arabic" w:hAnsi="Traditional Arabic" w:hint="cs"/>
          <w:sz w:val="36"/>
          <w:szCs w:val="36"/>
          <w:rtl/>
        </w:rPr>
        <w:t xml:space="preserve"> </w:t>
      </w:r>
      <w:r w:rsidR="00582461">
        <w:rPr>
          <w:rFonts w:ascii="Traditional Arabic" w:hAnsi="Traditional Arabic" w:hint="cs"/>
          <w:sz w:val="36"/>
          <w:szCs w:val="36"/>
          <w:rtl/>
        </w:rPr>
        <w:t xml:space="preserve">حيث يزيد عمره على 33 عاما، وكان يسمى بالأنظمة، </w:t>
      </w:r>
      <w:r w:rsidR="00582461" w:rsidRPr="00582461">
        <w:rPr>
          <w:rFonts w:ascii="Traditional Arabic" w:hAnsi="Traditional Arabic"/>
          <w:sz w:val="36"/>
          <w:szCs w:val="36"/>
          <w:rtl/>
        </w:rPr>
        <w:t>و</w:t>
      </w:r>
      <w:r w:rsidR="00351D0D">
        <w:rPr>
          <w:rFonts w:ascii="Traditional Arabic" w:hAnsi="Traditional Arabic" w:hint="cs"/>
          <w:sz w:val="36"/>
          <w:szCs w:val="36"/>
          <w:rtl/>
        </w:rPr>
        <w:t xml:space="preserve">كان </w:t>
      </w:r>
      <w:r w:rsidR="00582461" w:rsidRPr="00582461">
        <w:rPr>
          <w:rFonts w:ascii="Traditional Arabic" w:hAnsi="Traditional Arabic"/>
          <w:sz w:val="36"/>
          <w:szCs w:val="36"/>
          <w:rtl/>
        </w:rPr>
        <w:t xml:space="preserve">أحد أقسام كلية العلوم الإدارية، وفي عام 1427هـ صدر قرار مجلس التعليم العالي القاضي بتقسيم كلية العلوم الإدارية إلى كليتين: كلية الأنظمة والعلوم السياسية، وكلية إدارة </w:t>
      </w:r>
      <w:r w:rsidR="00E42E43">
        <w:rPr>
          <w:rFonts w:ascii="Traditional Arabic" w:hAnsi="Traditional Arabic" w:hint="cs"/>
          <w:sz w:val="36"/>
          <w:szCs w:val="36"/>
          <w:rtl/>
        </w:rPr>
        <w:t>الأعمال</w:t>
      </w:r>
      <w:r w:rsidR="00582461">
        <w:rPr>
          <w:rFonts w:ascii="Traditional Arabic" w:hAnsi="Traditional Arabic" w:hint="cs"/>
          <w:sz w:val="36"/>
          <w:szCs w:val="36"/>
          <w:rtl/>
        </w:rPr>
        <w:t>،</w:t>
      </w:r>
      <w:r w:rsidR="00582461" w:rsidRPr="00582461">
        <w:rPr>
          <w:rFonts w:ascii="Traditional Arabic" w:hAnsi="Traditional Arabic"/>
          <w:sz w:val="36"/>
          <w:szCs w:val="36"/>
          <w:rtl/>
        </w:rPr>
        <w:t xml:space="preserve"> وفي عام 1431هـ صدرت الموافقة السامية على قرار مجلس التعليم العالي بتعديل مسمى الكلية إلى كلية الحقوق والعلوم السياسي</w:t>
      </w:r>
      <w:r w:rsidR="00E42E43">
        <w:rPr>
          <w:rFonts w:ascii="Traditional Arabic" w:hAnsi="Traditional Arabic" w:hint="cs"/>
          <w:sz w:val="36"/>
          <w:szCs w:val="36"/>
          <w:rtl/>
        </w:rPr>
        <w:t>ة</w:t>
      </w:r>
      <w:r w:rsidR="004A3678" w:rsidRPr="002C12AC">
        <w:rPr>
          <w:rFonts w:ascii="Traditional Arabic" w:hAnsi="Traditional Arabic"/>
          <w:b/>
          <w:bCs/>
          <w:sz w:val="36"/>
          <w:szCs w:val="36"/>
          <w:vertAlign w:val="superscript"/>
          <w:rtl/>
        </w:rPr>
        <w:t>(</w:t>
      </w:r>
      <w:r w:rsidR="004A3678" w:rsidRPr="002C12AC">
        <w:rPr>
          <w:rStyle w:val="af4"/>
          <w:rFonts w:ascii="Traditional Arabic" w:hAnsi="Traditional Arabic"/>
          <w:b/>
          <w:bCs/>
          <w:sz w:val="36"/>
          <w:szCs w:val="36"/>
          <w:rtl/>
        </w:rPr>
        <w:footnoteReference w:id="75"/>
      </w:r>
      <w:r w:rsidR="004A3678" w:rsidRPr="002C12AC">
        <w:rPr>
          <w:rFonts w:ascii="Traditional Arabic" w:hAnsi="Traditional Arabic"/>
          <w:b/>
          <w:bCs/>
          <w:sz w:val="36"/>
          <w:szCs w:val="36"/>
          <w:vertAlign w:val="superscript"/>
          <w:rtl/>
        </w:rPr>
        <w:t>)</w:t>
      </w:r>
      <w:r>
        <w:rPr>
          <w:rFonts w:ascii="Traditional Arabic" w:hAnsi="Traditional Arabic" w:hint="cs"/>
          <w:sz w:val="36"/>
          <w:szCs w:val="36"/>
          <w:rtl/>
        </w:rPr>
        <w:t>.</w:t>
      </w:r>
    </w:p>
    <w:p w:rsidR="00AB7FB1" w:rsidRDefault="00AB7FB1" w:rsidP="00AB7FB1">
      <w:pPr>
        <w:ind w:firstLine="567"/>
        <w:jc w:val="lowKashida"/>
        <w:rPr>
          <w:rFonts w:ascii="Traditional Arabic" w:hAnsi="Traditional Arabic"/>
          <w:sz w:val="36"/>
          <w:szCs w:val="36"/>
          <w:rtl/>
        </w:rPr>
      </w:pPr>
      <w:r>
        <w:rPr>
          <w:rFonts w:ascii="Traditional Arabic" w:hAnsi="Traditional Arabic" w:hint="cs"/>
          <w:sz w:val="36"/>
          <w:szCs w:val="36"/>
          <w:rtl/>
        </w:rPr>
        <w:lastRenderedPageBreak/>
        <w:t>5. القولُ بأن تسميته (قانونًا) سيكون سلّمًا لإحلال القوانين الوضعية محل الأحكام الشرعية لا يبر</w:t>
      </w:r>
      <w:r w:rsidR="0060685B">
        <w:rPr>
          <w:rFonts w:ascii="Traditional Arabic" w:hAnsi="Traditional Arabic" w:hint="cs"/>
          <w:sz w:val="36"/>
          <w:szCs w:val="36"/>
          <w:rtl/>
        </w:rPr>
        <w:t>ّ</w:t>
      </w:r>
      <w:r>
        <w:rPr>
          <w:rFonts w:ascii="Traditional Arabic" w:hAnsi="Traditional Arabic" w:hint="cs"/>
          <w:sz w:val="36"/>
          <w:szCs w:val="36"/>
          <w:rtl/>
        </w:rPr>
        <w:t>ر التحسّس</w:t>
      </w:r>
      <w:r w:rsidR="0060685B">
        <w:rPr>
          <w:rFonts w:ascii="Traditional Arabic" w:hAnsi="Traditional Arabic" w:hint="cs"/>
          <w:sz w:val="36"/>
          <w:szCs w:val="36"/>
          <w:rtl/>
        </w:rPr>
        <w:t>َ</w:t>
      </w:r>
      <w:r>
        <w:rPr>
          <w:rFonts w:ascii="Traditional Arabic" w:hAnsi="Traditional Arabic" w:hint="cs"/>
          <w:sz w:val="36"/>
          <w:szCs w:val="36"/>
          <w:rtl/>
        </w:rPr>
        <w:t xml:space="preserve"> الزائد</w:t>
      </w:r>
      <w:r w:rsidR="0060685B">
        <w:rPr>
          <w:rFonts w:ascii="Traditional Arabic" w:hAnsi="Traditional Arabic" w:hint="cs"/>
          <w:sz w:val="36"/>
          <w:szCs w:val="36"/>
          <w:rtl/>
        </w:rPr>
        <w:t>َ</w:t>
      </w:r>
      <w:r>
        <w:rPr>
          <w:rFonts w:ascii="Traditional Arabic" w:hAnsi="Traditional Arabic" w:hint="cs"/>
          <w:sz w:val="36"/>
          <w:szCs w:val="36"/>
          <w:rtl/>
        </w:rPr>
        <w:t xml:space="preserve"> من هذا المصطلح؛ لأنه مجرد شكوك وظنون لا ترتقي إلى القطع واليقين، ولو سلمنا جدلا بأن هذا التمنّع له تأثير؛ فغاية ما في الأمر أنه سيؤخر إحلال القوانين الوضعية ولن يمنعها! </w:t>
      </w:r>
    </w:p>
    <w:p w:rsidR="00AB7FB1" w:rsidRDefault="00AB7FB1" w:rsidP="00AD54D7">
      <w:pPr>
        <w:ind w:firstLine="567"/>
        <w:jc w:val="lowKashida"/>
        <w:rPr>
          <w:rFonts w:ascii="Traditional Arabic" w:hAnsi="Traditional Arabic"/>
          <w:sz w:val="36"/>
          <w:szCs w:val="36"/>
          <w:rtl/>
        </w:rPr>
      </w:pPr>
      <w:r>
        <w:rPr>
          <w:rFonts w:ascii="Traditional Arabic" w:hAnsi="Traditional Arabic" w:hint="cs"/>
          <w:sz w:val="36"/>
          <w:szCs w:val="36"/>
          <w:rtl/>
        </w:rPr>
        <w:t xml:space="preserve">والأحرى -والله أعلم- أن يقتحم </w:t>
      </w:r>
      <w:r w:rsidR="00946949">
        <w:rPr>
          <w:rFonts w:ascii="Traditional Arabic" w:hAnsi="Traditional Arabic" w:hint="cs"/>
          <w:sz w:val="36"/>
          <w:szCs w:val="36"/>
          <w:rtl/>
        </w:rPr>
        <w:t>فقهاء</w:t>
      </w:r>
      <w:r>
        <w:rPr>
          <w:rFonts w:ascii="Traditional Arabic" w:hAnsi="Traditional Arabic" w:hint="cs"/>
          <w:sz w:val="36"/>
          <w:szCs w:val="36"/>
          <w:rtl/>
        </w:rPr>
        <w:t xml:space="preserve"> الشريعة هذا الميدان، فيستفيدوا من آخر ما توصل له أهل القانون من نتاج علمي، ويعرضوه على كليات الشريعة وأحكامها التفصيلية؛ فما وافق الشريعة قبلوه، وما خالفها أو انحرف عنها ردوه أو قوموه، وبينوا سبب الرد أو التقويم؛ تطمين</w:t>
      </w:r>
      <w:r w:rsidR="00937060">
        <w:rPr>
          <w:rFonts w:ascii="Traditional Arabic" w:hAnsi="Traditional Arabic" w:hint="cs"/>
          <w:sz w:val="36"/>
          <w:szCs w:val="36"/>
          <w:rtl/>
        </w:rPr>
        <w:t>ً</w:t>
      </w:r>
      <w:r>
        <w:rPr>
          <w:rFonts w:ascii="Traditional Arabic" w:hAnsi="Traditional Arabic" w:hint="cs"/>
          <w:sz w:val="36"/>
          <w:szCs w:val="36"/>
          <w:rtl/>
        </w:rPr>
        <w:t>ا للمسلمين، وإقناع</w:t>
      </w:r>
      <w:r w:rsidR="00937060">
        <w:rPr>
          <w:rFonts w:ascii="Traditional Arabic" w:hAnsi="Traditional Arabic" w:hint="cs"/>
          <w:sz w:val="36"/>
          <w:szCs w:val="36"/>
          <w:rtl/>
        </w:rPr>
        <w:t>ً</w:t>
      </w:r>
      <w:r>
        <w:rPr>
          <w:rFonts w:ascii="Traditional Arabic" w:hAnsi="Traditional Arabic" w:hint="cs"/>
          <w:sz w:val="36"/>
          <w:szCs w:val="36"/>
          <w:rtl/>
        </w:rPr>
        <w:t xml:space="preserve">ا لغيرهم. </w:t>
      </w:r>
      <w:r w:rsidR="00946949">
        <w:rPr>
          <w:rFonts w:ascii="Traditional Arabic" w:hAnsi="Traditional Arabic" w:hint="cs"/>
          <w:sz w:val="36"/>
          <w:szCs w:val="36"/>
          <w:rtl/>
        </w:rPr>
        <w:t>وأيم الله</w:t>
      </w:r>
      <w:r w:rsidR="00416437">
        <w:rPr>
          <w:rFonts w:ascii="Traditional Arabic" w:hAnsi="Traditional Arabic" w:hint="cs"/>
          <w:sz w:val="36"/>
          <w:szCs w:val="36"/>
          <w:rtl/>
        </w:rPr>
        <w:t>،</w:t>
      </w:r>
      <w:r w:rsidR="00946949">
        <w:rPr>
          <w:rFonts w:ascii="Traditional Arabic" w:hAnsi="Traditional Arabic" w:hint="cs"/>
          <w:sz w:val="36"/>
          <w:szCs w:val="36"/>
          <w:rtl/>
        </w:rPr>
        <w:t xml:space="preserve"> </w:t>
      </w:r>
      <w:r w:rsidR="00416437">
        <w:rPr>
          <w:rFonts w:ascii="Traditional Arabic" w:hAnsi="Traditional Arabic" w:hint="cs"/>
          <w:sz w:val="36"/>
          <w:szCs w:val="36"/>
          <w:rtl/>
        </w:rPr>
        <w:t xml:space="preserve">ما من مسلم إلا ولديه </w:t>
      </w:r>
      <w:r w:rsidR="00AD54D7">
        <w:rPr>
          <w:rFonts w:ascii="Traditional Arabic" w:hAnsi="Traditional Arabic" w:hint="cs"/>
          <w:sz w:val="36"/>
          <w:szCs w:val="36"/>
          <w:rtl/>
        </w:rPr>
        <w:t>قناعة</w:t>
      </w:r>
      <w:r w:rsidR="00416437">
        <w:rPr>
          <w:rFonts w:ascii="Traditional Arabic" w:hAnsi="Traditional Arabic" w:hint="cs"/>
          <w:sz w:val="36"/>
          <w:szCs w:val="36"/>
          <w:rtl/>
        </w:rPr>
        <w:t xml:space="preserve"> قطعية بأن شرع الله هو </w:t>
      </w:r>
      <w:r w:rsidR="006458CE">
        <w:rPr>
          <w:rFonts w:ascii="Traditional Arabic" w:hAnsi="Traditional Arabic" w:hint="cs"/>
          <w:sz w:val="36"/>
          <w:szCs w:val="36"/>
          <w:rtl/>
        </w:rPr>
        <w:t xml:space="preserve">الشرع </w:t>
      </w:r>
      <w:r w:rsidR="00416437">
        <w:rPr>
          <w:rFonts w:ascii="Traditional Arabic" w:hAnsi="Traditional Arabic" w:hint="cs"/>
          <w:sz w:val="36"/>
          <w:szCs w:val="36"/>
          <w:rtl/>
        </w:rPr>
        <w:t>الوحيد الكفيل بتحقيق مصالع العباد؛ الحقيقية والدائمة، وليست الوهمية والآنية</w:t>
      </w:r>
      <w:r w:rsidR="006458CE">
        <w:rPr>
          <w:rFonts w:ascii="Traditional Arabic" w:hAnsi="Traditional Arabic" w:hint="cs"/>
          <w:sz w:val="36"/>
          <w:szCs w:val="36"/>
          <w:rtl/>
        </w:rPr>
        <w:t>، وأن علماء الشريعة لديهم من الحقائق والبراهين ما يستطيعون بها تفنيد أي تقنين يخالف شرع الله.</w:t>
      </w:r>
      <w:r w:rsidR="00A00172">
        <w:rPr>
          <w:rFonts w:ascii="Traditional Arabic" w:hAnsi="Traditional Arabic" w:hint="cs"/>
          <w:sz w:val="36"/>
          <w:szCs w:val="36"/>
          <w:rtl/>
        </w:rPr>
        <w:t xml:space="preserve"> </w:t>
      </w:r>
      <w:r w:rsidR="00A00172" w:rsidRPr="002814D8">
        <w:rPr>
          <w:rFonts w:ascii="Traditional Arabic" w:hAnsi="Traditional Arabic" w:hint="cs"/>
          <w:b/>
          <w:bCs/>
          <w:sz w:val="36"/>
          <w:szCs w:val="36"/>
          <w:rtl/>
        </w:rPr>
        <w:t>هذا من جهة</w:t>
      </w:r>
      <w:r w:rsidR="002814D8">
        <w:rPr>
          <w:rFonts w:ascii="Traditional Arabic" w:hAnsi="Traditional Arabic" w:hint="cs"/>
          <w:sz w:val="36"/>
          <w:szCs w:val="36"/>
          <w:rtl/>
        </w:rPr>
        <w:t>.</w:t>
      </w:r>
    </w:p>
    <w:p w:rsidR="00340D2A" w:rsidRDefault="00A00172" w:rsidP="00340D2A">
      <w:pPr>
        <w:ind w:firstLine="567"/>
        <w:jc w:val="lowKashida"/>
        <w:rPr>
          <w:rFonts w:ascii="Traditional Arabic" w:hAnsi="Traditional Arabic"/>
          <w:sz w:val="36"/>
          <w:szCs w:val="36"/>
          <w:rtl/>
        </w:rPr>
      </w:pPr>
      <w:proofErr w:type="gramStart"/>
      <w:r w:rsidRPr="002814D8">
        <w:rPr>
          <w:rFonts w:ascii="Traditional Arabic" w:hAnsi="Traditional Arabic" w:hint="cs"/>
          <w:b/>
          <w:bCs/>
          <w:sz w:val="36"/>
          <w:szCs w:val="36"/>
          <w:rtl/>
        </w:rPr>
        <w:t>ومن</w:t>
      </w:r>
      <w:proofErr w:type="gramEnd"/>
      <w:r w:rsidRPr="002814D8">
        <w:rPr>
          <w:rFonts w:ascii="Traditional Arabic" w:hAnsi="Traditional Arabic" w:hint="cs"/>
          <w:b/>
          <w:bCs/>
          <w:sz w:val="36"/>
          <w:szCs w:val="36"/>
          <w:rtl/>
        </w:rPr>
        <w:t xml:space="preserve"> جهة أخرى:</w:t>
      </w:r>
      <w:r>
        <w:rPr>
          <w:rFonts w:ascii="Traditional Arabic" w:hAnsi="Traditional Arabic" w:hint="cs"/>
          <w:sz w:val="36"/>
          <w:szCs w:val="36"/>
          <w:rtl/>
        </w:rPr>
        <w:t xml:space="preserve"> </w:t>
      </w:r>
      <w:r w:rsidR="00AB7FB1">
        <w:rPr>
          <w:rFonts w:ascii="Traditional Arabic" w:hAnsi="Traditional Arabic" w:hint="cs"/>
          <w:sz w:val="36"/>
          <w:szCs w:val="36"/>
          <w:rtl/>
        </w:rPr>
        <w:t>ينبغي أن لا يغيب عن أذهاننا أن دراسة الفقيه</w:t>
      </w:r>
      <w:r w:rsidR="00340D2A">
        <w:rPr>
          <w:rFonts w:ascii="Traditional Arabic" w:hAnsi="Traditional Arabic" w:hint="cs"/>
          <w:sz w:val="36"/>
          <w:szCs w:val="36"/>
          <w:rtl/>
        </w:rPr>
        <w:t xml:space="preserve"> الشرعي</w:t>
      </w:r>
      <w:r w:rsidR="00AB7FB1">
        <w:rPr>
          <w:rFonts w:ascii="Traditional Arabic" w:hAnsi="Traditional Arabic" w:hint="cs"/>
          <w:sz w:val="36"/>
          <w:szCs w:val="36"/>
          <w:rtl/>
        </w:rPr>
        <w:t xml:space="preserve"> للقانون </w:t>
      </w:r>
      <w:r w:rsidR="00340D2A">
        <w:rPr>
          <w:rFonts w:ascii="Traditional Arabic" w:hAnsi="Traditional Arabic" w:hint="cs"/>
          <w:sz w:val="36"/>
          <w:szCs w:val="36"/>
          <w:rtl/>
        </w:rPr>
        <w:t xml:space="preserve">سيختصر عليه الجهد في أمرين: </w:t>
      </w:r>
    </w:p>
    <w:p w:rsidR="00340D2A" w:rsidRDefault="00340D2A" w:rsidP="00655E8C">
      <w:pPr>
        <w:ind w:firstLine="567"/>
        <w:jc w:val="lowKashida"/>
        <w:rPr>
          <w:rFonts w:ascii="Traditional Arabic" w:hAnsi="Traditional Arabic"/>
          <w:sz w:val="36"/>
          <w:szCs w:val="36"/>
          <w:rtl/>
        </w:rPr>
      </w:pPr>
      <w:proofErr w:type="gramStart"/>
      <w:r w:rsidRPr="00894F16">
        <w:rPr>
          <w:rFonts w:ascii="Traditional Arabic" w:hAnsi="Traditional Arabic" w:hint="cs"/>
          <w:b/>
          <w:bCs/>
          <w:sz w:val="36"/>
          <w:szCs w:val="36"/>
          <w:rtl/>
        </w:rPr>
        <w:t>أحدهما</w:t>
      </w:r>
      <w:proofErr w:type="gramEnd"/>
      <w:r>
        <w:rPr>
          <w:rFonts w:ascii="Traditional Arabic" w:hAnsi="Traditional Arabic" w:hint="cs"/>
          <w:sz w:val="36"/>
          <w:szCs w:val="36"/>
          <w:rtl/>
        </w:rPr>
        <w:t>:</w:t>
      </w:r>
      <w:r w:rsidR="00AB7FB1">
        <w:rPr>
          <w:rFonts w:ascii="Traditional Arabic" w:hAnsi="Traditional Arabic" w:hint="cs"/>
          <w:sz w:val="36"/>
          <w:szCs w:val="36"/>
          <w:rtl/>
        </w:rPr>
        <w:t xml:space="preserve"> أن يتعرف بنفسه على حقيقة المعاملة الحقوقية المعاصرة من المصدر الرئيس</w:t>
      </w:r>
      <w:r w:rsidR="007F6BF5">
        <w:rPr>
          <w:rFonts w:ascii="Traditional Arabic" w:hAnsi="Traditional Arabic" w:hint="cs"/>
          <w:sz w:val="36"/>
          <w:szCs w:val="36"/>
          <w:rtl/>
        </w:rPr>
        <w:t xml:space="preserve">، وهو </w:t>
      </w:r>
      <w:r w:rsidR="00937060">
        <w:rPr>
          <w:rFonts w:ascii="Traditional Arabic" w:hAnsi="Traditional Arabic" w:hint="cs"/>
          <w:sz w:val="36"/>
          <w:szCs w:val="36"/>
          <w:rtl/>
        </w:rPr>
        <w:t>علم القانون؛ لأنه العلم المعني بصياغة القواعد المنظمة لتعاملات</w:t>
      </w:r>
      <w:r w:rsidR="007F6BF5">
        <w:rPr>
          <w:rFonts w:ascii="Traditional Arabic" w:hAnsi="Traditional Arabic" w:hint="cs"/>
          <w:sz w:val="36"/>
          <w:szCs w:val="36"/>
          <w:rtl/>
        </w:rPr>
        <w:t xml:space="preserve"> </w:t>
      </w:r>
      <w:r w:rsidR="00937060">
        <w:rPr>
          <w:rFonts w:ascii="Traditional Arabic" w:hAnsi="Traditional Arabic" w:hint="cs"/>
          <w:sz w:val="36"/>
          <w:szCs w:val="36"/>
          <w:rtl/>
        </w:rPr>
        <w:t>ال</w:t>
      </w:r>
      <w:r w:rsidR="002814D8">
        <w:rPr>
          <w:rFonts w:ascii="Traditional Arabic" w:hAnsi="Traditional Arabic" w:hint="cs"/>
          <w:sz w:val="36"/>
          <w:szCs w:val="36"/>
          <w:rtl/>
        </w:rPr>
        <w:t>اقتصادي</w:t>
      </w:r>
      <w:r w:rsidR="007F6BF5">
        <w:rPr>
          <w:rFonts w:ascii="Traditional Arabic" w:hAnsi="Traditional Arabic" w:hint="cs"/>
          <w:sz w:val="36"/>
          <w:szCs w:val="36"/>
          <w:rtl/>
        </w:rPr>
        <w:t>،</w:t>
      </w:r>
      <w:r w:rsidR="002814D8">
        <w:rPr>
          <w:rFonts w:ascii="Traditional Arabic" w:hAnsi="Traditional Arabic" w:hint="cs"/>
          <w:sz w:val="36"/>
          <w:szCs w:val="36"/>
          <w:rtl/>
        </w:rPr>
        <w:t xml:space="preserve"> والسياسي</w:t>
      </w:r>
      <w:r w:rsidR="007F6BF5">
        <w:rPr>
          <w:rFonts w:ascii="Traditional Arabic" w:hAnsi="Traditional Arabic" w:hint="cs"/>
          <w:sz w:val="36"/>
          <w:szCs w:val="36"/>
          <w:rtl/>
        </w:rPr>
        <w:t>،</w:t>
      </w:r>
      <w:r w:rsidR="002814D8">
        <w:rPr>
          <w:rFonts w:ascii="Traditional Arabic" w:hAnsi="Traditional Arabic" w:hint="cs"/>
          <w:sz w:val="36"/>
          <w:szCs w:val="36"/>
          <w:rtl/>
        </w:rPr>
        <w:t xml:space="preserve"> والعسكري</w:t>
      </w:r>
      <w:r w:rsidR="007F6BF5">
        <w:rPr>
          <w:rFonts w:ascii="Traditional Arabic" w:hAnsi="Traditional Arabic" w:hint="cs"/>
          <w:sz w:val="36"/>
          <w:szCs w:val="36"/>
          <w:rtl/>
        </w:rPr>
        <w:t>، والطبيب... إلخ</w:t>
      </w:r>
      <w:r w:rsidR="00655E8C">
        <w:rPr>
          <w:rFonts w:ascii="Traditional Arabic" w:hAnsi="Traditional Arabic" w:hint="cs"/>
          <w:sz w:val="36"/>
          <w:szCs w:val="36"/>
          <w:rtl/>
        </w:rPr>
        <w:t>، ولاشك أن فهم الفقيه</w:t>
      </w:r>
      <w:r w:rsidR="00AB7FB1">
        <w:rPr>
          <w:rFonts w:ascii="Traditional Arabic" w:hAnsi="Traditional Arabic" w:hint="cs"/>
          <w:sz w:val="36"/>
          <w:szCs w:val="36"/>
          <w:rtl/>
        </w:rPr>
        <w:t xml:space="preserve"> الذاتي لحقيقة الواقعة</w:t>
      </w:r>
      <w:r w:rsidR="00655E8C">
        <w:rPr>
          <w:rFonts w:ascii="Traditional Arabic" w:hAnsi="Traditional Arabic" w:hint="cs"/>
          <w:sz w:val="36"/>
          <w:szCs w:val="36"/>
          <w:rtl/>
        </w:rPr>
        <w:t xml:space="preserve"> (بوصفه دارسا لمبادئ القانون وملما بأساسياته ومصطلحاته)؛</w:t>
      </w:r>
      <w:r w:rsidR="00AB7FB1">
        <w:rPr>
          <w:rFonts w:ascii="Traditional Arabic" w:hAnsi="Traditional Arabic" w:hint="cs"/>
          <w:sz w:val="36"/>
          <w:szCs w:val="36"/>
          <w:rtl/>
        </w:rPr>
        <w:t xml:space="preserve"> </w:t>
      </w:r>
      <w:r w:rsidR="002E008D">
        <w:rPr>
          <w:rFonts w:ascii="Traditional Arabic" w:hAnsi="Traditional Arabic" w:hint="cs"/>
          <w:sz w:val="36"/>
          <w:szCs w:val="36"/>
          <w:rtl/>
        </w:rPr>
        <w:t>سيجعلها أكثر وضوحا له، وأخصر لوقته، مما لو استعان بغيره في فهمها.</w:t>
      </w:r>
    </w:p>
    <w:p w:rsidR="00AB7FB1" w:rsidRPr="00AB7FB1" w:rsidRDefault="00340D2A" w:rsidP="0049558F">
      <w:pPr>
        <w:ind w:firstLine="567"/>
        <w:jc w:val="lowKashida"/>
        <w:rPr>
          <w:rFonts w:ascii="Traditional Arabic" w:hAnsi="Traditional Arabic"/>
          <w:sz w:val="36"/>
          <w:szCs w:val="36"/>
          <w:rtl/>
        </w:rPr>
      </w:pPr>
      <w:r w:rsidRPr="00894F16">
        <w:rPr>
          <w:rFonts w:ascii="Traditional Arabic" w:hAnsi="Traditional Arabic" w:hint="cs"/>
          <w:b/>
          <w:bCs/>
          <w:sz w:val="36"/>
          <w:szCs w:val="36"/>
          <w:rtl/>
        </w:rPr>
        <w:t>الثاني:</w:t>
      </w:r>
      <w:r>
        <w:rPr>
          <w:rFonts w:ascii="Traditional Arabic" w:hAnsi="Traditional Arabic" w:hint="cs"/>
          <w:sz w:val="36"/>
          <w:szCs w:val="36"/>
          <w:rtl/>
        </w:rPr>
        <w:t xml:space="preserve"> أن </w:t>
      </w:r>
      <w:r w:rsidR="00165AD8">
        <w:rPr>
          <w:rFonts w:ascii="Traditional Arabic" w:hAnsi="Traditional Arabic" w:hint="cs"/>
          <w:sz w:val="36"/>
          <w:szCs w:val="36"/>
          <w:rtl/>
        </w:rPr>
        <w:t xml:space="preserve">هناك طائفة كبيرة من </w:t>
      </w:r>
      <w:r w:rsidR="006924AD">
        <w:rPr>
          <w:rFonts w:ascii="Traditional Arabic" w:hAnsi="Traditional Arabic" w:hint="cs"/>
          <w:sz w:val="36"/>
          <w:szCs w:val="36"/>
          <w:rtl/>
        </w:rPr>
        <w:t xml:space="preserve">الأحكام، تركتها الشريعة لاجتهاد العلماء؛ سواء أكانت </w:t>
      </w:r>
      <w:r w:rsidR="007F6BF5">
        <w:rPr>
          <w:rFonts w:ascii="Traditional Arabic" w:hAnsi="Traditional Arabic" w:hint="cs"/>
          <w:sz w:val="36"/>
          <w:szCs w:val="36"/>
          <w:rtl/>
        </w:rPr>
        <w:t xml:space="preserve">هذه الأحكام </w:t>
      </w:r>
      <w:r w:rsidR="006924AD">
        <w:rPr>
          <w:rFonts w:ascii="Traditional Arabic" w:hAnsi="Traditional Arabic" w:hint="cs"/>
          <w:sz w:val="36"/>
          <w:szCs w:val="36"/>
          <w:rtl/>
        </w:rPr>
        <w:t>إجرائية</w:t>
      </w:r>
      <w:r w:rsidR="007F6BF5">
        <w:rPr>
          <w:rFonts w:ascii="Traditional Arabic" w:hAnsi="Traditional Arabic" w:hint="cs"/>
          <w:sz w:val="36"/>
          <w:szCs w:val="36"/>
          <w:rtl/>
        </w:rPr>
        <w:t>ً</w:t>
      </w:r>
      <w:r w:rsidR="006924AD">
        <w:rPr>
          <w:rFonts w:ascii="Traditional Arabic" w:hAnsi="Traditional Arabic" w:hint="cs"/>
          <w:sz w:val="36"/>
          <w:szCs w:val="36"/>
          <w:rtl/>
        </w:rPr>
        <w:t xml:space="preserve"> محضة</w:t>
      </w:r>
      <w:r w:rsidR="007F6BF5">
        <w:rPr>
          <w:rFonts w:ascii="Traditional Arabic" w:hAnsi="Traditional Arabic" w:hint="cs"/>
          <w:sz w:val="36"/>
          <w:szCs w:val="36"/>
          <w:rtl/>
        </w:rPr>
        <w:t>ً</w:t>
      </w:r>
      <w:r w:rsidR="006924AD">
        <w:rPr>
          <w:rFonts w:ascii="Traditional Arabic" w:hAnsi="Traditional Arabic" w:hint="cs"/>
          <w:sz w:val="36"/>
          <w:szCs w:val="36"/>
          <w:rtl/>
        </w:rPr>
        <w:t>، أم موضوعية مرنية ومتغيرة بحسب تغير ال</w:t>
      </w:r>
      <w:r w:rsidR="00F57967">
        <w:rPr>
          <w:rFonts w:ascii="Traditional Arabic" w:hAnsi="Traditional Arabic" w:hint="cs"/>
          <w:sz w:val="36"/>
          <w:szCs w:val="36"/>
          <w:rtl/>
        </w:rPr>
        <w:t xml:space="preserve">وقائع والمصالح، </w:t>
      </w:r>
      <w:r w:rsidR="00D776A5">
        <w:rPr>
          <w:rFonts w:ascii="Traditional Arabic" w:hAnsi="Traditional Arabic" w:hint="cs"/>
          <w:sz w:val="36"/>
          <w:szCs w:val="36"/>
          <w:rtl/>
        </w:rPr>
        <w:t>ومما لا شك فيه أن الاستفادة مما انتهى منه أهل القانون</w:t>
      </w:r>
      <w:r w:rsidR="006D0394">
        <w:rPr>
          <w:rFonts w:ascii="Traditional Arabic" w:hAnsi="Traditional Arabic" w:hint="cs"/>
          <w:sz w:val="36"/>
          <w:szCs w:val="36"/>
          <w:rtl/>
        </w:rPr>
        <w:t xml:space="preserve"> في هذا النوع من الأحكام</w:t>
      </w:r>
      <w:r w:rsidR="00D776A5">
        <w:rPr>
          <w:rFonts w:ascii="Traditional Arabic" w:hAnsi="Traditional Arabic" w:hint="cs"/>
          <w:sz w:val="36"/>
          <w:szCs w:val="36"/>
          <w:rtl/>
        </w:rPr>
        <w:t xml:space="preserve">، أولى من تجاهله وخوض </w:t>
      </w:r>
      <w:r w:rsidR="006D0394">
        <w:rPr>
          <w:rFonts w:ascii="Traditional Arabic" w:hAnsi="Traditional Arabic" w:hint="cs"/>
          <w:sz w:val="36"/>
          <w:szCs w:val="36"/>
          <w:rtl/>
        </w:rPr>
        <w:t>ال</w:t>
      </w:r>
      <w:r w:rsidR="00D776A5">
        <w:rPr>
          <w:rFonts w:ascii="Traditional Arabic" w:hAnsi="Traditional Arabic" w:hint="cs"/>
          <w:sz w:val="36"/>
          <w:szCs w:val="36"/>
          <w:rtl/>
        </w:rPr>
        <w:t xml:space="preserve">تجربة </w:t>
      </w:r>
      <w:r w:rsidR="0049558F">
        <w:rPr>
          <w:rFonts w:ascii="Traditional Arabic" w:hAnsi="Traditional Arabic" w:hint="cs"/>
          <w:sz w:val="36"/>
          <w:szCs w:val="36"/>
          <w:rtl/>
        </w:rPr>
        <w:t>بمعزل عنه</w:t>
      </w:r>
      <w:r w:rsidR="00894F16">
        <w:rPr>
          <w:rFonts w:ascii="Traditional Arabic" w:hAnsi="Traditional Arabic" w:hint="cs"/>
          <w:sz w:val="36"/>
          <w:szCs w:val="36"/>
          <w:rtl/>
        </w:rPr>
        <w:t>؛ لأن هناك قدر</w:t>
      </w:r>
      <w:r w:rsidR="007F6BF5">
        <w:rPr>
          <w:rFonts w:ascii="Traditional Arabic" w:hAnsi="Traditional Arabic" w:hint="cs"/>
          <w:sz w:val="36"/>
          <w:szCs w:val="36"/>
          <w:rtl/>
        </w:rPr>
        <w:t>ًا</w:t>
      </w:r>
      <w:r w:rsidR="00894F16">
        <w:rPr>
          <w:rFonts w:ascii="Traditional Arabic" w:hAnsi="Traditional Arabic" w:hint="cs"/>
          <w:sz w:val="36"/>
          <w:szCs w:val="36"/>
          <w:rtl/>
        </w:rPr>
        <w:t xml:space="preserve"> مشترك</w:t>
      </w:r>
      <w:r w:rsidR="007F6BF5">
        <w:rPr>
          <w:rFonts w:ascii="Traditional Arabic" w:hAnsi="Traditional Arabic" w:hint="cs"/>
          <w:sz w:val="36"/>
          <w:szCs w:val="36"/>
          <w:rtl/>
        </w:rPr>
        <w:t>ًا</w:t>
      </w:r>
      <w:r w:rsidR="00894F16">
        <w:rPr>
          <w:rFonts w:ascii="Traditional Arabic" w:hAnsi="Traditional Arabic" w:hint="cs"/>
          <w:sz w:val="36"/>
          <w:szCs w:val="36"/>
          <w:rtl/>
        </w:rPr>
        <w:t xml:space="preserve"> بين علماء الشريعة والقانون، وهو </w:t>
      </w:r>
      <w:r w:rsidR="00D776A5">
        <w:rPr>
          <w:rFonts w:ascii="Traditional Arabic" w:hAnsi="Traditional Arabic" w:hint="cs"/>
          <w:sz w:val="36"/>
          <w:szCs w:val="36"/>
          <w:rtl/>
        </w:rPr>
        <w:t>سبر الوقائع واستكشاف الوسائل المحققة للمصالح</w:t>
      </w:r>
      <w:r w:rsidR="00894F16">
        <w:rPr>
          <w:rFonts w:ascii="Traditional Arabic" w:hAnsi="Traditional Arabic" w:hint="cs"/>
          <w:sz w:val="36"/>
          <w:szCs w:val="36"/>
          <w:rtl/>
        </w:rPr>
        <w:t>.</w:t>
      </w:r>
    </w:p>
    <w:p w:rsidR="0084580C" w:rsidRDefault="0084580C">
      <w:pPr>
        <w:widowControl/>
        <w:bidi w:val="0"/>
        <w:spacing w:after="200" w:line="276" w:lineRule="auto"/>
        <w:ind w:firstLine="0"/>
        <w:rPr>
          <w:rFonts w:ascii="Traditional Arabic" w:hAnsi="Traditional Arabic"/>
          <w:sz w:val="36"/>
          <w:szCs w:val="36"/>
        </w:rPr>
      </w:pPr>
      <w:r>
        <w:rPr>
          <w:rFonts w:ascii="Traditional Arabic" w:hAnsi="Traditional Arabic"/>
          <w:sz w:val="36"/>
          <w:szCs w:val="36"/>
          <w:rtl/>
        </w:rPr>
        <w:br w:type="page"/>
      </w:r>
    </w:p>
    <w:p w:rsidR="004F367B" w:rsidRDefault="0084580C" w:rsidP="0084580C">
      <w:pPr>
        <w:ind w:firstLine="0"/>
        <w:jc w:val="center"/>
        <w:rPr>
          <w:rFonts w:cs="AL-Mateen"/>
          <w:spacing w:val="2"/>
          <w:sz w:val="36"/>
          <w:szCs w:val="36"/>
          <w:rtl/>
        </w:rPr>
      </w:pPr>
      <w:proofErr w:type="gramStart"/>
      <w:r w:rsidRPr="0084580C">
        <w:rPr>
          <w:rFonts w:cs="AL-Mateen" w:hint="cs"/>
          <w:spacing w:val="2"/>
          <w:sz w:val="36"/>
          <w:szCs w:val="36"/>
          <w:rtl/>
        </w:rPr>
        <w:lastRenderedPageBreak/>
        <w:t>الخاتمة</w:t>
      </w:r>
      <w:proofErr w:type="gramEnd"/>
    </w:p>
    <w:p w:rsidR="00D85188" w:rsidRPr="00AC1158" w:rsidRDefault="00D85188" w:rsidP="0084580C">
      <w:pPr>
        <w:ind w:firstLine="0"/>
        <w:jc w:val="center"/>
        <w:rPr>
          <w:rFonts w:cs="AL-Mateen"/>
          <w:spacing w:val="2"/>
          <w:sz w:val="14"/>
          <w:szCs w:val="14"/>
          <w:rtl/>
        </w:rPr>
      </w:pPr>
    </w:p>
    <w:p w:rsidR="00D85188" w:rsidRPr="00880C30" w:rsidRDefault="00880C30" w:rsidP="00D85188">
      <w:pPr>
        <w:ind w:firstLine="567"/>
        <w:jc w:val="lowKashida"/>
        <w:rPr>
          <w:rFonts w:ascii="Traditional Arabic" w:hAnsi="Traditional Arabic"/>
          <w:b/>
          <w:bCs/>
          <w:sz w:val="36"/>
          <w:szCs w:val="36"/>
          <w:rtl/>
        </w:rPr>
      </w:pPr>
      <w:r w:rsidRPr="00880C30">
        <w:rPr>
          <w:rFonts w:ascii="Traditional Arabic" w:hAnsi="Traditional Arabic"/>
          <w:b/>
          <w:bCs/>
          <w:sz w:val="36"/>
          <w:szCs w:val="36"/>
          <w:rtl/>
        </w:rPr>
        <w:t xml:space="preserve">في نهاية المطاف </w:t>
      </w:r>
      <w:proofErr w:type="gramStart"/>
      <w:r w:rsidRPr="00880C30">
        <w:rPr>
          <w:rFonts w:ascii="Traditional Arabic" w:hAnsi="Traditional Arabic"/>
          <w:b/>
          <w:bCs/>
          <w:sz w:val="36"/>
          <w:szCs w:val="36"/>
          <w:rtl/>
        </w:rPr>
        <w:t>هذه</w:t>
      </w:r>
      <w:proofErr w:type="gramEnd"/>
      <w:r w:rsidRPr="00880C30">
        <w:rPr>
          <w:rFonts w:ascii="Traditional Arabic" w:hAnsi="Traditional Arabic"/>
          <w:b/>
          <w:bCs/>
          <w:sz w:val="36"/>
          <w:szCs w:val="36"/>
          <w:rtl/>
        </w:rPr>
        <w:t xml:space="preserve"> أهم نتائج البحث:</w:t>
      </w:r>
    </w:p>
    <w:p w:rsidR="00952612" w:rsidRPr="00952612" w:rsidRDefault="00952612" w:rsidP="00765059">
      <w:pPr>
        <w:pStyle w:val="aff2"/>
        <w:numPr>
          <w:ilvl w:val="0"/>
          <w:numId w:val="11"/>
        </w:numPr>
        <w:ind w:left="509" w:hanging="567"/>
        <w:jc w:val="lowKashida"/>
        <w:rPr>
          <w:rFonts w:ascii="Traditional Arabic" w:hAnsi="Traditional Arabic" w:cs="Traditional Arabic"/>
          <w:sz w:val="36"/>
          <w:szCs w:val="36"/>
        </w:rPr>
      </w:pPr>
      <w:proofErr w:type="gramStart"/>
      <w:r w:rsidRPr="00952612">
        <w:rPr>
          <w:rFonts w:ascii="Traditional Arabic" w:hAnsi="Traditional Arabic" w:cs="Traditional Arabic"/>
          <w:sz w:val="36"/>
          <w:szCs w:val="36"/>
          <w:rtl/>
        </w:rPr>
        <w:t>لفظ</w:t>
      </w:r>
      <w:proofErr w:type="gramEnd"/>
      <w:r w:rsidRPr="00952612">
        <w:rPr>
          <w:rFonts w:ascii="Traditional Arabic" w:hAnsi="Traditional Arabic" w:cs="Traditional Arabic"/>
          <w:sz w:val="36"/>
          <w:szCs w:val="36"/>
          <w:rtl/>
        </w:rPr>
        <w:t xml:space="preserve"> (النظام) يرد كثيرا في عبارات الفقهاء المتقدمين، والذي يظهر أنهم لم يخصوه بمعنى اصطلاحي مستقل، وإنما يريدون به -في الجملة- المعنى اللغوي؛ فهو بمعنى: الشيء المستقيم والمرتَّب والمتَّسق</w:t>
      </w:r>
      <w:r w:rsidR="00880C30">
        <w:rPr>
          <w:rFonts w:ascii="Traditional Arabic" w:hAnsi="Traditional Arabic" w:cs="Traditional Arabic" w:hint="cs"/>
          <w:sz w:val="36"/>
          <w:szCs w:val="36"/>
          <w:rtl/>
        </w:rPr>
        <w:t>.</w:t>
      </w:r>
    </w:p>
    <w:p w:rsidR="00952612" w:rsidRPr="00952612" w:rsidRDefault="00952612" w:rsidP="00952612">
      <w:pPr>
        <w:pStyle w:val="aff2"/>
        <w:numPr>
          <w:ilvl w:val="0"/>
          <w:numId w:val="11"/>
        </w:numPr>
        <w:ind w:left="509" w:hanging="567"/>
        <w:jc w:val="lowKashida"/>
        <w:rPr>
          <w:rFonts w:ascii="Traditional Arabic" w:hAnsi="Traditional Arabic" w:cs="Traditional Arabic"/>
          <w:sz w:val="36"/>
          <w:szCs w:val="36"/>
        </w:rPr>
      </w:pPr>
      <w:r w:rsidRPr="00952612">
        <w:rPr>
          <w:rFonts w:ascii="Traditional Arabic" w:hAnsi="Traditional Arabic" w:cs="Traditional Arabic"/>
          <w:sz w:val="36"/>
          <w:szCs w:val="36"/>
          <w:rtl/>
        </w:rPr>
        <w:t>اشتهر في بعض الدول والهيئات الدولية التعبير بمصطلح (النظام) عوضا عن مصطلح (القانون)، وهذا الاستعمال هو السائد في المملكة العربية السعودية؛ حيث تُسمَّى قوانينُها أنظمةً، بل إن جل الأنظمة والقوانين المشتركة بين المملكة ودول الخليج عندما يرد فيها مصطلح النظام يقترن به مباشرة مصطلح (القانون)، ويحاط المتأخر منهما ذكرًا بهلالين؛ بوصفه مفسرًا لما قبله</w:t>
      </w:r>
      <w:r w:rsidR="00880C30">
        <w:rPr>
          <w:rFonts w:ascii="Traditional Arabic" w:hAnsi="Traditional Arabic" w:cs="Traditional Arabic" w:hint="cs"/>
          <w:sz w:val="36"/>
          <w:szCs w:val="36"/>
          <w:rtl/>
        </w:rPr>
        <w:t>.</w:t>
      </w:r>
    </w:p>
    <w:p w:rsidR="00952612" w:rsidRPr="00952612" w:rsidRDefault="00952612" w:rsidP="00952612">
      <w:pPr>
        <w:pStyle w:val="aff2"/>
        <w:numPr>
          <w:ilvl w:val="0"/>
          <w:numId w:val="11"/>
        </w:numPr>
        <w:ind w:left="509" w:hanging="567"/>
        <w:jc w:val="lowKashida"/>
        <w:rPr>
          <w:rFonts w:ascii="Traditional Arabic" w:hAnsi="Traditional Arabic" w:cs="Traditional Arabic"/>
          <w:sz w:val="36"/>
          <w:szCs w:val="36"/>
          <w:rtl/>
        </w:rPr>
      </w:pPr>
      <w:r w:rsidRPr="00952612">
        <w:rPr>
          <w:rFonts w:ascii="Traditional Arabic" w:hAnsi="Traditional Arabic" w:cs="Traditional Arabic"/>
          <w:sz w:val="36"/>
          <w:szCs w:val="36"/>
          <w:rtl/>
        </w:rPr>
        <w:t xml:space="preserve">للباحثين المعاصرين منهجان في تعريف النظام: </w:t>
      </w:r>
      <w:proofErr w:type="gramStart"/>
      <w:r w:rsidRPr="00952612">
        <w:rPr>
          <w:rFonts w:ascii="Traditional Arabic" w:hAnsi="Traditional Arabic" w:cs="Traditional Arabic"/>
          <w:sz w:val="36"/>
          <w:szCs w:val="36"/>
          <w:rtl/>
        </w:rPr>
        <w:t>أحدهما</w:t>
      </w:r>
      <w:proofErr w:type="gramEnd"/>
      <w:r w:rsidRPr="00952612">
        <w:rPr>
          <w:rFonts w:ascii="Traditional Arabic" w:hAnsi="Traditional Arabic" w:cs="Traditional Arabic"/>
          <w:sz w:val="36"/>
          <w:szCs w:val="36"/>
          <w:rtl/>
        </w:rPr>
        <w:t xml:space="preserve">: تعريفه بوصفه مرادفًا لمصطلح القانون. </w:t>
      </w:r>
      <w:proofErr w:type="gramStart"/>
      <w:r w:rsidRPr="00952612">
        <w:rPr>
          <w:rFonts w:ascii="Traditional Arabic" w:hAnsi="Traditional Arabic" w:cs="Traditional Arabic"/>
          <w:sz w:val="36"/>
          <w:szCs w:val="36"/>
          <w:rtl/>
        </w:rPr>
        <w:t>والثاني</w:t>
      </w:r>
      <w:proofErr w:type="gramEnd"/>
      <w:r w:rsidRPr="00952612">
        <w:rPr>
          <w:rFonts w:ascii="Traditional Arabic" w:hAnsi="Traditional Arabic" w:cs="Traditional Arabic"/>
          <w:sz w:val="36"/>
          <w:szCs w:val="36"/>
          <w:rtl/>
        </w:rPr>
        <w:t>: تعريفه بوصفه مصطلحًا مستقلاً قسيمًا للقانون.</w:t>
      </w:r>
    </w:p>
    <w:p w:rsidR="00952612" w:rsidRPr="00952612" w:rsidRDefault="00952612" w:rsidP="00952612">
      <w:pPr>
        <w:pStyle w:val="aff2"/>
        <w:numPr>
          <w:ilvl w:val="0"/>
          <w:numId w:val="11"/>
        </w:numPr>
        <w:ind w:left="509" w:hanging="567"/>
        <w:jc w:val="lowKashida"/>
        <w:rPr>
          <w:rFonts w:ascii="Traditional Arabic" w:hAnsi="Traditional Arabic" w:cs="Traditional Arabic"/>
          <w:sz w:val="36"/>
          <w:szCs w:val="36"/>
        </w:rPr>
      </w:pPr>
      <w:r w:rsidRPr="00952612">
        <w:rPr>
          <w:rFonts w:ascii="Traditional Arabic" w:hAnsi="Traditional Arabic" w:cs="Traditional Arabic"/>
          <w:sz w:val="36"/>
          <w:szCs w:val="36"/>
          <w:rtl/>
        </w:rPr>
        <w:t>من أمثلة تعريف النظام بوصفه مرادفًا لمصطلح القانون: «مجموعة القواعد العامة التي تنظم سلوك الأفراد في المجتمع، وتُلزمُ السلطةُ العامةُ الأفرادَ على احترامها بالقوة عند الاقتضاء؛ وذلك عن طريق توقيع الجزاء على مخالفها».</w:t>
      </w:r>
    </w:p>
    <w:p w:rsidR="00952612" w:rsidRPr="00952612" w:rsidRDefault="00952612" w:rsidP="00952612">
      <w:pPr>
        <w:pStyle w:val="aff2"/>
        <w:numPr>
          <w:ilvl w:val="0"/>
          <w:numId w:val="11"/>
        </w:numPr>
        <w:ind w:left="509" w:hanging="567"/>
        <w:jc w:val="lowKashida"/>
        <w:rPr>
          <w:rFonts w:ascii="Traditional Arabic" w:hAnsi="Traditional Arabic" w:cs="Traditional Arabic"/>
          <w:sz w:val="36"/>
          <w:szCs w:val="36"/>
        </w:rPr>
      </w:pPr>
      <w:proofErr w:type="gramStart"/>
      <w:r w:rsidRPr="00952612">
        <w:rPr>
          <w:rFonts w:ascii="Traditional Arabic" w:hAnsi="Traditional Arabic" w:cs="Traditional Arabic"/>
          <w:sz w:val="36"/>
          <w:szCs w:val="36"/>
          <w:rtl/>
        </w:rPr>
        <w:t>التعريف</w:t>
      </w:r>
      <w:proofErr w:type="gramEnd"/>
      <w:r w:rsidRPr="00952612">
        <w:rPr>
          <w:rFonts w:ascii="Traditional Arabic" w:hAnsi="Traditional Arabic" w:cs="Traditional Arabic"/>
          <w:sz w:val="36"/>
          <w:szCs w:val="36"/>
          <w:rtl/>
        </w:rPr>
        <w:t xml:space="preserve"> المختار للنظام بوصفه مصطلحًا مستقلاً قسيمًا للقانون: </w:t>
      </w:r>
      <w:r w:rsidR="00BF009B">
        <w:rPr>
          <w:rFonts w:ascii="Traditional Arabic" w:hAnsi="Traditional Arabic" w:cs="Traditional Arabic" w:hint="cs"/>
          <w:sz w:val="36"/>
          <w:szCs w:val="36"/>
          <w:rtl/>
        </w:rPr>
        <w:t>(</w:t>
      </w:r>
      <w:r w:rsidRPr="00952612">
        <w:rPr>
          <w:rFonts w:ascii="Traditional Arabic" w:hAnsi="Traditional Arabic" w:cs="Traditional Arabic"/>
          <w:sz w:val="36"/>
          <w:szCs w:val="36"/>
          <w:rtl/>
        </w:rPr>
        <w:t>مجموعة من القضايا الكليّة الاجتهاديّة العمليّة الملزمة، التي تحدّد صاحب</w:t>
      </w:r>
      <w:r w:rsidR="00013CC5">
        <w:rPr>
          <w:rFonts w:ascii="Traditional Arabic" w:hAnsi="Traditional Arabic" w:cs="Traditional Arabic" w:hint="cs"/>
          <w:sz w:val="36"/>
          <w:szCs w:val="36"/>
          <w:rtl/>
        </w:rPr>
        <w:t>َ</w:t>
      </w:r>
      <w:r w:rsidRPr="00952612">
        <w:rPr>
          <w:rFonts w:ascii="Traditional Arabic" w:hAnsi="Traditional Arabic" w:cs="Traditional Arabic"/>
          <w:sz w:val="36"/>
          <w:szCs w:val="36"/>
          <w:rtl/>
        </w:rPr>
        <w:t xml:space="preserve"> الحق</w:t>
      </w:r>
      <w:r w:rsidR="00013CC5">
        <w:rPr>
          <w:rFonts w:ascii="Traditional Arabic" w:hAnsi="Traditional Arabic" w:cs="Traditional Arabic" w:hint="cs"/>
          <w:sz w:val="36"/>
          <w:szCs w:val="36"/>
          <w:rtl/>
        </w:rPr>
        <w:t>ِّ</w:t>
      </w:r>
      <w:r w:rsidRPr="00952612">
        <w:rPr>
          <w:rFonts w:ascii="Traditional Arabic" w:hAnsi="Traditional Arabic" w:cs="Traditional Arabic"/>
          <w:sz w:val="36"/>
          <w:szCs w:val="36"/>
          <w:rtl/>
        </w:rPr>
        <w:t>، وتخضع لضوابط الاجتهاد الشرعي</w:t>
      </w:r>
      <w:r w:rsidR="00BF009B">
        <w:rPr>
          <w:rFonts w:ascii="Traditional Arabic" w:hAnsi="Traditional Arabic" w:cs="Traditional Arabic" w:hint="cs"/>
          <w:sz w:val="36"/>
          <w:szCs w:val="36"/>
          <w:rtl/>
        </w:rPr>
        <w:t>)</w:t>
      </w:r>
      <w:r w:rsidRPr="00952612">
        <w:rPr>
          <w:rFonts w:ascii="Traditional Arabic" w:hAnsi="Traditional Arabic" w:cs="Traditional Arabic"/>
          <w:sz w:val="36"/>
          <w:szCs w:val="36"/>
          <w:rtl/>
        </w:rPr>
        <w:t>.</w:t>
      </w:r>
    </w:p>
    <w:p w:rsidR="00952612" w:rsidRPr="00952612" w:rsidRDefault="00952612" w:rsidP="00BF009B">
      <w:pPr>
        <w:pStyle w:val="aff2"/>
        <w:numPr>
          <w:ilvl w:val="0"/>
          <w:numId w:val="11"/>
        </w:numPr>
        <w:ind w:left="509" w:hanging="567"/>
        <w:jc w:val="lowKashida"/>
        <w:rPr>
          <w:rFonts w:ascii="Traditional Arabic" w:hAnsi="Traditional Arabic" w:cs="Traditional Arabic"/>
          <w:sz w:val="36"/>
          <w:szCs w:val="36"/>
        </w:rPr>
      </w:pPr>
      <w:proofErr w:type="gramStart"/>
      <w:r w:rsidRPr="00952612">
        <w:rPr>
          <w:rFonts w:ascii="Traditional Arabic" w:hAnsi="Traditional Arabic" w:cs="Traditional Arabic"/>
          <w:sz w:val="36"/>
          <w:szCs w:val="36"/>
          <w:rtl/>
        </w:rPr>
        <w:t>ذكر</w:t>
      </w:r>
      <w:proofErr w:type="gramEnd"/>
      <w:r w:rsidRPr="00952612">
        <w:rPr>
          <w:rFonts w:ascii="Traditional Arabic" w:hAnsi="Traditional Arabic" w:cs="Traditional Arabic"/>
          <w:sz w:val="36"/>
          <w:szCs w:val="36"/>
          <w:rtl/>
        </w:rPr>
        <w:t xml:space="preserve"> كثير من أصحاب المعاجم </w:t>
      </w:r>
      <w:r w:rsidR="00AB6A38">
        <w:rPr>
          <w:rFonts w:ascii="Traditional Arabic" w:hAnsi="Traditional Arabic" w:cs="Traditional Arabic" w:hint="cs"/>
          <w:sz w:val="36"/>
          <w:szCs w:val="36"/>
          <w:rtl/>
        </w:rPr>
        <w:t xml:space="preserve">العربية </w:t>
      </w:r>
      <w:r w:rsidRPr="00952612">
        <w:rPr>
          <w:rFonts w:ascii="Traditional Arabic" w:hAnsi="Traditional Arabic" w:cs="Traditional Arabic"/>
          <w:sz w:val="36"/>
          <w:szCs w:val="36"/>
          <w:rtl/>
        </w:rPr>
        <w:t>أن كلمة (القانون) دخيلة على العربية، كما ذكروا أنها بمعنى: الأصل، ومِقْياسُ كلِّ شيءٍ وطريقه</w:t>
      </w:r>
      <w:r w:rsidR="00880C30">
        <w:rPr>
          <w:rFonts w:ascii="Traditional Arabic" w:hAnsi="Traditional Arabic" w:cs="Traditional Arabic" w:hint="cs"/>
          <w:sz w:val="36"/>
          <w:szCs w:val="36"/>
          <w:rtl/>
        </w:rPr>
        <w:t>.</w:t>
      </w:r>
    </w:p>
    <w:p w:rsidR="00952612" w:rsidRPr="00952612" w:rsidRDefault="00952612" w:rsidP="00952612">
      <w:pPr>
        <w:pStyle w:val="aff2"/>
        <w:numPr>
          <w:ilvl w:val="0"/>
          <w:numId w:val="11"/>
        </w:numPr>
        <w:ind w:left="509" w:hanging="567"/>
        <w:jc w:val="lowKashida"/>
        <w:rPr>
          <w:rFonts w:ascii="Traditional Arabic" w:hAnsi="Traditional Arabic" w:cs="Traditional Arabic"/>
          <w:sz w:val="36"/>
          <w:szCs w:val="36"/>
          <w:rtl/>
        </w:rPr>
      </w:pPr>
      <w:r w:rsidRPr="00952612">
        <w:rPr>
          <w:rFonts w:ascii="Traditional Arabic" w:hAnsi="Traditional Arabic" w:cs="Traditional Arabic"/>
          <w:sz w:val="36"/>
          <w:szCs w:val="36"/>
          <w:rtl/>
        </w:rPr>
        <w:lastRenderedPageBreak/>
        <w:t>في الوقت الحاضر</w:t>
      </w:r>
      <w:r w:rsidR="00BF009B">
        <w:rPr>
          <w:rFonts w:ascii="Traditional Arabic" w:hAnsi="Traditional Arabic" w:cs="Traditional Arabic" w:hint="cs"/>
          <w:sz w:val="36"/>
          <w:szCs w:val="36"/>
          <w:rtl/>
        </w:rPr>
        <w:t>:</w:t>
      </w:r>
      <w:r w:rsidRPr="00952612">
        <w:rPr>
          <w:rFonts w:ascii="Traditional Arabic" w:hAnsi="Traditional Arabic" w:cs="Traditional Arabic"/>
          <w:sz w:val="36"/>
          <w:szCs w:val="36"/>
          <w:rtl/>
        </w:rPr>
        <w:t xml:space="preserve"> استقر إطلاق مصطلح </w:t>
      </w:r>
      <w:r w:rsidR="00051336">
        <w:rPr>
          <w:rFonts w:ascii="Traditional Arabic" w:hAnsi="Traditional Arabic" w:cs="Traditional Arabic" w:hint="cs"/>
          <w:sz w:val="36"/>
          <w:szCs w:val="36"/>
          <w:rtl/>
        </w:rPr>
        <w:t>(</w:t>
      </w:r>
      <w:r w:rsidRPr="00952612">
        <w:rPr>
          <w:rFonts w:ascii="Traditional Arabic" w:hAnsi="Traditional Arabic" w:cs="Traditional Arabic"/>
          <w:sz w:val="36"/>
          <w:szCs w:val="36"/>
          <w:rtl/>
        </w:rPr>
        <w:t>القانون</w:t>
      </w:r>
      <w:r w:rsidR="00051336">
        <w:rPr>
          <w:rFonts w:ascii="Traditional Arabic" w:hAnsi="Traditional Arabic" w:cs="Traditional Arabic" w:hint="cs"/>
          <w:sz w:val="36"/>
          <w:szCs w:val="36"/>
          <w:rtl/>
        </w:rPr>
        <w:t>)</w:t>
      </w:r>
      <w:r w:rsidRPr="00952612">
        <w:rPr>
          <w:rFonts w:ascii="Traditional Arabic" w:hAnsi="Traditional Arabic" w:cs="Traditional Arabic"/>
          <w:sz w:val="36"/>
          <w:szCs w:val="36"/>
          <w:rtl/>
        </w:rPr>
        <w:t xml:space="preserve"> على القواعد الكلية الملزمة التي تضعها الدول بحسب المصادر والمعايير التي ترتضيها تلك الدول، وتهدف هذه القواعد إلى تنظيم العلاقة بين أطراف المجتمع على وجه يحفظ مصالحهم بشكلٍ شاملٍ ومتوازنٍ.</w:t>
      </w:r>
    </w:p>
    <w:p w:rsidR="00952612" w:rsidRPr="00952612" w:rsidRDefault="00952612" w:rsidP="007E4638">
      <w:pPr>
        <w:pStyle w:val="aff2"/>
        <w:numPr>
          <w:ilvl w:val="0"/>
          <w:numId w:val="11"/>
        </w:numPr>
        <w:ind w:left="509" w:hanging="567"/>
        <w:jc w:val="lowKashida"/>
        <w:rPr>
          <w:rFonts w:ascii="Traditional Arabic" w:hAnsi="Traditional Arabic" w:cs="Traditional Arabic"/>
          <w:sz w:val="36"/>
          <w:szCs w:val="36"/>
        </w:rPr>
      </w:pPr>
      <w:r w:rsidRPr="00952612">
        <w:rPr>
          <w:rFonts w:ascii="Traditional Arabic" w:hAnsi="Traditional Arabic" w:cs="Traditional Arabic"/>
          <w:sz w:val="36"/>
          <w:szCs w:val="36"/>
          <w:rtl/>
        </w:rPr>
        <w:t>عند تسمية الأقسام العلمية التي ت</w:t>
      </w:r>
      <w:r w:rsidR="007E4638">
        <w:rPr>
          <w:rFonts w:ascii="Traditional Arabic" w:hAnsi="Traditional Arabic" w:cs="Traditional Arabic" w:hint="cs"/>
          <w:sz w:val="36"/>
          <w:szCs w:val="36"/>
          <w:rtl/>
        </w:rPr>
        <w:t>ُ</w:t>
      </w:r>
      <w:r w:rsidRPr="00952612">
        <w:rPr>
          <w:rFonts w:ascii="Traditional Arabic" w:hAnsi="Traditional Arabic" w:cs="Traditional Arabic"/>
          <w:sz w:val="36"/>
          <w:szCs w:val="36"/>
          <w:rtl/>
        </w:rPr>
        <w:t>عن</w:t>
      </w:r>
      <w:r w:rsidR="007E4638">
        <w:rPr>
          <w:rFonts w:ascii="Traditional Arabic" w:hAnsi="Traditional Arabic" w:cs="Traditional Arabic" w:hint="cs"/>
          <w:sz w:val="36"/>
          <w:szCs w:val="36"/>
          <w:rtl/>
        </w:rPr>
        <w:t>َ</w:t>
      </w:r>
      <w:r w:rsidRPr="00952612">
        <w:rPr>
          <w:rFonts w:ascii="Traditional Arabic" w:hAnsi="Traditional Arabic" w:cs="Traditional Arabic"/>
          <w:sz w:val="36"/>
          <w:szCs w:val="36"/>
          <w:rtl/>
        </w:rPr>
        <w:t xml:space="preserve">ى بتدريس الأنظمة السعودية، وكذلك الكليات، لا يوجد توافق في التسمية؛ </w:t>
      </w:r>
      <w:r w:rsidR="007E4638">
        <w:rPr>
          <w:rFonts w:ascii="Traditional Arabic" w:hAnsi="Traditional Arabic" w:cs="Traditional Arabic" w:hint="cs"/>
          <w:sz w:val="36"/>
          <w:szCs w:val="36"/>
          <w:rtl/>
        </w:rPr>
        <w:t>و</w:t>
      </w:r>
      <w:r w:rsidRPr="00952612">
        <w:rPr>
          <w:rFonts w:ascii="Traditional Arabic" w:hAnsi="Traditional Arabic" w:cs="Traditional Arabic"/>
          <w:sz w:val="36"/>
          <w:szCs w:val="36"/>
          <w:rtl/>
        </w:rPr>
        <w:t>التسمية السائدة للقسم العلمي هي (القانون)، ثم (الأنظمة)؛ حيث سمي القسم بالقانون في21 جامعة</w:t>
      </w:r>
      <w:r w:rsidR="00AB6A38">
        <w:rPr>
          <w:rFonts w:ascii="Traditional Arabic" w:hAnsi="Traditional Arabic" w:cs="Traditional Arabic" w:hint="cs"/>
          <w:sz w:val="36"/>
          <w:szCs w:val="36"/>
          <w:rtl/>
        </w:rPr>
        <w:t xml:space="preserve"> سعودية</w:t>
      </w:r>
      <w:r w:rsidRPr="00952612">
        <w:rPr>
          <w:rFonts w:ascii="Traditional Arabic" w:hAnsi="Traditional Arabic" w:cs="Traditional Arabic"/>
          <w:sz w:val="36"/>
          <w:szCs w:val="36"/>
          <w:rtl/>
        </w:rPr>
        <w:t>، بينما سُمّي بالأنظمة في 10 جامعات، وأما (الحقوق)؛ فقد سُمِّيتْ به بعض الكليات فحسب، وأما (السياسة الشرعية) فلم أجدها أطلقت على القسم إلا في المعهد العالي للقضاء.</w:t>
      </w:r>
    </w:p>
    <w:p w:rsidR="007E4638" w:rsidRPr="00E91E57" w:rsidRDefault="00952612" w:rsidP="00D201BD">
      <w:pPr>
        <w:pStyle w:val="aff2"/>
        <w:numPr>
          <w:ilvl w:val="0"/>
          <w:numId w:val="11"/>
        </w:numPr>
        <w:ind w:left="509" w:hanging="567"/>
        <w:jc w:val="both"/>
        <w:rPr>
          <w:rFonts w:ascii="Traditional Arabic" w:hAnsi="Traditional Arabic" w:cs="Traditional Arabic"/>
          <w:sz w:val="36"/>
          <w:szCs w:val="36"/>
          <w:rtl/>
        </w:rPr>
      </w:pPr>
      <w:proofErr w:type="gramStart"/>
      <w:r w:rsidRPr="00E91E57">
        <w:rPr>
          <w:rFonts w:ascii="Traditional Arabic" w:hAnsi="Traditional Arabic" w:cs="Traditional Arabic"/>
          <w:sz w:val="36"/>
          <w:szCs w:val="36"/>
          <w:rtl/>
        </w:rPr>
        <w:t>اختلف</w:t>
      </w:r>
      <w:proofErr w:type="gramEnd"/>
      <w:r w:rsidRPr="00E91E57">
        <w:rPr>
          <w:rFonts w:ascii="Traditional Arabic" w:hAnsi="Traditional Arabic" w:cs="Traditional Arabic"/>
          <w:sz w:val="36"/>
          <w:szCs w:val="36"/>
          <w:rtl/>
        </w:rPr>
        <w:t xml:space="preserve"> الباحثون المعاصرون في حكم إطلاق مصطلح (القانون) على القواعد الملزمة التي تخضع لضوابط الشريعة الإسلامية، وحكم إ</w:t>
      </w:r>
      <w:r w:rsidR="003B24F3" w:rsidRPr="00E91E57">
        <w:rPr>
          <w:rFonts w:ascii="Traditional Arabic" w:hAnsi="Traditional Arabic" w:cs="Traditional Arabic" w:hint="cs"/>
          <w:sz w:val="36"/>
          <w:szCs w:val="36"/>
          <w:rtl/>
        </w:rPr>
        <w:t>ِ</w:t>
      </w:r>
      <w:r w:rsidRPr="00E91E57">
        <w:rPr>
          <w:rFonts w:ascii="Traditional Arabic" w:hAnsi="Traditional Arabic" w:cs="Traditional Arabic"/>
          <w:sz w:val="36"/>
          <w:szCs w:val="36"/>
          <w:rtl/>
        </w:rPr>
        <w:t>فرادها بمصطلح مستقل</w:t>
      </w:r>
      <w:r w:rsidR="003B24F3" w:rsidRPr="00E91E57">
        <w:rPr>
          <w:rFonts w:ascii="Traditional Arabic" w:hAnsi="Traditional Arabic" w:cs="Traditional Arabic" w:hint="cs"/>
          <w:sz w:val="36"/>
          <w:szCs w:val="36"/>
          <w:rtl/>
        </w:rPr>
        <w:t>؛</w:t>
      </w:r>
      <w:r w:rsidRPr="00E91E57">
        <w:rPr>
          <w:rFonts w:ascii="Traditional Arabic" w:hAnsi="Traditional Arabic" w:cs="Traditional Arabic"/>
          <w:sz w:val="36"/>
          <w:szCs w:val="36"/>
          <w:rtl/>
        </w:rPr>
        <w:t xml:space="preserve"> كالنظام</w:t>
      </w:r>
      <w:r w:rsidR="003B24F3" w:rsidRPr="00E91E57">
        <w:rPr>
          <w:rFonts w:ascii="Traditional Arabic" w:hAnsi="Traditional Arabic" w:cs="Traditional Arabic" w:hint="cs"/>
          <w:sz w:val="36"/>
          <w:szCs w:val="36"/>
          <w:rtl/>
        </w:rPr>
        <w:t>.</w:t>
      </w:r>
      <w:r w:rsidRPr="00E91E57">
        <w:rPr>
          <w:rFonts w:ascii="Traditional Arabic" w:hAnsi="Traditional Arabic" w:cs="Traditional Arabic"/>
          <w:sz w:val="36"/>
          <w:szCs w:val="36"/>
          <w:rtl/>
        </w:rPr>
        <w:t xml:space="preserve"> </w:t>
      </w:r>
      <w:proofErr w:type="gramStart"/>
      <w:r w:rsidR="003B24F3" w:rsidRPr="00E91E57">
        <w:rPr>
          <w:rFonts w:ascii="Traditional Arabic" w:hAnsi="Traditional Arabic" w:cs="Traditional Arabic" w:hint="cs"/>
          <w:sz w:val="36"/>
          <w:szCs w:val="36"/>
          <w:rtl/>
        </w:rPr>
        <w:t>و</w:t>
      </w:r>
      <w:r w:rsidRPr="00E91E57">
        <w:rPr>
          <w:rFonts w:ascii="Traditional Arabic" w:hAnsi="Traditional Arabic" w:cs="Traditional Arabic"/>
          <w:sz w:val="36"/>
          <w:szCs w:val="36"/>
          <w:rtl/>
        </w:rPr>
        <w:t>الراجح</w:t>
      </w:r>
      <w:proofErr w:type="gramEnd"/>
      <w:r w:rsidRPr="00E91E57">
        <w:rPr>
          <w:rFonts w:ascii="Traditional Arabic" w:hAnsi="Traditional Arabic" w:cs="Traditional Arabic"/>
          <w:sz w:val="36"/>
          <w:szCs w:val="36"/>
          <w:rtl/>
        </w:rPr>
        <w:t xml:space="preserve"> - </w:t>
      </w:r>
      <w:r w:rsidR="00596A29" w:rsidRPr="00E91E57">
        <w:rPr>
          <w:rFonts w:ascii="Traditional Arabic" w:hAnsi="Traditional Arabic" w:cs="Traditional Arabic" w:hint="cs"/>
          <w:sz w:val="36"/>
          <w:szCs w:val="36"/>
          <w:rtl/>
        </w:rPr>
        <w:t>و</w:t>
      </w:r>
      <w:r w:rsidRPr="00E91E57">
        <w:rPr>
          <w:rFonts w:ascii="Traditional Arabic" w:hAnsi="Traditional Arabic" w:cs="Traditional Arabic"/>
          <w:sz w:val="36"/>
          <w:szCs w:val="36"/>
          <w:rtl/>
        </w:rPr>
        <w:t>الله أعلم -</w:t>
      </w:r>
      <w:r w:rsidR="00E91E57" w:rsidRPr="00E91E57">
        <w:rPr>
          <w:rFonts w:ascii="Traditional Arabic" w:hAnsi="Traditional Arabic" w:cs="Traditional Arabic" w:hint="cs"/>
          <w:sz w:val="36"/>
          <w:szCs w:val="36"/>
          <w:rtl/>
        </w:rPr>
        <w:t xml:space="preserve"> </w:t>
      </w:r>
      <w:r w:rsidR="00F3692F" w:rsidRPr="00E91E57">
        <w:rPr>
          <w:rFonts w:ascii="Traditional Arabic" w:hAnsi="Traditional Arabic" w:cs="Traditional Arabic" w:hint="cs"/>
          <w:sz w:val="36"/>
          <w:szCs w:val="36"/>
          <w:rtl/>
        </w:rPr>
        <w:t>أن هناك ثلاث درجات</w:t>
      </w:r>
      <w:r w:rsidR="004F65F1" w:rsidRPr="00E91E57">
        <w:rPr>
          <w:rFonts w:ascii="Traditional Arabic" w:hAnsi="Traditional Arabic" w:cs="Traditional Arabic" w:hint="cs"/>
          <w:sz w:val="36"/>
          <w:szCs w:val="36"/>
          <w:rtl/>
        </w:rPr>
        <w:t>:</w:t>
      </w:r>
    </w:p>
    <w:p w:rsidR="00A00C4E" w:rsidRPr="00A00C4E" w:rsidRDefault="00A00C4E" w:rsidP="007657A1">
      <w:pPr>
        <w:pStyle w:val="aff2"/>
        <w:spacing w:after="0"/>
        <w:ind w:left="509"/>
        <w:jc w:val="lowKashida"/>
        <w:rPr>
          <w:rFonts w:ascii="Traditional Arabic" w:hAnsi="Traditional Arabic" w:cs="Traditional Arabic"/>
          <w:sz w:val="36"/>
          <w:szCs w:val="36"/>
          <w:rtl/>
        </w:rPr>
      </w:pPr>
      <w:proofErr w:type="gramStart"/>
      <w:r w:rsidRPr="00AA1324">
        <w:rPr>
          <w:rFonts w:ascii="Traditional Arabic" w:hAnsi="Traditional Arabic" w:cs="Traditional Arabic" w:hint="cs"/>
          <w:b/>
          <w:bCs/>
          <w:sz w:val="36"/>
          <w:szCs w:val="36"/>
          <w:rtl/>
        </w:rPr>
        <w:t>الدرجة</w:t>
      </w:r>
      <w:proofErr w:type="gramEnd"/>
      <w:r w:rsidRPr="00AA1324">
        <w:rPr>
          <w:rFonts w:ascii="Traditional Arabic" w:hAnsi="Traditional Arabic" w:cs="Traditional Arabic" w:hint="cs"/>
          <w:b/>
          <w:bCs/>
          <w:sz w:val="36"/>
          <w:szCs w:val="36"/>
          <w:rtl/>
        </w:rPr>
        <w:t xml:space="preserve"> الأولى:</w:t>
      </w:r>
      <w:r w:rsidRPr="00A00C4E">
        <w:rPr>
          <w:rFonts w:ascii="Traditional Arabic" w:hAnsi="Traditional Arabic" w:cs="Traditional Arabic" w:hint="cs"/>
          <w:sz w:val="36"/>
          <w:szCs w:val="36"/>
          <w:rtl/>
        </w:rPr>
        <w:t xml:space="preserve"> الأحكام التي تكون دلالات النصوص ظاهرة في أغلبها، عند صياغتها على شكل مواد</w:t>
      </w:r>
      <w:r w:rsidR="00763452">
        <w:rPr>
          <w:rFonts w:ascii="Traditional Arabic" w:hAnsi="Traditional Arabic" w:cs="Traditional Arabic" w:hint="cs"/>
          <w:sz w:val="36"/>
          <w:szCs w:val="36"/>
          <w:rtl/>
        </w:rPr>
        <w:t>:</w:t>
      </w:r>
      <w:r w:rsidRPr="00A00C4E">
        <w:rPr>
          <w:rFonts w:ascii="Traditional Arabic" w:hAnsi="Traditional Arabic" w:cs="Traditional Arabic" w:hint="cs"/>
          <w:sz w:val="36"/>
          <w:szCs w:val="36"/>
          <w:rtl/>
        </w:rPr>
        <w:t xml:space="preserve"> لا يسوغ تسميتها قانونًا ولا نظامًا</w:t>
      </w:r>
      <w:r w:rsidR="00D604BE">
        <w:rPr>
          <w:rFonts w:hint="cs"/>
          <w:rtl/>
        </w:rPr>
        <w:t>،</w:t>
      </w:r>
      <w:r w:rsidR="00D604BE" w:rsidRPr="00D604BE">
        <w:rPr>
          <w:rtl/>
        </w:rPr>
        <w:t xml:space="preserve"> </w:t>
      </w:r>
      <w:r w:rsidR="00D604BE" w:rsidRPr="00D604BE">
        <w:rPr>
          <w:rFonts w:ascii="Traditional Arabic" w:hAnsi="Traditional Arabic" w:cs="Traditional Arabic"/>
          <w:sz w:val="36"/>
          <w:szCs w:val="36"/>
          <w:rtl/>
        </w:rPr>
        <w:t>وإنما تبقى التسمية الشرعية</w:t>
      </w:r>
      <w:r w:rsidR="00D604BE">
        <w:rPr>
          <w:rFonts w:ascii="Traditional Arabic" w:hAnsi="Traditional Arabic" w:cs="Traditional Arabic" w:hint="cs"/>
          <w:sz w:val="36"/>
          <w:szCs w:val="36"/>
          <w:rtl/>
        </w:rPr>
        <w:t>؛</w:t>
      </w:r>
      <w:r w:rsidR="00D604BE" w:rsidRPr="00D604BE">
        <w:rPr>
          <w:rFonts w:ascii="Traditional Arabic" w:hAnsi="Traditional Arabic" w:cs="Traditional Arabic"/>
          <w:sz w:val="36"/>
          <w:szCs w:val="36"/>
          <w:rtl/>
        </w:rPr>
        <w:t xml:space="preserve"> (الفقه والأحكام شرعية)، </w:t>
      </w:r>
      <w:r w:rsidR="007657A1">
        <w:rPr>
          <w:rFonts w:ascii="Traditional Arabic" w:hAnsi="Traditional Arabic" w:cs="Traditional Arabic" w:hint="cs"/>
          <w:sz w:val="36"/>
          <w:szCs w:val="36"/>
          <w:rtl/>
        </w:rPr>
        <w:t>والقالب</w:t>
      </w:r>
      <w:r w:rsidR="00D604BE" w:rsidRPr="00D604BE">
        <w:rPr>
          <w:rFonts w:ascii="Traditional Arabic" w:hAnsi="Traditional Arabic" w:cs="Traditional Arabic"/>
          <w:sz w:val="36"/>
          <w:szCs w:val="36"/>
          <w:rtl/>
        </w:rPr>
        <w:t xml:space="preserve"> الذي تُجمع فيه على شكل مواد يسمى مدونة أو مجلة ونحو ذلك.</w:t>
      </w:r>
      <w:r w:rsidRPr="00A00C4E">
        <w:rPr>
          <w:rFonts w:ascii="Traditional Arabic" w:hAnsi="Traditional Arabic" w:cs="Traditional Arabic" w:hint="cs"/>
          <w:sz w:val="36"/>
          <w:szCs w:val="36"/>
          <w:rtl/>
        </w:rPr>
        <w:t>.</w:t>
      </w:r>
    </w:p>
    <w:p w:rsidR="00A00C4E" w:rsidRPr="00A00C4E" w:rsidRDefault="00A00C4E" w:rsidP="00A00C4E">
      <w:pPr>
        <w:pStyle w:val="aff2"/>
        <w:spacing w:after="0"/>
        <w:ind w:left="509"/>
        <w:jc w:val="lowKashida"/>
        <w:rPr>
          <w:rFonts w:ascii="Traditional Arabic" w:hAnsi="Traditional Arabic" w:cs="Traditional Arabic"/>
          <w:sz w:val="36"/>
          <w:szCs w:val="36"/>
          <w:rtl/>
        </w:rPr>
      </w:pPr>
      <w:r w:rsidRPr="00AA1324">
        <w:rPr>
          <w:rFonts w:ascii="Traditional Arabic" w:hAnsi="Traditional Arabic" w:cs="Traditional Arabic" w:hint="cs"/>
          <w:b/>
          <w:bCs/>
          <w:sz w:val="36"/>
          <w:szCs w:val="36"/>
          <w:rtl/>
        </w:rPr>
        <w:t>الدرجة الثانية:</w:t>
      </w:r>
      <w:r w:rsidR="008F743B">
        <w:rPr>
          <w:rFonts w:ascii="Traditional Arabic" w:hAnsi="Traditional Arabic" w:cs="Traditional Arabic" w:hint="cs"/>
          <w:sz w:val="36"/>
          <w:szCs w:val="36"/>
          <w:rtl/>
        </w:rPr>
        <w:t xml:space="preserve"> الأ</w:t>
      </w:r>
      <w:r w:rsidRPr="00A00C4E">
        <w:rPr>
          <w:rFonts w:ascii="Traditional Arabic" w:hAnsi="Traditional Arabic" w:cs="Traditional Arabic" w:hint="cs"/>
          <w:sz w:val="36"/>
          <w:szCs w:val="36"/>
          <w:rtl/>
        </w:rPr>
        <w:t>حكام التي تعتمد بشكل أغلبي على الاجتهاد والاستنباط غير المباشر من النصوص، عند صياغتها على شكل مواد: يسوغ تسميتها قان</w:t>
      </w:r>
      <w:r w:rsidR="00AA1324">
        <w:rPr>
          <w:rFonts w:ascii="Traditional Arabic" w:hAnsi="Traditional Arabic" w:cs="Traditional Arabic" w:hint="cs"/>
          <w:sz w:val="36"/>
          <w:szCs w:val="36"/>
          <w:rtl/>
        </w:rPr>
        <w:t>ون</w:t>
      </w:r>
      <w:r w:rsidRPr="00A00C4E">
        <w:rPr>
          <w:rFonts w:ascii="Traditional Arabic" w:hAnsi="Traditional Arabic" w:cs="Traditional Arabic" w:hint="cs"/>
          <w:sz w:val="36"/>
          <w:szCs w:val="36"/>
          <w:rtl/>
        </w:rPr>
        <w:t>ا ونظاما، لكن الأولى في المملكة تسميتها نظاما.</w:t>
      </w:r>
    </w:p>
    <w:p w:rsidR="0080312A" w:rsidRPr="004F65F1" w:rsidRDefault="00A00C4E" w:rsidP="00A00C4E">
      <w:pPr>
        <w:pStyle w:val="aff2"/>
        <w:spacing w:after="0"/>
        <w:ind w:left="509"/>
        <w:jc w:val="lowKashida"/>
        <w:rPr>
          <w:rFonts w:ascii="Traditional Arabic" w:hAnsi="Traditional Arabic" w:cs="Traditional Arabic"/>
          <w:sz w:val="36"/>
          <w:szCs w:val="36"/>
        </w:rPr>
      </w:pPr>
      <w:proofErr w:type="gramStart"/>
      <w:r w:rsidRPr="00AA1324">
        <w:rPr>
          <w:rFonts w:ascii="Traditional Arabic" w:hAnsi="Traditional Arabic" w:cs="Traditional Arabic" w:hint="cs"/>
          <w:b/>
          <w:bCs/>
          <w:sz w:val="36"/>
          <w:szCs w:val="36"/>
          <w:rtl/>
        </w:rPr>
        <w:t>الدرجة</w:t>
      </w:r>
      <w:proofErr w:type="gramEnd"/>
      <w:r w:rsidRPr="00AA1324">
        <w:rPr>
          <w:rFonts w:ascii="Traditional Arabic" w:hAnsi="Traditional Arabic" w:cs="Traditional Arabic" w:hint="cs"/>
          <w:b/>
          <w:bCs/>
          <w:sz w:val="36"/>
          <w:szCs w:val="36"/>
          <w:rtl/>
        </w:rPr>
        <w:t xml:space="preserve"> الثالثة</w:t>
      </w:r>
      <w:r w:rsidRPr="00A00C4E">
        <w:rPr>
          <w:rFonts w:ascii="Traditional Arabic" w:hAnsi="Traditional Arabic" w:cs="Traditional Arabic" w:hint="cs"/>
          <w:sz w:val="36"/>
          <w:szCs w:val="36"/>
          <w:rtl/>
        </w:rPr>
        <w:t>: القسم الأكاديمي المختص:  فهذا يسوغ تسميته قانونا ونظاما، لكن الأولى تسميته قانونا.</w:t>
      </w:r>
    </w:p>
    <w:p w:rsidR="002D1B62" w:rsidRDefault="002D1B62" w:rsidP="002D1B62">
      <w:pPr>
        <w:spacing w:before="240"/>
        <w:ind w:firstLine="567"/>
        <w:jc w:val="lowKashida"/>
        <w:rPr>
          <w:rFonts w:ascii="Traditional Arabic" w:hAnsi="Traditional Arabic"/>
          <w:sz w:val="36"/>
          <w:szCs w:val="36"/>
          <w:rtl/>
        </w:rPr>
      </w:pPr>
      <w:proofErr w:type="gramStart"/>
      <w:r>
        <w:rPr>
          <w:rFonts w:ascii="Traditional Arabic" w:hAnsi="Traditional Arabic" w:hint="cs"/>
          <w:sz w:val="36"/>
          <w:szCs w:val="36"/>
          <w:rtl/>
        </w:rPr>
        <w:t>هذا</w:t>
      </w:r>
      <w:proofErr w:type="gramEnd"/>
      <w:r>
        <w:rPr>
          <w:rFonts w:ascii="Traditional Arabic" w:hAnsi="Traditional Arabic" w:hint="cs"/>
          <w:sz w:val="36"/>
          <w:szCs w:val="36"/>
          <w:rtl/>
        </w:rPr>
        <w:t xml:space="preserve"> والله تعالى أعلم، وصلى الله وسلم على نبينا محمد وعلى آله وصحبه ومن تبعهم بإحسان إلى يوم الدين.</w:t>
      </w:r>
    </w:p>
    <w:p w:rsidR="00D85188" w:rsidRPr="00952612" w:rsidRDefault="00952612" w:rsidP="002D1B62">
      <w:pPr>
        <w:pStyle w:val="aff2"/>
        <w:spacing w:before="240"/>
        <w:ind w:left="509"/>
        <w:jc w:val="lowKashida"/>
        <w:rPr>
          <w:rFonts w:ascii="Traditional Arabic" w:hAnsi="Traditional Arabic"/>
          <w:sz w:val="36"/>
          <w:szCs w:val="36"/>
          <w:rtl/>
        </w:rPr>
      </w:pPr>
      <w:r w:rsidRPr="00952612">
        <w:rPr>
          <w:rFonts w:ascii="Traditional Arabic" w:hAnsi="Traditional Arabic" w:cs="Traditional Arabic"/>
          <w:sz w:val="36"/>
          <w:szCs w:val="36"/>
          <w:rtl/>
        </w:rPr>
        <w:lastRenderedPageBreak/>
        <w:t xml:space="preserve"> </w:t>
      </w:r>
    </w:p>
    <w:p w:rsidR="0084580C" w:rsidRDefault="0084580C" w:rsidP="00552696">
      <w:pPr>
        <w:ind w:firstLine="0"/>
        <w:jc w:val="center"/>
        <w:rPr>
          <w:rFonts w:cs="AL-Mateen"/>
          <w:spacing w:val="2"/>
          <w:sz w:val="36"/>
          <w:szCs w:val="36"/>
          <w:rtl/>
        </w:rPr>
      </w:pPr>
      <w:proofErr w:type="gramStart"/>
      <w:r>
        <w:rPr>
          <w:rFonts w:cs="AL-Mateen" w:hint="cs"/>
          <w:spacing w:val="2"/>
          <w:sz w:val="36"/>
          <w:szCs w:val="36"/>
          <w:rtl/>
        </w:rPr>
        <w:t>المصادر</w:t>
      </w:r>
      <w:proofErr w:type="gramEnd"/>
    </w:p>
    <w:p w:rsidR="005262C3" w:rsidRDefault="005262C3" w:rsidP="0084580C">
      <w:pPr>
        <w:ind w:firstLine="0"/>
        <w:jc w:val="center"/>
        <w:rPr>
          <w:rFonts w:cs="AL-Mateen"/>
          <w:spacing w:val="2"/>
          <w:sz w:val="36"/>
          <w:szCs w:val="36"/>
          <w:rtl/>
        </w:rPr>
      </w:pPr>
    </w:p>
    <w:p w:rsidR="005A6FF4" w:rsidRPr="005A6FF4" w:rsidRDefault="005A6FF4" w:rsidP="005A6FF4">
      <w:pPr>
        <w:pStyle w:val="a7"/>
        <w:numPr>
          <w:ilvl w:val="0"/>
          <w:numId w:val="8"/>
        </w:numPr>
        <w:spacing w:line="216" w:lineRule="auto"/>
        <w:jc w:val="both"/>
        <w:rPr>
          <w:rFonts w:ascii="Traditional Arabic" w:hAnsi="Traditional Arabic"/>
          <w:rtl/>
        </w:rPr>
      </w:pPr>
      <w:r w:rsidRPr="000C6C03">
        <w:rPr>
          <w:rFonts w:ascii="Traditional Arabic" w:hAnsi="Traditional Arabic"/>
          <w:rtl/>
        </w:rPr>
        <w:t>أبجديات البحث في العلوم الشرعية؛</w:t>
      </w:r>
      <w:r w:rsidRPr="005A6FF4">
        <w:rPr>
          <w:rFonts w:ascii="Traditional Arabic" w:hAnsi="Traditional Arabic" w:hint="cs"/>
          <w:rtl/>
        </w:rPr>
        <w:t xml:space="preserve"> </w:t>
      </w:r>
      <w:proofErr w:type="gramStart"/>
      <w:r w:rsidRPr="000C6C03">
        <w:rPr>
          <w:rFonts w:ascii="Traditional Arabic" w:hAnsi="Traditional Arabic"/>
          <w:rtl/>
        </w:rPr>
        <w:t>محاولة</w:t>
      </w:r>
      <w:proofErr w:type="gramEnd"/>
      <w:r w:rsidRPr="000C6C03">
        <w:rPr>
          <w:rFonts w:ascii="Traditional Arabic" w:hAnsi="Traditional Arabic"/>
          <w:rtl/>
        </w:rPr>
        <w:t xml:space="preserve"> في التأصيل المنهجي. د. فريد الأنصاري. </w:t>
      </w:r>
      <w:proofErr w:type="gramStart"/>
      <w:r w:rsidRPr="000C6C03">
        <w:rPr>
          <w:rFonts w:ascii="Traditional Arabic" w:hAnsi="Traditional Arabic"/>
          <w:rtl/>
        </w:rPr>
        <w:t>الدار</w:t>
      </w:r>
      <w:proofErr w:type="gramEnd"/>
      <w:r w:rsidRPr="000C6C03">
        <w:rPr>
          <w:rFonts w:ascii="Traditional Arabic" w:hAnsi="Traditional Arabic"/>
          <w:rtl/>
        </w:rPr>
        <w:t xml:space="preserve"> البيضاء: منشورات الفرقان. ط </w:t>
      </w:r>
      <w:proofErr w:type="gramStart"/>
      <w:r w:rsidRPr="000C6C03">
        <w:rPr>
          <w:rFonts w:ascii="Traditional Arabic" w:hAnsi="Traditional Arabic"/>
          <w:rtl/>
        </w:rPr>
        <w:t>الأولى</w:t>
      </w:r>
      <w:proofErr w:type="gramEnd"/>
      <w:r w:rsidRPr="000C6C03">
        <w:rPr>
          <w:rFonts w:ascii="Traditional Arabic" w:hAnsi="Traditional Arabic"/>
          <w:rtl/>
        </w:rPr>
        <w:t>، 1417هـ/ 1997م.</w:t>
      </w:r>
    </w:p>
    <w:p w:rsidR="005A6FF4" w:rsidRPr="000C6C03" w:rsidRDefault="005A6FF4" w:rsidP="005A6FF4">
      <w:pPr>
        <w:pStyle w:val="a7"/>
        <w:numPr>
          <w:ilvl w:val="0"/>
          <w:numId w:val="8"/>
        </w:numPr>
        <w:spacing w:line="216" w:lineRule="auto"/>
        <w:jc w:val="both"/>
        <w:rPr>
          <w:rFonts w:ascii="Traditional Arabic" w:hAnsi="Traditional Arabic"/>
          <w:rtl/>
        </w:rPr>
      </w:pPr>
      <w:r w:rsidRPr="000C6C03">
        <w:rPr>
          <w:rFonts w:ascii="Traditional Arabic" w:hAnsi="Traditional Arabic"/>
          <w:rtl/>
        </w:rPr>
        <w:t>إحك</w:t>
      </w:r>
      <w:r w:rsidRPr="000C6C03">
        <w:rPr>
          <w:rFonts w:ascii="Traditional Arabic" w:hAnsi="Traditional Arabic" w:hint="cs"/>
          <w:rtl/>
        </w:rPr>
        <w:t>ـ</w:t>
      </w:r>
      <w:r w:rsidRPr="000C6C03">
        <w:rPr>
          <w:rFonts w:ascii="Traditional Arabic" w:hAnsi="Traditional Arabic"/>
          <w:rtl/>
        </w:rPr>
        <w:t>ام الفصول في أحكام الأصول. سليمان بن خلف، أبو الوليد الب</w:t>
      </w:r>
      <w:r w:rsidRPr="000C6C03">
        <w:rPr>
          <w:rFonts w:ascii="Traditional Arabic" w:hAnsi="Traditional Arabic" w:hint="cs"/>
          <w:rtl/>
        </w:rPr>
        <w:t>ـ</w:t>
      </w:r>
      <w:r w:rsidRPr="000C6C03">
        <w:rPr>
          <w:rFonts w:ascii="Traditional Arabic" w:hAnsi="Traditional Arabic"/>
          <w:rtl/>
        </w:rPr>
        <w:t>اجي (ت474هـ).</w:t>
      </w:r>
      <w:r w:rsidRPr="000C6C03">
        <w:rPr>
          <w:rFonts w:ascii="Traditional Arabic" w:hAnsi="Traditional Arabic" w:hint="cs"/>
          <w:rtl/>
        </w:rPr>
        <w:t xml:space="preserve"> </w:t>
      </w:r>
      <w:proofErr w:type="gramStart"/>
      <w:r w:rsidRPr="000C6C03">
        <w:rPr>
          <w:rFonts w:ascii="Traditional Arabic" w:hAnsi="Traditional Arabic"/>
          <w:rtl/>
        </w:rPr>
        <w:t>تحقيق</w:t>
      </w:r>
      <w:proofErr w:type="gramEnd"/>
      <w:r w:rsidRPr="000C6C03">
        <w:rPr>
          <w:rFonts w:ascii="Traditional Arabic" w:hAnsi="Traditional Arabic"/>
          <w:rtl/>
        </w:rPr>
        <w:t>:</w:t>
      </w:r>
      <w:r w:rsidRPr="000C6C03">
        <w:rPr>
          <w:rFonts w:ascii="Traditional Arabic" w:hAnsi="Traditional Arabic" w:hint="cs"/>
          <w:rtl/>
        </w:rPr>
        <w:t xml:space="preserve"> </w:t>
      </w:r>
      <w:r w:rsidRPr="000C6C03">
        <w:rPr>
          <w:rFonts w:ascii="Traditional Arabic" w:hAnsi="Traditional Arabic"/>
          <w:rtl/>
        </w:rPr>
        <w:t>د. عبدالله محم</w:t>
      </w:r>
      <w:r w:rsidRPr="000C6C03">
        <w:rPr>
          <w:rFonts w:ascii="Traditional Arabic" w:hAnsi="Traditional Arabic" w:hint="cs"/>
          <w:rtl/>
        </w:rPr>
        <w:t>ـ</w:t>
      </w:r>
      <w:r w:rsidRPr="000C6C03">
        <w:rPr>
          <w:rFonts w:ascii="Traditional Arabic" w:hAnsi="Traditional Arabic"/>
          <w:rtl/>
        </w:rPr>
        <w:t>د الجبوري</w:t>
      </w:r>
      <w:r w:rsidRPr="000C6C03">
        <w:rPr>
          <w:rFonts w:ascii="Traditional Arabic" w:hAnsi="Traditional Arabic" w:hint="cs"/>
          <w:rtl/>
        </w:rPr>
        <w:t>.</w:t>
      </w:r>
      <w:r w:rsidRPr="000C6C03">
        <w:rPr>
          <w:rFonts w:ascii="Traditional Arabic" w:hAnsi="Traditional Arabic"/>
          <w:rtl/>
        </w:rPr>
        <w:t xml:space="preserve"> </w:t>
      </w:r>
      <w:proofErr w:type="gramStart"/>
      <w:r w:rsidRPr="000C6C03">
        <w:rPr>
          <w:rFonts w:ascii="Traditional Arabic" w:hAnsi="Traditional Arabic"/>
          <w:rtl/>
        </w:rPr>
        <w:t>بيروت</w:t>
      </w:r>
      <w:proofErr w:type="gramEnd"/>
      <w:r w:rsidRPr="000C6C03">
        <w:rPr>
          <w:rFonts w:ascii="Traditional Arabic" w:hAnsi="Traditional Arabic"/>
          <w:rtl/>
        </w:rPr>
        <w:t>: مؤسس</w:t>
      </w:r>
      <w:r w:rsidRPr="000C6C03">
        <w:rPr>
          <w:rFonts w:ascii="Traditional Arabic" w:hAnsi="Traditional Arabic" w:hint="cs"/>
          <w:rtl/>
        </w:rPr>
        <w:t>ـ</w:t>
      </w:r>
      <w:r w:rsidRPr="000C6C03">
        <w:rPr>
          <w:rFonts w:ascii="Traditional Arabic" w:hAnsi="Traditional Arabic"/>
          <w:rtl/>
        </w:rPr>
        <w:t>ة الرسال</w:t>
      </w:r>
      <w:r w:rsidRPr="000C6C03">
        <w:rPr>
          <w:rFonts w:ascii="Traditional Arabic" w:hAnsi="Traditional Arabic" w:hint="cs"/>
          <w:rtl/>
        </w:rPr>
        <w:t>ـ</w:t>
      </w:r>
      <w:r w:rsidRPr="000C6C03">
        <w:rPr>
          <w:rFonts w:ascii="Traditional Arabic" w:hAnsi="Traditional Arabic"/>
          <w:rtl/>
        </w:rPr>
        <w:t>ة. ط</w:t>
      </w:r>
      <w:r w:rsidRPr="000C6C03">
        <w:rPr>
          <w:rFonts w:ascii="Traditional Arabic" w:hAnsi="Traditional Arabic" w:hint="cs"/>
          <w:rtl/>
        </w:rPr>
        <w:t>1</w:t>
      </w:r>
      <w:r w:rsidRPr="000C6C03">
        <w:rPr>
          <w:rFonts w:ascii="Traditional Arabic" w:hAnsi="Traditional Arabic"/>
          <w:rtl/>
        </w:rPr>
        <w:t>، 1409هـ/ 1989م.</w:t>
      </w:r>
    </w:p>
    <w:p w:rsidR="005A6FF4" w:rsidRPr="000C6C03" w:rsidRDefault="005A6FF4" w:rsidP="005A6FF4">
      <w:pPr>
        <w:pStyle w:val="a7"/>
        <w:numPr>
          <w:ilvl w:val="0"/>
          <w:numId w:val="8"/>
        </w:numPr>
        <w:spacing w:line="216" w:lineRule="auto"/>
        <w:jc w:val="both"/>
        <w:rPr>
          <w:rFonts w:ascii="Traditional Arabic" w:hAnsi="Traditional Arabic"/>
          <w:rtl/>
        </w:rPr>
      </w:pPr>
      <w:r w:rsidRPr="000C6C03">
        <w:rPr>
          <w:rFonts w:ascii="Traditional Arabic" w:hAnsi="Traditional Arabic"/>
          <w:rtl/>
        </w:rPr>
        <w:t>الأشباه والنظائر على مذهب أبي حنيفة النعمان.</w:t>
      </w:r>
      <w:r w:rsidRPr="000C6C03">
        <w:rPr>
          <w:rFonts w:ascii="Traditional Arabic" w:hAnsi="Traditional Arabic" w:hint="cs"/>
          <w:rtl/>
        </w:rPr>
        <w:t xml:space="preserve"> </w:t>
      </w:r>
      <w:r w:rsidRPr="000C6C03">
        <w:rPr>
          <w:rFonts w:ascii="Traditional Arabic" w:hAnsi="Traditional Arabic"/>
          <w:rtl/>
        </w:rPr>
        <w:t>زين العابدين بن إبراهيم المعروف بابن نجيم (ت970هـ).</w:t>
      </w:r>
      <w:r w:rsidRPr="000C6C03">
        <w:rPr>
          <w:rFonts w:ascii="Traditional Arabic" w:hAnsi="Traditional Arabic" w:hint="cs"/>
          <w:rtl/>
        </w:rPr>
        <w:t xml:space="preserve"> </w:t>
      </w:r>
      <w:r w:rsidRPr="000C6C03">
        <w:rPr>
          <w:rFonts w:ascii="Traditional Arabic" w:hAnsi="Traditional Arabic"/>
          <w:rtl/>
        </w:rPr>
        <w:t xml:space="preserve">تحقيق: عبدالكريم الفضلي. صيدا: </w:t>
      </w:r>
      <w:proofErr w:type="gramStart"/>
      <w:r w:rsidRPr="000C6C03">
        <w:rPr>
          <w:rFonts w:ascii="Traditional Arabic" w:hAnsi="Traditional Arabic"/>
          <w:rtl/>
        </w:rPr>
        <w:t>المكتبة</w:t>
      </w:r>
      <w:proofErr w:type="gramEnd"/>
      <w:r w:rsidRPr="000C6C03">
        <w:rPr>
          <w:rFonts w:ascii="Traditional Arabic" w:hAnsi="Traditional Arabic"/>
          <w:rtl/>
        </w:rPr>
        <w:t xml:space="preserve"> العصرية. ط</w:t>
      </w:r>
      <w:r w:rsidRPr="000C6C03">
        <w:rPr>
          <w:rFonts w:ascii="Traditional Arabic" w:hAnsi="Traditional Arabic" w:hint="cs"/>
          <w:rtl/>
        </w:rPr>
        <w:t>1</w:t>
      </w:r>
      <w:r w:rsidRPr="000C6C03">
        <w:rPr>
          <w:rFonts w:ascii="Traditional Arabic" w:hAnsi="Traditional Arabic"/>
          <w:rtl/>
        </w:rPr>
        <w:t xml:space="preserve">، 1418هـ/ 1998م. </w:t>
      </w:r>
    </w:p>
    <w:p w:rsidR="005A6FF4" w:rsidRPr="000C6C03" w:rsidRDefault="005A6FF4" w:rsidP="005A6FF4">
      <w:pPr>
        <w:pStyle w:val="a7"/>
        <w:numPr>
          <w:ilvl w:val="0"/>
          <w:numId w:val="8"/>
        </w:numPr>
        <w:spacing w:line="216" w:lineRule="auto"/>
        <w:jc w:val="both"/>
        <w:rPr>
          <w:rFonts w:ascii="Traditional Arabic" w:hAnsi="Traditional Arabic"/>
          <w:rtl/>
        </w:rPr>
      </w:pPr>
      <w:r w:rsidRPr="00D238EB">
        <w:rPr>
          <w:rFonts w:ascii="Traditional Arabic" w:hAnsi="Traditional Arabic"/>
          <w:rtl/>
        </w:rPr>
        <w:t>الأشباه</w:t>
      </w:r>
      <w:r w:rsidRPr="000C6C03">
        <w:rPr>
          <w:rFonts w:ascii="Traditional Arabic" w:hAnsi="Traditional Arabic"/>
          <w:rtl/>
        </w:rPr>
        <w:t xml:space="preserve"> والنظائر في قواعد وفروع الشافعية.</w:t>
      </w:r>
      <w:r w:rsidRPr="000C6C03">
        <w:rPr>
          <w:rFonts w:ascii="Traditional Arabic" w:hAnsi="Traditional Arabic" w:hint="cs"/>
          <w:rtl/>
        </w:rPr>
        <w:t xml:space="preserve"> </w:t>
      </w:r>
      <w:r w:rsidRPr="000C6C03">
        <w:rPr>
          <w:rFonts w:ascii="Traditional Arabic" w:hAnsi="Traditional Arabic"/>
          <w:rtl/>
        </w:rPr>
        <w:t>عبدالرحمن بن أبي ب</w:t>
      </w:r>
      <w:r w:rsidRPr="000C6C03">
        <w:rPr>
          <w:rFonts w:ascii="Traditional Arabic" w:hAnsi="Traditional Arabic" w:hint="cs"/>
          <w:rtl/>
        </w:rPr>
        <w:t>ـ</w:t>
      </w:r>
      <w:r w:rsidRPr="000C6C03">
        <w:rPr>
          <w:rFonts w:ascii="Traditional Arabic" w:hAnsi="Traditional Arabic"/>
          <w:rtl/>
        </w:rPr>
        <w:t>كر، الجلال</w:t>
      </w:r>
      <w:r w:rsidRPr="000C6C03">
        <w:rPr>
          <w:rFonts w:ascii="Traditional Arabic" w:hAnsi="Traditional Arabic" w:hint="cs"/>
          <w:rtl/>
        </w:rPr>
        <w:t xml:space="preserve"> </w:t>
      </w:r>
      <w:r w:rsidRPr="000C6C03">
        <w:rPr>
          <w:rFonts w:ascii="Traditional Arabic" w:hAnsi="Traditional Arabic"/>
          <w:rtl/>
        </w:rPr>
        <w:t>الس</w:t>
      </w:r>
      <w:r w:rsidRPr="000C6C03">
        <w:rPr>
          <w:rFonts w:ascii="Traditional Arabic" w:hAnsi="Traditional Arabic" w:hint="cs"/>
          <w:rtl/>
        </w:rPr>
        <w:t>ـ</w:t>
      </w:r>
      <w:r w:rsidRPr="000C6C03">
        <w:rPr>
          <w:rFonts w:ascii="Traditional Arabic" w:hAnsi="Traditional Arabic"/>
          <w:rtl/>
        </w:rPr>
        <w:t>يوطي (ت911هـ).</w:t>
      </w:r>
      <w:r w:rsidRPr="000C6C03">
        <w:rPr>
          <w:rFonts w:ascii="Traditional Arabic" w:hAnsi="Traditional Arabic" w:hint="cs"/>
          <w:rtl/>
        </w:rPr>
        <w:t xml:space="preserve"> </w:t>
      </w:r>
      <w:r w:rsidRPr="000C6C03">
        <w:rPr>
          <w:rFonts w:ascii="Traditional Arabic" w:hAnsi="Traditional Arabic"/>
          <w:rtl/>
        </w:rPr>
        <w:t>تحقيق:</w:t>
      </w:r>
      <w:r w:rsidRPr="000C6C03">
        <w:rPr>
          <w:rFonts w:ascii="Traditional Arabic" w:hAnsi="Traditional Arabic" w:hint="cs"/>
          <w:rtl/>
        </w:rPr>
        <w:t xml:space="preserve"> </w:t>
      </w:r>
      <w:r w:rsidRPr="000C6C03">
        <w:rPr>
          <w:rFonts w:ascii="Traditional Arabic" w:hAnsi="Traditional Arabic"/>
          <w:rtl/>
        </w:rPr>
        <w:t xml:space="preserve">محمد محمد تامر وشريكه. </w:t>
      </w:r>
      <w:proofErr w:type="gramStart"/>
      <w:r w:rsidRPr="000C6C03">
        <w:rPr>
          <w:rFonts w:ascii="Traditional Arabic" w:hAnsi="Traditional Arabic"/>
          <w:rtl/>
        </w:rPr>
        <w:t>القاهرة</w:t>
      </w:r>
      <w:proofErr w:type="gramEnd"/>
      <w:r w:rsidRPr="000C6C03">
        <w:rPr>
          <w:rFonts w:ascii="Traditional Arabic" w:hAnsi="Traditional Arabic"/>
          <w:rtl/>
        </w:rPr>
        <w:t>: دار السلام. ط1، 1418هـ/ 1998م.</w:t>
      </w:r>
    </w:p>
    <w:p w:rsidR="005A6FF4" w:rsidRPr="000C6C03" w:rsidRDefault="005A6FF4" w:rsidP="005A6FF4">
      <w:pPr>
        <w:pStyle w:val="a7"/>
        <w:numPr>
          <w:ilvl w:val="0"/>
          <w:numId w:val="8"/>
        </w:numPr>
        <w:spacing w:line="216" w:lineRule="auto"/>
        <w:jc w:val="both"/>
        <w:rPr>
          <w:rFonts w:ascii="Traditional Arabic" w:hAnsi="Traditional Arabic"/>
        </w:rPr>
      </w:pPr>
      <w:proofErr w:type="gramStart"/>
      <w:r w:rsidRPr="000C6C03">
        <w:rPr>
          <w:rFonts w:ascii="Traditional Arabic" w:hAnsi="Traditional Arabic"/>
          <w:rtl/>
        </w:rPr>
        <w:t>أصول</w:t>
      </w:r>
      <w:proofErr w:type="gramEnd"/>
      <w:r w:rsidRPr="000C6C03">
        <w:rPr>
          <w:rFonts w:ascii="Traditional Arabic" w:hAnsi="Traditional Arabic"/>
          <w:rtl/>
        </w:rPr>
        <w:t xml:space="preserve"> البحث العلمي ومناهجه. د. أحمد بدر. </w:t>
      </w:r>
      <w:proofErr w:type="gramStart"/>
      <w:r w:rsidRPr="000C6C03">
        <w:rPr>
          <w:rFonts w:ascii="Traditional Arabic" w:hAnsi="Traditional Arabic"/>
          <w:rtl/>
        </w:rPr>
        <w:t>الكويت</w:t>
      </w:r>
      <w:proofErr w:type="gramEnd"/>
      <w:r w:rsidRPr="000C6C03">
        <w:rPr>
          <w:rFonts w:ascii="Traditional Arabic" w:hAnsi="Traditional Arabic"/>
          <w:rtl/>
        </w:rPr>
        <w:t xml:space="preserve">: وكالة المطبوعات. ط </w:t>
      </w:r>
      <w:proofErr w:type="gramStart"/>
      <w:r w:rsidRPr="000C6C03">
        <w:rPr>
          <w:rFonts w:ascii="Traditional Arabic" w:hAnsi="Traditional Arabic"/>
          <w:rtl/>
        </w:rPr>
        <w:t>السادسة</w:t>
      </w:r>
      <w:proofErr w:type="gramEnd"/>
      <w:r w:rsidRPr="000C6C03">
        <w:rPr>
          <w:rFonts w:ascii="Traditional Arabic" w:hAnsi="Traditional Arabic"/>
          <w:rtl/>
        </w:rPr>
        <w:t>، 1982م.</w:t>
      </w:r>
    </w:p>
    <w:p w:rsidR="005A6FF4" w:rsidRPr="000C6C03" w:rsidRDefault="005A6FF4" w:rsidP="005A6FF4">
      <w:pPr>
        <w:pStyle w:val="a7"/>
        <w:numPr>
          <w:ilvl w:val="0"/>
          <w:numId w:val="8"/>
        </w:numPr>
        <w:spacing w:line="216" w:lineRule="auto"/>
        <w:jc w:val="both"/>
        <w:rPr>
          <w:rFonts w:ascii="Traditional Arabic" w:hAnsi="Traditional Arabic"/>
          <w:rtl/>
        </w:rPr>
      </w:pPr>
      <w:r w:rsidRPr="000C6C03">
        <w:rPr>
          <w:rFonts w:ascii="Traditional Arabic" w:hAnsi="Traditional Arabic"/>
          <w:rtl/>
        </w:rPr>
        <w:t>أصول الحكم ونظام الولاية في الشريعة الإسلامية. د. عبد الرحمن الحميضي. الرياض: مركز الملك فيصل للبحوث والدرسات الإسلامية.  ط1، 1432هـ/2011م.</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أصول القانون مقارنة بأصول الفقه. د. محمد عبد الجواد محمد. </w:t>
      </w:r>
      <w:proofErr w:type="gramStart"/>
      <w:r w:rsidRPr="005C4ED3">
        <w:rPr>
          <w:rFonts w:ascii="Traditional Arabic" w:hAnsi="Traditional Arabic"/>
          <w:rtl/>
        </w:rPr>
        <w:t>الإسكندرية</w:t>
      </w:r>
      <w:proofErr w:type="gramEnd"/>
      <w:r w:rsidRPr="005C4ED3">
        <w:rPr>
          <w:rFonts w:ascii="Traditional Arabic" w:hAnsi="Traditional Arabic"/>
          <w:rtl/>
        </w:rPr>
        <w:t>: منشأة المعارف، 1411هـ/ 1991م (بدون رقم الطبعة).</w:t>
      </w:r>
    </w:p>
    <w:p w:rsidR="005A6FF4" w:rsidRPr="009B4921" w:rsidRDefault="005A6FF4" w:rsidP="005A6FF4">
      <w:pPr>
        <w:pStyle w:val="a7"/>
        <w:numPr>
          <w:ilvl w:val="0"/>
          <w:numId w:val="8"/>
        </w:numPr>
        <w:spacing w:line="216" w:lineRule="auto"/>
        <w:jc w:val="both"/>
        <w:rPr>
          <w:rFonts w:ascii="Traditional Arabic" w:hAnsi="Traditional Arabic"/>
          <w:rtl/>
        </w:rPr>
      </w:pPr>
      <w:proofErr w:type="gramStart"/>
      <w:r>
        <w:rPr>
          <w:rFonts w:ascii="Traditional Arabic" w:hAnsi="Traditional Arabic" w:hint="cs"/>
          <w:rtl/>
        </w:rPr>
        <w:t>أ</w:t>
      </w:r>
      <w:r w:rsidRPr="009B4921">
        <w:rPr>
          <w:rFonts w:ascii="Traditional Arabic" w:hAnsi="Traditional Arabic"/>
          <w:rtl/>
        </w:rPr>
        <w:t>علام</w:t>
      </w:r>
      <w:proofErr w:type="gramEnd"/>
      <w:r w:rsidRPr="009B4921">
        <w:rPr>
          <w:rFonts w:ascii="Traditional Arabic" w:hAnsi="Traditional Arabic"/>
          <w:rtl/>
        </w:rPr>
        <w:t xml:space="preserve"> الموقعين عن رب العالمين</w:t>
      </w:r>
      <w:r w:rsidRPr="009B4921">
        <w:rPr>
          <w:rFonts w:ascii="Traditional Arabic" w:hAnsi="Traditional Arabic" w:hint="cs"/>
          <w:rtl/>
        </w:rPr>
        <w:t>.</w:t>
      </w:r>
      <w:r w:rsidRPr="009B4921">
        <w:rPr>
          <w:rFonts w:ascii="Traditional Arabic" w:hAnsi="Traditional Arabic"/>
          <w:rtl/>
        </w:rPr>
        <w:t xml:space="preserve"> محمد بن </w:t>
      </w:r>
      <w:proofErr w:type="gramStart"/>
      <w:r w:rsidRPr="009B4921">
        <w:rPr>
          <w:rFonts w:ascii="Traditional Arabic" w:hAnsi="Traditional Arabic"/>
          <w:rtl/>
        </w:rPr>
        <w:t>أبي</w:t>
      </w:r>
      <w:proofErr w:type="gramEnd"/>
      <w:r w:rsidRPr="009B4921">
        <w:rPr>
          <w:rFonts w:ascii="Traditional Arabic" w:hAnsi="Traditional Arabic"/>
          <w:rtl/>
        </w:rPr>
        <w:t xml:space="preserve"> بكر</w:t>
      </w:r>
      <w:r w:rsidRPr="009B4921">
        <w:rPr>
          <w:rFonts w:ascii="Traditional Arabic" w:hAnsi="Traditional Arabic" w:hint="cs"/>
          <w:rtl/>
        </w:rPr>
        <w:t xml:space="preserve">، ابن القيم (ت751هـ). </w:t>
      </w:r>
      <w:r w:rsidRPr="009B4921">
        <w:rPr>
          <w:rFonts w:ascii="Traditional Arabic" w:hAnsi="Traditional Arabic"/>
          <w:rtl/>
        </w:rPr>
        <w:t>تحقيق: طه عبد الرءوف سعد</w:t>
      </w:r>
      <w:r w:rsidRPr="009B4921">
        <w:rPr>
          <w:rFonts w:ascii="Traditional Arabic" w:hAnsi="Traditional Arabic" w:hint="cs"/>
          <w:rtl/>
        </w:rPr>
        <w:t>. بيروت</w:t>
      </w:r>
      <w:r w:rsidRPr="009B4921">
        <w:rPr>
          <w:rFonts w:ascii="Traditional Arabic" w:hAnsi="Traditional Arabic"/>
          <w:rtl/>
        </w:rPr>
        <w:t xml:space="preserve">: دار الجيل </w:t>
      </w:r>
      <w:r w:rsidRPr="009B4921">
        <w:rPr>
          <w:rFonts w:ascii="Traditional Arabic" w:hAnsi="Traditional Arabic" w:hint="cs"/>
          <w:rtl/>
        </w:rPr>
        <w:t>. عام</w:t>
      </w:r>
      <w:r w:rsidRPr="009B4921">
        <w:rPr>
          <w:rFonts w:ascii="Traditional Arabic" w:hAnsi="Traditional Arabic"/>
          <w:rtl/>
        </w:rPr>
        <w:t xml:space="preserve"> 1973</w:t>
      </w:r>
      <w:r w:rsidRPr="009B4921">
        <w:rPr>
          <w:rFonts w:ascii="Traditional Arabic" w:hAnsi="Traditional Arabic" w:hint="cs"/>
          <w:rtl/>
        </w:rPr>
        <w:t>م.</w:t>
      </w:r>
    </w:p>
    <w:p w:rsidR="005A6FF4" w:rsidRPr="008F526A" w:rsidRDefault="005A6FF4" w:rsidP="005A6FF4">
      <w:pPr>
        <w:pStyle w:val="a7"/>
        <w:numPr>
          <w:ilvl w:val="0"/>
          <w:numId w:val="8"/>
        </w:numPr>
        <w:spacing w:line="216" w:lineRule="auto"/>
        <w:jc w:val="both"/>
        <w:rPr>
          <w:rFonts w:ascii="Traditional Arabic" w:hAnsi="Traditional Arabic"/>
          <w:rtl/>
        </w:rPr>
      </w:pPr>
      <w:r w:rsidRPr="00500FCC">
        <w:rPr>
          <w:rFonts w:ascii="Traditional Arabic" w:hAnsi="Traditional Arabic"/>
          <w:rtl/>
        </w:rPr>
        <w:t>إعلان حقوق الإنسان لمجلس التعاون لدول الخليج العربية</w:t>
      </w:r>
      <w:r>
        <w:rPr>
          <w:rFonts w:ascii="Traditional Arabic" w:hAnsi="Traditional Arabic" w:hint="cs"/>
          <w:rtl/>
        </w:rPr>
        <w:t xml:space="preserve">. الأمانة العامة لمجلس التعاون لدول الخليج العربي. عام 2015م. </w:t>
      </w:r>
      <w:proofErr w:type="gramStart"/>
      <w:r>
        <w:rPr>
          <w:rFonts w:ascii="Traditional Arabic" w:hAnsi="Traditional Arabic" w:hint="cs"/>
          <w:rtl/>
        </w:rPr>
        <w:t>منشور</w:t>
      </w:r>
      <w:proofErr w:type="gramEnd"/>
      <w:r>
        <w:rPr>
          <w:rFonts w:ascii="Traditional Arabic" w:hAnsi="Traditional Arabic" w:hint="cs"/>
          <w:rtl/>
        </w:rPr>
        <w:t xml:space="preserve"> على الرابط الشبكي: </w:t>
      </w:r>
      <w:r w:rsidRPr="00500FCC">
        <w:rPr>
          <w:rFonts w:ascii="Traditional Arabic" w:hAnsi="Traditional Arabic"/>
        </w:rPr>
        <w:t>http://cutt.us/W9vEM</w:t>
      </w:r>
    </w:p>
    <w:p w:rsidR="005A6FF4" w:rsidRPr="000C6C03" w:rsidRDefault="005A6FF4" w:rsidP="005A6FF4">
      <w:pPr>
        <w:pStyle w:val="a7"/>
        <w:numPr>
          <w:ilvl w:val="0"/>
          <w:numId w:val="8"/>
        </w:numPr>
        <w:spacing w:line="216" w:lineRule="auto"/>
        <w:jc w:val="both"/>
        <w:rPr>
          <w:rFonts w:ascii="Traditional Arabic" w:hAnsi="Traditional Arabic"/>
          <w:rtl/>
        </w:rPr>
      </w:pPr>
      <w:r w:rsidRPr="000C6C03">
        <w:rPr>
          <w:rFonts w:ascii="Traditional Arabic" w:hAnsi="Traditional Arabic"/>
          <w:rtl/>
        </w:rPr>
        <w:t>أنوار البروق في أنواء الفروق. أحمد بن إدريس</w:t>
      </w:r>
      <w:r w:rsidRPr="000C6C03">
        <w:rPr>
          <w:rFonts w:ascii="Traditional Arabic" w:hAnsi="Traditional Arabic" w:hint="cs"/>
          <w:rtl/>
        </w:rPr>
        <w:t>،</w:t>
      </w:r>
      <w:r w:rsidRPr="000C6C03">
        <w:rPr>
          <w:rFonts w:ascii="Traditional Arabic" w:hAnsi="Traditional Arabic"/>
          <w:rtl/>
        </w:rPr>
        <w:t xml:space="preserve"> </w:t>
      </w:r>
      <w:r w:rsidRPr="000C6C03">
        <w:rPr>
          <w:rFonts w:ascii="Traditional Arabic" w:hAnsi="Traditional Arabic" w:hint="cs"/>
          <w:rtl/>
        </w:rPr>
        <w:t xml:space="preserve">الشهاب </w:t>
      </w:r>
      <w:r w:rsidRPr="000C6C03">
        <w:rPr>
          <w:rFonts w:ascii="Traditional Arabic" w:hAnsi="Traditional Arabic"/>
          <w:rtl/>
        </w:rPr>
        <w:t>القرافي (ت684هـ).</w:t>
      </w:r>
      <w:r w:rsidRPr="000C6C03">
        <w:rPr>
          <w:rFonts w:ascii="Traditional Arabic" w:hAnsi="Traditional Arabic" w:hint="cs"/>
          <w:rtl/>
        </w:rPr>
        <w:t xml:space="preserve"> </w:t>
      </w:r>
      <w:proofErr w:type="gramStart"/>
      <w:r w:rsidRPr="000C6C03">
        <w:rPr>
          <w:rFonts w:ascii="Traditional Arabic" w:hAnsi="Traditional Arabic"/>
          <w:rtl/>
        </w:rPr>
        <w:t>بيروت</w:t>
      </w:r>
      <w:proofErr w:type="gramEnd"/>
      <w:r w:rsidRPr="000C6C03">
        <w:rPr>
          <w:rFonts w:ascii="Traditional Arabic" w:hAnsi="Traditional Arabic"/>
          <w:rtl/>
        </w:rPr>
        <w:t>: عالم الكتب. (</w:t>
      </w:r>
      <w:proofErr w:type="gramStart"/>
      <w:r w:rsidRPr="000C6C03">
        <w:rPr>
          <w:rFonts w:ascii="Traditional Arabic" w:hAnsi="Traditional Arabic"/>
          <w:rtl/>
        </w:rPr>
        <w:t>مصور</w:t>
      </w:r>
      <w:proofErr w:type="gramEnd"/>
      <w:r w:rsidRPr="000C6C03">
        <w:rPr>
          <w:rFonts w:ascii="Traditional Arabic" w:hAnsi="Traditional Arabic"/>
          <w:rtl/>
        </w:rPr>
        <w:t xml:space="preserve"> عن طبعة دار </w:t>
      </w:r>
      <w:r w:rsidRPr="000C6C03">
        <w:rPr>
          <w:rFonts w:ascii="Traditional Arabic" w:hAnsi="Traditional Arabic" w:hint="cs"/>
          <w:rtl/>
        </w:rPr>
        <w:t>إ</w:t>
      </w:r>
      <w:r w:rsidRPr="000C6C03">
        <w:rPr>
          <w:rFonts w:ascii="Traditional Arabic" w:hAnsi="Traditional Arabic"/>
          <w:rtl/>
        </w:rPr>
        <w:t>حياء الكتب العربية، عام 1347هـ).</w:t>
      </w:r>
    </w:p>
    <w:p w:rsidR="005A6FF4" w:rsidRPr="009B4921" w:rsidRDefault="005A6FF4" w:rsidP="005A6FF4">
      <w:pPr>
        <w:pStyle w:val="a7"/>
        <w:numPr>
          <w:ilvl w:val="0"/>
          <w:numId w:val="8"/>
        </w:numPr>
        <w:spacing w:line="216" w:lineRule="auto"/>
        <w:jc w:val="both"/>
        <w:rPr>
          <w:rFonts w:ascii="Traditional Arabic" w:hAnsi="Traditional Arabic"/>
        </w:rPr>
      </w:pPr>
      <w:r w:rsidRPr="009B4921">
        <w:rPr>
          <w:rFonts w:ascii="Traditional Arabic" w:hAnsi="Traditional Arabic"/>
          <w:rtl/>
        </w:rPr>
        <w:t>إيضاح المبهم من معاني السّلّم في المنطق</w:t>
      </w:r>
      <w:r w:rsidRPr="009B4921">
        <w:rPr>
          <w:rFonts w:ascii="Traditional Arabic" w:hAnsi="Traditional Arabic" w:hint="cs"/>
          <w:rtl/>
        </w:rPr>
        <w:t>.</w:t>
      </w:r>
      <w:r w:rsidRPr="009B4921">
        <w:rPr>
          <w:rFonts w:ascii="Traditional Arabic" w:hAnsi="Traditional Arabic"/>
          <w:rtl/>
        </w:rPr>
        <w:t xml:space="preserve"> أح</w:t>
      </w:r>
      <w:r w:rsidRPr="009B4921">
        <w:rPr>
          <w:rFonts w:ascii="Traditional Arabic" w:hAnsi="Traditional Arabic" w:hint="cs"/>
          <w:rtl/>
        </w:rPr>
        <w:t>ـ</w:t>
      </w:r>
      <w:r w:rsidRPr="009B4921">
        <w:rPr>
          <w:rFonts w:ascii="Traditional Arabic" w:hAnsi="Traditional Arabic"/>
          <w:rtl/>
        </w:rPr>
        <w:t>مد بن عبدالمنعم الدمنه</w:t>
      </w:r>
      <w:r w:rsidRPr="009B4921">
        <w:rPr>
          <w:rFonts w:ascii="Traditional Arabic" w:hAnsi="Traditional Arabic" w:hint="cs"/>
          <w:rtl/>
        </w:rPr>
        <w:t>ـ</w:t>
      </w:r>
      <w:r w:rsidRPr="009B4921">
        <w:rPr>
          <w:rFonts w:ascii="Traditional Arabic" w:hAnsi="Traditional Arabic"/>
          <w:rtl/>
        </w:rPr>
        <w:t xml:space="preserve">وري (ت1193هـ). </w:t>
      </w:r>
      <w:proofErr w:type="gramStart"/>
      <w:r w:rsidRPr="009B4921">
        <w:rPr>
          <w:rFonts w:ascii="Traditional Arabic" w:hAnsi="Traditional Arabic" w:hint="cs"/>
          <w:rtl/>
        </w:rPr>
        <w:t>بيروت</w:t>
      </w:r>
      <w:proofErr w:type="gramEnd"/>
      <w:r w:rsidRPr="009B4921">
        <w:rPr>
          <w:rFonts w:ascii="Traditional Arabic" w:hAnsi="Traditional Arabic"/>
          <w:rtl/>
        </w:rPr>
        <w:t xml:space="preserve">: مكتبة </w:t>
      </w:r>
      <w:r w:rsidRPr="009B4921">
        <w:rPr>
          <w:rFonts w:ascii="Traditional Arabic" w:hAnsi="Traditional Arabic" w:hint="cs"/>
          <w:rtl/>
        </w:rPr>
        <w:t>المعارف</w:t>
      </w:r>
      <w:r w:rsidRPr="009B4921">
        <w:rPr>
          <w:rFonts w:ascii="Traditional Arabic" w:hAnsi="Traditional Arabic"/>
          <w:rtl/>
        </w:rPr>
        <w:t xml:space="preserve">. </w:t>
      </w:r>
      <w:r>
        <w:rPr>
          <w:rFonts w:ascii="Traditional Arabic" w:hAnsi="Traditional Arabic"/>
          <w:rtl/>
        </w:rPr>
        <w:t>ط1</w:t>
      </w:r>
      <w:r w:rsidRPr="009B4921">
        <w:rPr>
          <w:rFonts w:ascii="Traditional Arabic" w:hAnsi="Traditional Arabic"/>
          <w:rtl/>
        </w:rPr>
        <w:t>، 1</w:t>
      </w:r>
      <w:r w:rsidRPr="009B4921">
        <w:rPr>
          <w:rFonts w:ascii="Traditional Arabic" w:hAnsi="Traditional Arabic" w:hint="cs"/>
          <w:rtl/>
        </w:rPr>
        <w:t>41</w:t>
      </w:r>
      <w:r w:rsidRPr="009B4921">
        <w:rPr>
          <w:rFonts w:ascii="Traditional Arabic" w:hAnsi="Traditional Arabic"/>
          <w:rtl/>
        </w:rPr>
        <w:t>7هـ/ 19</w:t>
      </w:r>
      <w:r w:rsidRPr="009B4921">
        <w:rPr>
          <w:rFonts w:ascii="Traditional Arabic" w:hAnsi="Traditional Arabic" w:hint="cs"/>
          <w:rtl/>
        </w:rPr>
        <w:t>96</w:t>
      </w:r>
      <w:r w:rsidRPr="009B4921">
        <w:rPr>
          <w:rFonts w:ascii="Traditional Arabic" w:hAnsi="Traditional Arabic"/>
          <w:rtl/>
        </w:rPr>
        <w:t>م.</w:t>
      </w:r>
    </w:p>
    <w:p w:rsidR="005A6FF4" w:rsidRPr="00144748" w:rsidRDefault="005A6FF4" w:rsidP="005A6FF4">
      <w:pPr>
        <w:pStyle w:val="a7"/>
        <w:numPr>
          <w:ilvl w:val="0"/>
          <w:numId w:val="8"/>
        </w:numPr>
        <w:spacing w:line="216" w:lineRule="auto"/>
        <w:jc w:val="both"/>
        <w:rPr>
          <w:rFonts w:ascii="Traditional Arabic" w:hAnsi="Traditional Arabic"/>
          <w:rtl/>
        </w:rPr>
      </w:pPr>
      <w:r w:rsidRPr="00144748">
        <w:rPr>
          <w:rFonts w:ascii="Traditional Arabic" w:hAnsi="Traditional Arabic"/>
          <w:rtl/>
        </w:rPr>
        <w:t>بين إشكالية القانون ودستورية النظام، مقال من جزئين منشورين في جريدة المدينة، في 11 و18/5/ 2012م. ورابط الموقع الشبكي لهما:</w:t>
      </w:r>
      <w:hyperlink r:id="rId39" w:history="1">
        <w:r w:rsidRPr="005C4ED3">
          <w:rPr>
            <w:rFonts w:ascii="Traditional Arabic" w:hAnsi="Traditional Arabic"/>
          </w:rPr>
          <w:t>http://cutt.us/HGpzZ</w:t>
        </w:r>
      </w:hyperlink>
      <w:r w:rsidRPr="00144748">
        <w:rPr>
          <w:rFonts w:ascii="Traditional Arabic" w:hAnsi="Traditional Arabic"/>
        </w:rPr>
        <w:t xml:space="preserve">  </w:t>
      </w:r>
      <w:hyperlink r:id="rId40" w:history="1">
        <w:r w:rsidRPr="005C4ED3">
          <w:rPr>
            <w:rFonts w:ascii="Traditional Arabic" w:hAnsi="Traditional Arabic"/>
          </w:rPr>
          <w:t>http://cutt.us/x7Te</w:t>
        </w:r>
      </w:hyperlink>
    </w:p>
    <w:p w:rsidR="005A6FF4" w:rsidRPr="008B0AA9" w:rsidRDefault="005A6FF4" w:rsidP="005A6FF4">
      <w:pPr>
        <w:pStyle w:val="a7"/>
        <w:numPr>
          <w:ilvl w:val="0"/>
          <w:numId w:val="8"/>
        </w:numPr>
        <w:spacing w:line="216" w:lineRule="auto"/>
        <w:jc w:val="both"/>
        <w:rPr>
          <w:rFonts w:ascii="Traditional Arabic" w:hAnsi="Traditional Arabic"/>
        </w:rPr>
      </w:pPr>
      <w:r w:rsidRPr="008B0AA9">
        <w:rPr>
          <w:rFonts w:ascii="Traditional Arabic" w:hAnsi="Traditional Arabic"/>
          <w:rtl/>
        </w:rPr>
        <w:t>تاج العروس من جواهر القاموس</w:t>
      </w:r>
      <w:r w:rsidRPr="008B0AA9">
        <w:rPr>
          <w:rFonts w:ascii="Traditional Arabic" w:hAnsi="Traditional Arabic" w:hint="cs"/>
          <w:rtl/>
        </w:rPr>
        <w:t xml:space="preserve">. </w:t>
      </w:r>
      <w:r w:rsidRPr="008B0AA9">
        <w:rPr>
          <w:rFonts w:ascii="Traditional Arabic" w:hAnsi="Traditional Arabic"/>
          <w:rtl/>
        </w:rPr>
        <w:t>محمّد بن محمّد</w:t>
      </w:r>
      <w:r w:rsidRPr="008B0AA9">
        <w:rPr>
          <w:rFonts w:ascii="Traditional Arabic" w:hAnsi="Traditional Arabic" w:hint="cs"/>
          <w:rtl/>
        </w:rPr>
        <w:t>،</w:t>
      </w:r>
      <w:r w:rsidRPr="008B0AA9">
        <w:rPr>
          <w:rFonts w:ascii="Traditional Arabic" w:hAnsi="Traditional Arabic"/>
          <w:rtl/>
        </w:rPr>
        <w:t xml:space="preserve"> الملقّب بمرتضى الزَّبيدي</w:t>
      </w:r>
      <w:r w:rsidRPr="008B0AA9">
        <w:rPr>
          <w:rFonts w:ascii="Traditional Arabic" w:hAnsi="Traditional Arabic" w:hint="cs"/>
          <w:rtl/>
        </w:rPr>
        <w:t xml:space="preserve"> (تهـ). </w:t>
      </w:r>
      <w:proofErr w:type="gramStart"/>
      <w:r w:rsidRPr="008B0AA9">
        <w:rPr>
          <w:rFonts w:ascii="Traditional Arabic" w:hAnsi="Traditional Arabic"/>
          <w:rtl/>
        </w:rPr>
        <w:t>تحقيق</w:t>
      </w:r>
      <w:proofErr w:type="gramEnd"/>
      <w:r w:rsidRPr="008B0AA9">
        <w:rPr>
          <w:rFonts w:ascii="Traditional Arabic" w:hAnsi="Traditional Arabic"/>
          <w:rtl/>
        </w:rPr>
        <w:t xml:space="preserve"> مجموعة من المحققين</w:t>
      </w:r>
      <w:r w:rsidRPr="008B0AA9">
        <w:rPr>
          <w:rFonts w:ascii="Traditional Arabic" w:hAnsi="Traditional Arabic" w:hint="cs"/>
          <w:rtl/>
        </w:rPr>
        <w:t>.</w:t>
      </w:r>
      <w:r w:rsidRPr="008B0AA9">
        <w:rPr>
          <w:rFonts w:ascii="Traditional Arabic" w:hAnsi="Traditional Arabic"/>
          <w:rtl/>
        </w:rPr>
        <w:t xml:space="preserve"> دار الهداية</w:t>
      </w:r>
      <w:r w:rsidRPr="008B0AA9">
        <w:rPr>
          <w:rFonts w:ascii="Traditional Arabic" w:hAnsi="Traditional Arabic" w:hint="cs"/>
          <w:rtl/>
        </w:rPr>
        <w:t>.</w:t>
      </w:r>
    </w:p>
    <w:p w:rsidR="005A6FF4" w:rsidRPr="000C6C03" w:rsidRDefault="005A6FF4" w:rsidP="005A6FF4">
      <w:pPr>
        <w:pStyle w:val="a7"/>
        <w:numPr>
          <w:ilvl w:val="0"/>
          <w:numId w:val="8"/>
        </w:numPr>
        <w:spacing w:line="216" w:lineRule="auto"/>
        <w:jc w:val="both"/>
        <w:rPr>
          <w:rFonts w:ascii="Traditional Arabic" w:hAnsi="Traditional Arabic"/>
        </w:rPr>
      </w:pPr>
      <w:r w:rsidRPr="00434444">
        <w:rPr>
          <w:rFonts w:ascii="Traditional Arabic" w:hAnsi="Traditional Arabic"/>
          <w:rtl/>
        </w:rPr>
        <w:t>التاج</w:t>
      </w:r>
      <w:r w:rsidRPr="000C6C03">
        <w:rPr>
          <w:rFonts w:ascii="Traditional Arabic" w:hAnsi="Traditional Arabic"/>
          <w:rtl/>
        </w:rPr>
        <w:t xml:space="preserve"> والإكليل لمختصر خليل</w:t>
      </w:r>
      <w:r w:rsidRPr="000C6C03">
        <w:rPr>
          <w:rFonts w:ascii="Traditional Arabic" w:hAnsi="Traditional Arabic" w:hint="cs"/>
          <w:rtl/>
        </w:rPr>
        <w:t>.</w:t>
      </w:r>
      <w:r w:rsidRPr="000C6C03">
        <w:rPr>
          <w:rFonts w:ascii="Traditional Arabic" w:hAnsi="Traditional Arabic"/>
          <w:rtl/>
        </w:rPr>
        <w:t xml:space="preserve"> محمد بن يوسف</w:t>
      </w:r>
      <w:r w:rsidRPr="000C6C03">
        <w:rPr>
          <w:rFonts w:ascii="Traditional Arabic" w:hAnsi="Traditional Arabic" w:hint="cs"/>
          <w:rtl/>
        </w:rPr>
        <w:t>،</w:t>
      </w:r>
      <w:r w:rsidRPr="000C6C03">
        <w:rPr>
          <w:rFonts w:ascii="Traditional Arabic" w:hAnsi="Traditional Arabic"/>
          <w:rtl/>
        </w:rPr>
        <w:t xml:space="preserve"> أبو عبد الله المواق (</w:t>
      </w:r>
      <w:r w:rsidRPr="000C6C03">
        <w:rPr>
          <w:rFonts w:ascii="Traditional Arabic" w:hAnsi="Traditional Arabic" w:hint="cs"/>
          <w:rtl/>
        </w:rPr>
        <w:t>ت</w:t>
      </w:r>
      <w:r w:rsidRPr="000C6C03">
        <w:rPr>
          <w:rFonts w:ascii="Traditional Arabic" w:hAnsi="Traditional Arabic"/>
          <w:rtl/>
        </w:rPr>
        <w:t>897هـ)</w:t>
      </w:r>
      <w:r w:rsidRPr="000C6C03">
        <w:rPr>
          <w:rFonts w:ascii="Traditional Arabic" w:hAnsi="Traditional Arabic" w:hint="cs"/>
          <w:rtl/>
        </w:rPr>
        <w:t xml:space="preserve">. </w:t>
      </w:r>
      <w:proofErr w:type="gramStart"/>
      <w:r w:rsidRPr="000C6C03">
        <w:rPr>
          <w:rFonts w:ascii="Traditional Arabic" w:hAnsi="Traditional Arabic" w:hint="cs"/>
          <w:rtl/>
        </w:rPr>
        <w:t>بيروت</w:t>
      </w:r>
      <w:proofErr w:type="gramEnd"/>
      <w:r w:rsidRPr="000C6C03">
        <w:rPr>
          <w:rFonts w:ascii="Traditional Arabic" w:hAnsi="Traditional Arabic"/>
          <w:rtl/>
        </w:rPr>
        <w:t>: دار الكتب العلمية</w:t>
      </w:r>
      <w:r w:rsidRPr="000C6C03">
        <w:rPr>
          <w:rFonts w:ascii="Traditional Arabic" w:hAnsi="Traditional Arabic" w:hint="cs"/>
          <w:rtl/>
        </w:rPr>
        <w:t>.ط1</w:t>
      </w:r>
      <w:r w:rsidRPr="000C6C03">
        <w:rPr>
          <w:rFonts w:ascii="Traditional Arabic" w:hAnsi="Traditional Arabic"/>
          <w:rtl/>
        </w:rPr>
        <w:t>، 1416هـ</w:t>
      </w:r>
      <w:r w:rsidRPr="000C6C03">
        <w:rPr>
          <w:rFonts w:ascii="Traditional Arabic" w:hAnsi="Traditional Arabic" w:hint="cs"/>
          <w:rtl/>
        </w:rPr>
        <w:t>/</w:t>
      </w:r>
      <w:r w:rsidRPr="000C6C03">
        <w:rPr>
          <w:rFonts w:ascii="Traditional Arabic" w:hAnsi="Traditional Arabic"/>
          <w:rtl/>
        </w:rPr>
        <w:t>1994م</w:t>
      </w:r>
      <w:r w:rsidRPr="000C6C03">
        <w:rPr>
          <w:rFonts w:ascii="Traditional Arabic" w:hAnsi="Traditional Arabic" w:hint="cs"/>
          <w:rtl/>
        </w:rPr>
        <w:t>.</w:t>
      </w:r>
    </w:p>
    <w:p w:rsidR="005A6FF4" w:rsidRPr="000C6C03" w:rsidRDefault="005A6FF4" w:rsidP="005A6FF4">
      <w:pPr>
        <w:pStyle w:val="a7"/>
        <w:numPr>
          <w:ilvl w:val="0"/>
          <w:numId w:val="8"/>
        </w:numPr>
        <w:spacing w:line="216" w:lineRule="auto"/>
        <w:jc w:val="both"/>
        <w:rPr>
          <w:rFonts w:ascii="Traditional Arabic" w:hAnsi="Traditional Arabic"/>
        </w:rPr>
      </w:pPr>
      <w:r w:rsidRPr="000C6C03">
        <w:rPr>
          <w:rFonts w:ascii="Traditional Arabic" w:hAnsi="Traditional Arabic" w:hint="cs"/>
          <w:rtl/>
        </w:rPr>
        <w:t xml:space="preserve">ترتيب اللآلي في سلك الأمالي (أصله رسالة ماجستير للمحقق). محمد بن سليمان ناظر زادة (كان حيا 1061هـ). تحقيق: خالد بن عبدالعزيز آل سليمان. </w:t>
      </w:r>
      <w:proofErr w:type="gramStart"/>
      <w:r w:rsidRPr="000C6C03">
        <w:rPr>
          <w:rFonts w:ascii="Traditional Arabic" w:hAnsi="Traditional Arabic" w:hint="cs"/>
          <w:rtl/>
        </w:rPr>
        <w:t>الرياض</w:t>
      </w:r>
      <w:proofErr w:type="gramEnd"/>
      <w:r w:rsidRPr="000C6C03">
        <w:rPr>
          <w:rFonts w:ascii="Traditional Arabic" w:hAnsi="Traditional Arabic" w:hint="cs"/>
          <w:rtl/>
        </w:rPr>
        <w:t>: مكتبة الرشد. ط1، 1425هـ/ 2004م.</w:t>
      </w:r>
    </w:p>
    <w:p w:rsidR="005A6FF4" w:rsidRDefault="005A6FF4" w:rsidP="005A6FF4">
      <w:pPr>
        <w:pStyle w:val="a7"/>
        <w:numPr>
          <w:ilvl w:val="0"/>
          <w:numId w:val="8"/>
        </w:numPr>
        <w:spacing w:line="216" w:lineRule="auto"/>
        <w:jc w:val="both"/>
        <w:rPr>
          <w:rFonts w:ascii="Traditional Arabic" w:hAnsi="Traditional Arabic"/>
        </w:rPr>
      </w:pPr>
      <w:r w:rsidRPr="008443D6">
        <w:rPr>
          <w:rFonts w:ascii="Traditional Arabic" w:hAnsi="Traditional Arabic" w:hint="cs"/>
          <w:rtl/>
        </w:rPr>
        <w:t xml:space="preserve">التقرير </w:t>
      </w:r>
      <w:proofErr w:type="gramStart"/>
      <w:r w:rsidRPr="008443D6">
        <w:rPr>
          <w:rFonts w:ascii="Traditional Arabic" w:hAnsi="Traditional Arabic" w:hint="cs"/>
          <w:rtl/>
        </w:rPr>
        <w:t>السنوي</w:t>
      </w:r>
      <w:r w:rsidRPr="004A3678">
        <w:rPr>
          <w:rFonts w:ascii="Traditional Arabic" w:hAnsi="Traditional Arabic" w:hint="cs"/>
          <w:rtl/>
        </w:rPr>
        <w:t xml:space="preserve"> </w:t>
      </w:r>
      <w:r>
        <w:rPr>
          <w:rFonts w:ascii="Traditional Arabic" w:hAnsi="Traditional Arabic" w:hint="cs"/>
          <w:rtl/>
        </w:rPr>
        <w:t xml:space="preserve"> لكلية</w:t>
      </w:r>
      <w:proofErr w:type="gramEnd"/>
      <w:r>
        <w:rPr>
          <w:rFonts w:ascii="Traditional Arabic" w:hAnsi="Traditional Arabic" w:hint="cs"/>
          <w:rtl/>
        </w:rPr>
        <w:t xml:space="preserve"> الحقوق والعلوم السياسية، للعام الجامعي 1435هـ/ 1436هـ. </w:t>
      </w:r>
      <w:proofErr w:type="gramStart"/>
      <w:r>
        <w:rPr>
          <w:rFonts w:ascii="Traditional Arabic" w:hAnsi="Traditional Arabic" w:hint="cs"/>
          <w:rtl/>
        </w:rPr>
        <w:t>منشور</w:t>
      </w:r>
      <w:proofErr w:type="gramEnd"/>
      <w:r>
        <w:rPr>
          <w:rFonts w:ascii="Traditional Arabic" w:hAnsi="Traditional Arabic" w:hint="cs"/>
          <w:rtl/>
        </w:rPr>
        <w:t xml:space="preserve"> على الموقع الشبكي: </w:t>
      </w:r>
      <w:hyperlink r:id="rId41" w:history="1">
        <w:r w:rsidRPr="008443D6">
          <w:rPr>
            <w:rFonts w:ascii="Traditional Arabic" w:hAnsi="Traditional Arabic"/>
          </w:rPr>
          <w:t>http://cutt.us/96Bb1</w:t>
        </w:r>
      </w:hyperlink>
      <w:r w:rsidRPr="000C6C03">
        <w:rPr>
          <w:rFonts w:ascii="Traditional Arabic" w:hAnsi="Traditional Arabic"/>
        </w:rPr>
        <w:t xml:space="preserve"> </w:t>
      </w:r>
    </w:p>
    <w:p w:rsidR="005A6FF4" w:rsidRPr="008B0AA9" w:rsidRDefault="005A6FF4" w:rsidP="005A6FF4">
      <w:pPr>
        <w:pStyle w:val="a7"/>
        <w:numPr>
          <w:ilvl w:val="0"/>
          <w:numId w:val="8"/>
        </w:numPr>
        <w:spacing w:line="216" w:lineRule="auto"/>
        <w:jc w:val="both"/>
        <w:rPr>
          <w:rFonts w:ascii="Traditional Arabic" w:hAnsi="Traditional Arabic"/>
        </w:rPr>
      </w:pPr>
      <w:r>
        <w:rPr>
          <w:rFonts w:ascii="Traditional Arabic" w:hAnsi="Traditional Arabic" w:hint="cs"/>
          <w:rtl/>
        </w:rPr>
        <w:t xml:space="preserve">تكملة </w:t>
      </w:r>
      <w:r w:rsidRPr="008B0AA9">
        <w:rPr>
          <w:rFonts w:ascii="Traditional Arabic" w:hAnsi="Traditional Arabic"/>
          <w:rtl/>
        </w:rPr>
        <w:t>المجموع شرح المهذب</w:t>
      </w:r>
      <w:r>
        <w:rPr>
          <w:rFonts w:ascii="Traditional Arabic" w:hAnsi="Traditional Arabic" w:hint="cs"/>
          <w:rtl/>
        </w:rPr>
        <w:t xml:space="preserve">. </w:t>
      </w:r>
      <w:r w:rsidRPr="00881176">
        <w:rPr>
          <w:rFonts w:ascii="Traditional Arabic" w:hAnsi="Traditional Arabic"/>
          <w:rtl/>
        </w:rPr>
        <w:t>محمد بخيت المطيعي</w:t>
      </w:r>
      <w:r>
        <w:rPr>
          <w:rFonts w:ascii="Traditional Arabic" w:hAnsi="Traditional Arabic" w:hint="cs"/>
          <w:rtl/>
        </w:rPr>
        <w:t xml:space="preserve"> (ت1354هـ)</w:t>
      </w:r>
      <w:r w:rsidRPr="008B0AA9">
        <w:rPr>
          <w:rFonts w:ascii="Traditional Arabic" w:hAnsi="Traditional Arabic" w:hint="cs"/>
          <w:rtl/>
        </w:rPr>
        <w:t xml:space="preserve">. </w:t>
      </w:r>
      <w:r w:rsidRPr="008B0AA9">
        <w:rPr>
          <w:rFonts w:ascii="Traditional Arabic" w:hAnsi="Traditional Arabic"/>
          <w:rtl/>
        </w:rPr>
        <w:t>دار الفكر</w:t>
      </w:r>
      <w:r w:rsidRPr="000C6C03">
        <w:rPr>
          <w:rFonts w:ascii="Traditional Arabic" w:hAnsi="Traditional Arabic"/>
          <w:rtl/>
        </w:rPr>
        <w:t xml:space="preserve"> </w:t>
      </w:r>
      <w:r w:rsidRPr="00D1328E">
        <w:rPr>
          <w:rFonts w:ascii="Traditional Arabic" w:hAnsi="Traditional Arabic"/>
          <w:rtl/>
        </w:rPr>
        <w:t xml:space="preserve">للطباعة </w:t>
      </w:r>
      <w:proofErr w:type="gramStart"/>
      <w:r w:rsidRPr="00D1328E">
        <w:rPr>
          <w:rFonts w:ascii="Traditional Arabic" w:hAnsi="Traditional Arabic"/>
          <w:rtl/>
        </w:rPr>
        <w:t>والنشر</w:t>
      </w:r>
      <w:proofErr w:type="gramEnd"/>
      <w:r w:rsidRPr="00D1328E">
        <w:rPr>
          <w:rFonts w:ascii="Traditional Arabic" w:hAnsi="Traditional Arabic"/>
          <w:rtl/>
        </w:rPr>
        <w:t xml:space="preserve"> والتوزيع</w:t>
      </w:r>
      <w:r>
        <w:rPr>
          <w:rFonts w:ascii="Traditional Arabic" w:hAnsi="Traditional Arabic" w:hint="cs"/>
          <w:rtl/>
        </w:rPr>
        <w:t xml:space="preserve">. </w:t>
      </w:r>
      <w:r w:rsidRPr="005C4ED3">
        <w:rPr>
          <w:rFonts w:ascii="Traditional Arabic" w:hAnsi="Traditional Arabic"/>
          <w:rtl/>
        </w:rPr>
        <w:t xml:space="preserve">(بدون </w:t>
      </w:r>
      <w:r w:rsidRPr="005C4ED3">
        <w:rPr>
          <w:rFonts w:ascii="Traditional Arabic" w:hAnsi="Traditional Arabic"/>
          <w:rtl/>
        </w:rPr>
        <w:lastRenderedPageBreak/>
        <w:t>رقم الطبعة وتأريخها)</w:t>
      </w:r>
      <w:r w:rsidRPr="008B0AA9">
        <w:rPr>
          <w:rFonts w:ascii="Traditional Arabic" w:hAnsi="Traditional Arabic" w:hint="cs"/>
          <w:rtl/>
        </w:rPr>
        <w:t>.</w:t>
      </w:r>
    </w:p>
    <w:p w:rsidR="005A6FF4" w:rsidRPr="005C4ED3"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التلويح إلى كشف حقائق التنقيح (</w:t>
      </w:r>
      <w:proofErr w:type="gramStart"/>
      <w:r w:rsidRPr="005C4ED3">
        <w:rPr>
          <w:rFonts w:ascii="Traditional Arabic" w:hAnsi="Traditional Arabic"/>
          <w:rtl/>
        </w:rPr>
        <w:t>التلويح</w:t>
      </w:r>
      <w:proofErr w:type="gramEnd"/>
      <w:r w:rsidRPr="005C4ED3">
        <w:rPr>
          <w:rFonts w:ascii="Traditional Arabic" w:hAnsi="Traditional Arabic"/>
          <w:rtl/>
        </w:rPr>
        <w:t xml:space="preserve"> على التوضيح). مسعود بن عمر، السعد التفتازاني (ت792هـ). </w:t>
      </w:r>
      <w:proofErr w:type="gramStart"/>
      <w:r w:rsidRPr="005C4ED3">
        <w:rPr>
          <w:rFonts w:ascii="Traditional Arabic" w:hAnsi="Traditional Arabic"/>
          <w:rtl/>
        </w:rPr>
        <w:t>بيروت</w:t>
      </w:r>
      <w:proofErr w:type="gramEnd"/>
      <w:r w:rsidRPr="005C4ED3">
        <w:rPr>
          <w:rFonts w:ascii="Traditional Arabic" w:hAnsi="Traditional Arabic"/>
          <w:rtl/>
        </w:rPr>
        <w:t>: دار الكتب العلمية. (بدون رقم الطبعة وتأريخها).</w:t>
      </w:r>
    </w:p>
    <w:p w:rsidR="005A6FF4" w:rsidRDefault="005A6FF4" w:rsidP="005A6FF4">
      <w:pPr>
        <w:pStyle w:val="a7"/>
        <w:numPr>
          <w:ilvl w:val="0"/>
          <w:numId w:val="8"/>
        </w:numPr>
        <w:spacing w:line="216" w:lineRule="auto"/>
        <w:jc w:val="both"/>
        <w:rPr>
          <w:rFonts w:ascii="Traditional Arabic" w:hAnsi="Traditional Arabic"/>
          <w:rtl/>
        </w:rPr>
      </w:pPr>
      <w:r>
        <w:rPr>
          <w:rFonts w:ascii="Traditional Arabic" w:hAnsi="Traditional Arabic" w:hint="cs"/>
          <w:rtl/>
        </w:rPr>
        <w:t xml:space="preserve">التنظيم القضائي في الفقه </w:t>
      </w:r>
      <w:proofErr w:type="gramStart"/>
      <w:r>
        <w:rPr>
          <w:rFonts w:ascii="Traditional Arabic" w:hAnsi="Traditional Arabic" w:hint="cs"/>
          <w:rtl/>
        </w:rPr>
        <w:t>الإسلامي</w:t>
      </w:r>
      <w:proofErr w:type="gramEnd"/>
      <w:r>
        <w:rPr>
          <w:rFonts w:ascii="Traditional Arabic" w:hAnsi="Traditional Arabic" w:hint="cs"/>
          <w:rtl/>
        </w:rPr>
        <w:t xml:space="preserve"> وتطبيقاته في المملكة. د. محمد بن مصطفى الزحيلي. </w:t>
      </w:r>
      <w:proofErr w:type="gramStart"/>
      <w:r>
        <w:rPr>
          <w:rFonts w:ascii="Traditional Arabic" w:hAnsi="Traditional Arabic" w:hint="cs"/>
          <w:rtl/>
        </w:rPr>
        <w:t>دمشق</w:t>
      </w:r>
      <w:proofErr w:type="gramEnd"/>
      <w:r>
        <w:rPr>
          <w:rFonts w:ascii="Traditional Arabic" w:hAnsi="Traditional Arabic" w:hint="cs"/>
          <w:rtl/>
        </w:rPr>
        <w:t xml:space="preserve">: دار الفكر. ط1، 1400هـ/ 1980م. </w:t>
      </w:r>
    </w:p>
    <w:p w:rsidR="005A6FF4" w:rsidRPr="00570E82" w:rsidRDefault="005A6FF4" w:rsidP="005A6FF4">
      <w:pPr>
        <w:pStyle w:val="a7"/>
        <w:numPr>
          <w:ilvl w:val="0"/>
          <w:numId w:val="8"/>
        </w:numPr>
        <w:spacing w:line="216" w:lineRule="auto"/>
        <w:jc w:val="both"/>
        <w:rPr>
          <w:rFonts w:ascii="Traditional Arabic" w:hAnsi="Traditional Arabic"/>
        </w:rPr>
      </w:pPr>
      <w:proofErr w:type="gramStart"/>
      <w:r w:rsidRPr="00570E82">
        <w:rPr>
          <w:rFonts w:ascii="Traditional Arabic" w:hAnsi="Traditional Arabic"/>
          <w:rtl/>
        </w:rPr>
        <w:t>الحكم</w:t>
      </w:r>
      <w:proofErr w:type="gramEnd"/>
      <w:r w:rsidRPr="00570E82">
        <w:rPr>
          <w:rFonts w:ascii="Traditional Arabic" w:hAnsi="Traditional Arabic"/>
          <w:rtl/>
        </w:rPr>
        <w:t xml:space="preserve"> الشرعي والقاعدة القانونية</w:t>
      </w:r>
      <w:r w:rsidRPr="00570E82">
        <w:rPr>
          <w:rFonts w:ascii="Traditional Arabic" w:hAnsi="Traditional Arabic" w:hint="cs"/>
          <w:rtl/>
        </w:rPr>
        <w:t xml:space="preserve">؛ </w:t>
      </w:r>
      <w:r w:rsidRPr="00570E82">
        <w:rPr>
          <w:rFonts w:ascii="Traditional Arabic" w:hAnsi="Traditional Arabic"/>
          <w:rtl/>
        </w:rPr>
        <w:t>دراسة مقارنة</w:t>
      </w:r>
      <w:r w:rsidRPr="00570E82">
        <w:rPr>
          <w:rFonts w:ascii="Traditional Arabic" w:hAnsi="Traditional Arabic" w:hint="cs"/>
          <w:rtl/>
        </w:rPr>
        <w:t>.</w:t>
      </w:r>
      <w:r w:rsidRPr="00570E82">
        <w:rPr>
          <w:rFonts w:ascii="Traditional Arabic" w:hAnsi="Traditional Arabic"/>
          <w:rtl/>
        </w:rPr>
        <w:t xml:space="preserve"> علي بن أحمد بن محمد الأحيدب</w:t>
      </w:r>
      <w:r w:rsidRPr="00570E82">
        <w:rPr>
          <w:rFonts w:ascii="Traditional Arabic" w:hAnsi="Traditional Arabic" w:hint="cs"/>
          <w:rtl/>
        </w:rPr>
        <w:t xml:space="preserve">. </w:t>
      </w:r>
      <w:r w:rsidRPr="00570E82">
        <w:rPr>
          <w:rFonts w:ascii="Traditional Arabic" w:hAnsi="Traditional Arabic"/>
          <w:rtl/>
        </w:rPr>
        <w:t>بحث تكميلي لنيل درجة الماجستير</w:t>
      </w:r>
      <w:r w:rsidRPr="00570E82">
        <w:rPr>
          <w:rFonts w:ascii="Traditional Arabic" w:hAnsi="Traditional Arabic" w:hint="cs"/>
          <w:rtl/>
        </w:rPr>
        <w:t xml:space="preserve"> </w:t>
      </w:r>
      <w:proofErr w:type="gramStart"/>
      <w:r w:rsidRPr="00570E82">
        <w:rPr>
          <w:rFonts w:ascii="Traditional Arabic" w:hAnsi="Traditional Arabic"/>
          <w:rtl/>
        </w:rPr>
        <w:t>في</w:t>
      </w:r>
      <w:proofErr w:type="gramEnd"/>
      <w:r w:rsidRPr="00570E82">
        <w:rPr>
          <w:rFonts w:ascii="Traditional Arabic" w:hAnsi="Traditional Arabic"/>
          <w:rtl/>
        </w:rPr>
        <w:t xml:space="preserve"> قسم السياسة الشرعية بالمعهد العالي للقضاء</w:t>
      </w:r>
      <w:r w:rsidRPr="00570E82">
        <w:rPr>
          <w:rFonts w:ascii="Traditional Arabic" w:hAnsi="Traditional Arabic" w:hint="cs"/>
          <w:rtl/>
        </w:rPr>
        <w:t xml:space="preserve">. </w:t>
      </w:r>
      <w:proofErr w:type="gramStart"/>
      <w:r w:rsidRPr="00570E82">
        <w:rPr>
          <w:rFonts w:ascii="Traditional Arabic" w:hAnsi="Traditional Arabic" w:hint="cs"/>
          <w:rtl/>
        </w:rPr>
        <w:t>إشراف</w:t>
      </w:r>
      <w:proofErr w:type="gramEnd"/>
      <w:r w:rsidRPr="00570E82">
        <w:rPr>
          <w:rFonts w:ascii="Traditional Arabic" w:hAnsi="Traditional Arabic" w:hint="cs"/>
          <w:rtl/>
        </w:rPr>
        <w:t>: د.</w:t>
      </w:r>
      <w:r w:rsidRPr="00570E82">
        <w:rPr>
          <w:rFonts w:ascii="Traditional Arabic" w:hAnsi="Traditional Arabic"/>
          <w:rtl/>
        </w:rPr>
        <w:t xml:space="preserve"> سعد بن مطر العتيبي</w:t>
      </w:r>
      <w:r w:rsidRPr="00570E82">
        <w:rPr>
          <w:rFonts w:ascii="Traditional Arabic" w:hAnsi="Traditional Arabic" w:hint="cs"/>
          <w:rtl/>
        </w:rPr>
        <w:t xml:space="preserve">. </w:t>
      </w:r>
      <w:proofErr w:type="gramStart"/>
      <w:r w:rsidRPr="00570E82">
        <w:rPr>
          <w:rFonts w:ascii="Traditional Arabic" w:hAnsi="Traditional Arabic"/>
          <w:rtl/>
        </w:rPr>
        <w:t>العام</w:t>
      </w:r>
      <w:proofErr w:type="gramEnd"/>
      <w:r w:rsidRPr="00570E82">
        <w:rPr>
          <w:rFonts w:ascii="Traditional Arabic" w:hAnsi="Traditional Arabic"/>
          <w:rtl/>
        </w:rPr>
        <w:t xml:space="preserve"> الجامعي1426</w:t>
      </w:r>
      <w:r w:rsidRPr="00570E82">
        <w:rPr>
          <w:rFonts w:ascii="Traditional Arabic" w:hAnsi="Traditional Arabic" w:hint="cs"/>
          <w:rtl/>
        </w:rPr>
        <w:t>هـ</w:t>
      </w:r>
      <w:r w:rsidRPr="00570E82">
        <w:rPr>
          <w:rFonts w:ascii="Traditional Arabic" w:hAnsi="Traditional Arabic"/>
          <w:rtl/>
        </w:rPr>
        <w:t xml:space="preserve"> </w:t>
      </w:r>
      <w:r w:rsidRPr="00570E82">
        <w:rPr>
          <w:rFonts w:ascii="Traditional Arabic" w:hAnsi="Traditional Arabic" w:hint="cs"/>
          <w:rtl/>
        </w:rPr>
        <w:t>/</w:t>
      </w:r>
      <w:r w:rsidRPr="00570E82">
        <w:rPr>
          <w:rFonts w:ascii="Traditional Arabic" w:hAnsi="Traditional Arabic"/>
          <w:rtl/>
        </w:rPr>
        <w:t>1427هـ</w:t>
      </w:r>
      <w:r w:rsidRPr="00570E82">
        <w:rPr>
          <w:rFonts w:ascii="Traditional Arabic" w:hAnsi="Traditional Arabic" w:hint="cs"/>
          <w:rtl/>
        </w:rPr>
        <w:t>.</w:t>
      </w:r>
    </w:p>
    <w:p w:rsidR="005A6FF4" w:rsidRPr="00570E82" w:rsidRDefault="005A6FF4" w:rsidP="005A6FF4">
      <w:pPr>
        <w:pStyle w:val="a7"/>
        <w:numPr>
          <w:ilvl w:val="0"/>
          <w:numId w:val="8"/>
        </w:numPr>
        <w:spacing w:line="216" w:lineRule="auto"/>
        <w:jc w:val="both"/>
        <w:rPr>
          <w:rFonts w:ascii="Traditional Arabic" w:hAnsi="Traditional Arabic"/>
          <w:rtl/>
        </w:rPr>
      </w:pPr>
      <w:r w:rsidRPr="00570E82">
        <w:rPr>
          <w:rFonts w:ascii="Traditional Arabic" w:hAnsi="Traditional Arabic"/>
          <w:rtl/>
        </w:rPr>
        <w:t xml:space="preserve">دليل مساطر </w:t>
      </w:r>
      <w:proofErr w:type="gramStart"/>
      <w:r w:rsidRPr="00570E82">
        <w:rPr>
          <w:rFonts w:ascii="Traditional Arabic" w:hAnsi="Traditional Arabic"/>
          <w:rtl/>
        </w:rPr>
        <w:t>التقاضي</w:t>
      </w:r>
      <w:proofErr w:type="gramEnd"/>
      <w:r w:rsidRPr="00570E82">
        <w:rPr>
          <w:rFonts w:ascii="Traditional Arabic" w:hAnsi="Traditional Arabic"/>
          <w:rtl/>
        </w:rPr>
        <w:t xml:space="preserve"> أمام المحاكم المغربية. كريم لحرش. </w:t>
      </w:r>
      <w:proofErr w:type="gramStart"/>
      <w:r w:rsidRPr="00570E82">
        <w:rPr>
          <w:rFonts w:ascii="Traditional Arabic" w:hAnsi="Traditional Arabic"/>
          <w:rtl/>
        </w:rPr>
        <w:t>المغرب</w:t>
      </w:r>
      <w:proofErr w:type="gramEnd"/>
      <w:r w:rsidRPr="00570E82">
        <w:rPr>
          <w:rFonts w:ascii="Traditional Arabic" w:hAnsi="Traditional Arabic"/>
          <w:rtl/>
        </w:rPr>
        <w:t xml:space="preserve">: دار البيضاء. </w:t>
      </w:r>
      <w:r>
        <w:rPr>
          <w:rFonts w:ascii="Traditional Arabic" w:hAnsi="Traditional Arabic"/>
          <w:rtl/>
        </w:rPr>
        <w:t>ط1</w:t>
      </w:r>
      <w:r w:rsidRPr="00570E82">
        <w:rPr>
          <w:rFonts w:ascii="Traditional Arabic" w:hAnsi="Traditional Arabic"/>
          <w:rtl/>
        </w:rPr>
        <w:t>، 1433هـ/ 2012م.</w:t>
      </w:r>
    </w:p>
    <w:p w:rsidR="005A6FF4"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 xml:space="preserve">دور مجلس الشورى في إعداد الأنظمة في المملكة العربية السعودية. غازي بن علي الجهني. رسالة مقدمة استكمالا لمتطلبات الحصول على درجة الماجستير في العدالة الجنائية من جامعة نايف العربية للعلوم الأمنية. </w:t>
      </w:r>
      <w:proofErr w:type="gramStart"/>
      <w:r w:rsidRPr="005C4ED3">
        <w:rPr>
          <w:rFonts w:ascii="Traditional Arabic" w:hAnsi="Traditional Arabic"/>
          <w:rtl/>
        </w:rPr>
        <w:t>إشراف</w:t>
      </w:r>
      <w:proofErr w:type="gramEnd"/>
      <w:r w:rsidRPr="005C4ED3">
        <w:rPr>
          <w:rFonts w:ascii="Traditional Arabic" w:hAnsi="Traditional Arabic"/>
          <w:rtl/>
        </w:rPr>
        <w:t xml:space="preserve"> د. محمد فضل المراد. </w:t>
      </w:r>
      <w:proofErr w:type="gramStart"/>
      <w:r w:rsidRPr="005C4ED3">
        <w:rPr>
          <w:rFonts w:ascii="Traditional Arabic" w:hAnsi="Traditional Arabic"/>
          <w:rtl/>
        </w:rPr>
        <w:t>الرياض</w:t>
      </w:r>
      <w:proofErr w:type="gramEnd"/>
      <w:r w:rsidRPr="005C4ED3">
        <w:rPr>
          <w:rFonts w:ascii="Traditional Arabic" w:hAnsi="Traditional Arabic"/>
          <w:rtl/>
        </w:rPr>
        <w:t>، 1427هـ/ 2006م</w:t>
      </w:r>
      <w:r>
        <w:rPr>
          <w:rFonts w:ascii="Traditional Arabic" w:hAnsi="Traditional Arabic" w:hint="cs"/>
          <w:rtl/>
        </w:rPr>
        <w:t>.</w:t>
      </w:r>
    </w:p>
    <w:p w:rsidR="005A6FF4" w:rsidRDefault="005A6FF4" w:rsidP="005A6FF4">
      <w:pPr>
        <w:pStyle w:val="a7"/>
        <w:numPr>
          <w:ilvl w:val="0"/>
          <w:numId w:val="8"/>
        </w:numPr>
        <w:spacing w:line="216" w:lineRule="auto"/>
        <w:jc w:val="both"/>
        <w:rPr>
          <w:rFonts w:ascii="Traditional Arabic" w:hAnsi="Traditional Arabic"/>
        </w:rPr>
      </w:pPr>
      <w:proofErr w:type="gramStart"/>
      <w:r w:rsidRPr="001B313D">
        <w:rPr>
          <w:rFonts w:ascii="Traditional Arabic" w:hAnsi="Traditional Arabic"/>
          <w:rtl/>
        </w:rPr>
        <w:t>الذخيرة</w:t>
      </w:r>
      <w:proofErr w:type="gramEnd"/>
      <w:r w:rsidRPr="001B313D">
        <w:rPr>
          <w:rFonts w:ascii="Traditional Arabic" w:hAnsi="Traditional Arabic" w:hint="cs"/>
          <w:rtl/>
        </w:rPr>
        <w:t>.</w:t>
      </w:r>
      <w:r w:rsidRPr="001B313D">
        <w:rPr>
          <w:rFonts w:ascii="Traditional Arabic" w:hAnsi="Traditional Arabic"/>
          <w:rtl/>
        </w:rPr>
        <w:t xml:space="preserve"> أحمد بن إدريس</w:t>
      </w:r>
      <w:r w:rsidRPr="001B313D">
        <w:rPr>
          <w:rFonts w:ascii="Traditional Arabic" w:hAnsi="Traditional Arabic" w:hint="cs"/>
          <w:rtl/>
        </w:rPr>
        <w:t>،</w:t>
      </w:r>
      <w:r w:rsidRPr="001B313D">
        <w:rPr>
          <w:rFonts w:ascii="Traditional Arabic" w:hAnsi="Traditional Arabic"/>
          <w:rtl/>
        </w:rPr>
        <w:t xml:space="preserve"> </w:t>
      </w:r>
      <w:r>
        <w:rPr>
          <w:rFonts w:ascii="Traditional Arabic" w:hAnsi="Traditional Arabic" w:hint="cs"/>
          <w:rtl/>
        </w:rPr>
        <w:t>الشهاب ا</w:t>
      </w:r>
      <w:r w:rsidRPr="001B313D">
        <w:rPr>
          <w:rFonts w:ascii="Traditional Arabic" w:hAnsi="Traditional Arabic"/>
          <w:rtl/>
        </w:rPr>
        <w:t>لقرافي (</w:t>
      </w:r>
      <w:r w:rsidRPr="001B313D">
        <w:rPr>
          <w:rFonts w:ascii="Traditional Arabic" w:hAnsi="Traditional Arabic" w:hint="cs"/>
          <w:rtl/>
        </w:rPr>
        <w:t>ت</w:t>
      </w:r>
      <w:r w:rsidRPr="001B313D">
        <w:rPr>
          <w:rFonts w:ascii="Traditional Arabic" w:hAnsi="Traditional Arabic"/>
          <w:rtl/>
        </w:rPr>
        <w:t>684هـ)</w:t>
      </w:r>
      <w:r w:rsidRPr="001B313D">
        <w:rPr>
          <w:rFonts w:ascii="Traditional Arabic" w:hAnsi="Traditional Arabic" w:hint="cs"/>
          <w:rtl/>
        </w:rPr>
        <w:t>. تحقيق:</w:t>
      </w:r>
      <w:r w:rsidRPr="001B313D">
        <w:rPr>
          <w:rFonts w:ascii="Traditional Arabic" w:hAnsi="Traditional Arabic"/>
          <w:rtl/>
        </w:rPr>
        <w:t xml:space="preserve"> محمد بو خبزة</w:t>
      </w:r>
      <w:r w:rsidRPr="001B313D">
        <w:rPr>
          <w:rFonts w:ascii="Traditional Arabic" w:hAnsi="Traditional Arabic" w:hint="cs"/>
          <w:rtl/>
        </w:rPr>
        <w:t>. بيروت:</w:t>
      </w:r>
      <w:r w:rsidRPr="001B313D">
        <w:rPr>
          <w:rFonts w:ascii="Traditional Arabic" w:hAnsi="Traditional Arabic"/>
          <w:rtl/>
        </w:rPr>
        <w:t xml:space="preserve"> دار الغرب الإسلامي</w:t>
      </w:r>
      <w:r w:rsidRPr="001B313D">
        <w:rPr>
          <w:rFonts w:ascii="Traditional Arabic" w:hAnsi="Traditional Arabic" w:hint="cs"/>
          <w:rtl/>
        </w:rPr>
        <w:t>. ط1،</w:t>
      </w:r>
      <w:r>
        <w:rPr>
          <w:rFonts w:ascii="Traditional Arabic" w:hAnsi="Traditional Arabic"/>
          <w:rtl/>
        </w:rPr>
        <w:t xml:space="preserve"> 1994م</w:t>
      </w:r>
      <w:r>
        <w:rPr>
          <w:rFonts w:ascii="Traditional Arabic" w:hAnsi="Traditional Arabic" w:hint="cs"/>
          <w:rtl/>
        </w:rPr>
        <w:t>.</w:t>
      </w:r>
    </w:p>
    <w:p w:rsidR="005A6FF4" w:rsidRDefault="005A6FF4" w:rsidP="005A6FF4">
      <w:pPr>
        <w:pStyle w:val="a7"/>
        <w:numPr>
          <w:ilvl w:val="0"/>
          <w:numId w:val="8"/>
        </w:numPr>
        <w:tabs>
          <w:tab w:val="left" w:pos="4620"/>
        </w:tabs>
        <w:spacing w:line="216" w:lineRule="auto"/>
        <w:jc w:val="both"/>
        <w:rPr>
          <w:rFonts w:ascii="Traditional Arabic" w:hAnsi="Traditional Arabic"/>
        </w:rPr>
      </w:pPr>
      <w:r w:rsidRPr="004562BF">
        <w:rPr>
          <w:rFonts w:ascii="Traditional Arabic" w:hAnsi="Traditional Arabic"/>
          <w:rtl/>
        </w:rPr>
        <w:t xml:space="preserve">رد المختار على الدر المختار شرح </w:t>
      </w:r>
      <w:proofErr w:type="gramStart"/>
      <w:r w:rsidRPr="004562BF">
        <w:rPr>
          <w:rFonts w:ascii="Traditional Arabic" w:hAnsi="Traditional Arabic"/>
          <w:rtl/>
        </w:rPr>
        <w:t>تنوير</w:t>
      </w:r>
      <w:proofErr w:type="gramEnd"/>
      <w:r w:rsidRPr="004562BF">
        <w:rPr>
          <w:rFonts w:ascii="Traditional Arabic" w:hAnsi="Traditional Arabic"/>
          <w:rtl/>
        </w:rPr>
        <w:t xml:space="preserve"> الأبصار</w:t>
      </w:r>
      <w:r w:rsidRPr="004562BF">
        <w:rPr>
          <w:rFonts w:ascii="Traditional Arabic" w:hAnsi="Traditional Arabic" w:hint="cs"/>
          <w:rtl/>
        </w:rPr>
        <w:t xml:space="preserve">. </w:t>
      </w:r>
      <w:r>
        <w:rPr>
          <w:rFonts w:ascii="Traditional Arabic" w:hAnsi="Traditional Arabic"/>
          <w:rtl/>
        </w:rPr>
        <w:t xml:space="preserve">محمد </w:t>
      </w:r>
      <w:proofErr w:type="gramStart"/>
      <w:r>
        <w:rPr>
          <w:rFonts w:ascii="Traditional Arabic" w:hAnsi="Traditional Arabic" w:hint="cs"/>
          <w:rtl/>
        </w:rPr>
        <w:t>أ</w:t>
      </w:r>
      <w:r>
        <w:rPr>
          <w:rFonts w:ascii="Traditional Arabic" w:hAnsi="Traditional Arabic"/>
          <w:rtl/>
        </w:rPr>
        <w:t>مين</w:t>
      </w:r>
      <w:proofErr w:type="gramEnd"/>
      <w:r>
        <w:rPr>
          <w:rFonts w:ascii="Traditional Arabic" w:hAnsi="Traditional Arabic"/>
          <w:rtl/>
        </w:rPr>
        <w:t xml:space="preserve"> بن عمر</w:t>
      </w:r>
      <w:r>
        <w:rPr>
          <w:rFonts w:ascii="Traditional Arabic" w:hAnsi="Traditional Arabic" w:hint="cs"/>
          <w:rtl/>
        </w:rPr>
        <w:t xml:space="preserve">، </w:t>
      </w:r>
      <w:r w:rsidRPr="007B75DA">
        <w:rPr>
          <w:rFonts w:ascii="Traditional Arabic" w:hAnsi="Traditional Arabic"/>
          <w:rtl/>
        </w:rPr>
        <w:t>الشهير بابن عابدين</w:t>
      </w:r>
      <w:r w:rsidRPr="004562BF">
        <w:rPr>
          <w:rFonts w:ascii="Traditional Arabic" w:hAnsi="Traditional Arabic" w:hint="cs"/>
          <w:rtl/>
        </w:rPr>
        <w:t xml:space="preserve"> (ت</w:t>
      </w:r>
      <w:r>
        <w:rPr>
          <w:rFonts w:ascii="Traditional Arabic" w:hAnsi="Traditional Arabic" w:hint="cs"/>
          <w:rtl/>
        </w:rPr>
        <w:t>1252</w:t>
      </w:r>
      <w:r w:rsidRPr="004562BF">
        <w:rPr>
          <w:rFonts w:ascii="Traditional Arabic" w:hAnsi="Traditional Arabic" w:hint="cs"/>
          <w:rtl/>
        </w:rPr>
        <w:t xml:space="preserve">هـ). </w:t>
      </w:r>
      <w:proofErr w:type="gramStart"/>
      <w:r w:rsidRPr="004562BF">
        <w:rPr>
          <w:rFonts w:ascii="Traditional Arabic" w:hAnsi="Traditional Arabic" w:hint="cs"/>
          <w:rtl/>
        </w:rPr>
        <w:t>بيروت</w:t>
      </w:r>
      <w:proofErr w:type="gramEnd"/>
      <w:r w:rsidRPr="004562BF">
        <w:rPr>
          <w:rFonts w:ascii="Traditional Arabic" w:hAnsi="Traditional Arabic" w:hint="cs"/>
          <w:rtl/>
        </w:rPr>
        <w:t>:</w:t>
      </w:r>
      <w:r w:rsidRPr="004562BF">
        <w:rPr>
          <w:rFonts w:ascii="Traditional Arabic" w:hAnsi="Traditional Arabic"/>
          <w:rtl/>
        </w:rPr>
        <w:t xml:space="preserve"> دار الفكر للطباعة والنشر.</w:t>
      </w:r>
      <w:r>
        <w:rPr>
          <w:rFonts w:ascii="Traditional Arabic" w:hAnsi="Traditional Arabic" w:hint="cs"/>
          <w:rtl/>
        </w:rPr>
        <w:t xml:space="preserve"> عام</w:t>
      </w:r>
      <w:r w:rsidRPr="004562BF">
        <w:rPr>
          <w:rFonts w:ascii="Traditional Arabic" w:hAnsi="Traditional Arabic"/>
          <w:rtl/>
        </w:rPr>
        <w:t xml:space="preserve"> 1421هـ - 2000م.</w:t>
      </w:r>
    </w:p>
    <w:p w:rsidR="005A6FF4" w:rsidRPr="001B313D" w:rsidRDefault="005A6FF4" w:rsidP="005A6FF4">
      <w:pPr>
        <w:pStyle w:val="a7"/>
        <w:numPr>
          <w:ilvl w:val="0"/>
          <w:numId w:val="8"/>
        </w:numPr>
        <w:autoSpaceDE w:val="0"/>
        <w:autoSpaceDN w:val="0"/>
        <w:adjustRightInd w:val="0"/>
        <w:spacing w:line="216" w:lineRule="auto"/>
        <w:jc w:val="both"/>
        <w:rPr>
          <w:rFonts w:ascii="Traditional Arabic" w:hAnsi="Traditional Arabic"/>
        </w:rPr>
      </w:pPr>
      <w:r w:rsidRPr="001B313D">
        <w:rPr>
          <w:rFonts w:ascii="Traditional Arabic" w:hAnsi="Traditional Arabic"/>
          <w:rtl/>
        </w:rPr>
        <w:t xml:space="preserve">رفع الدعوى القضائية في النظام السعودي. سالم بن عساف الشمري. رسالة مقدمة استكمالا لمتطلبات الحصول على درجة الماجستير في العدالة الجزائية من جامعة نايف العربية للعلوم الأمنية. </w:t>
      </w:r>
      <w:proofErr w:type="gramStart"/>
      <w:r w:rsidRPr="001B313D">
        <w:rPr>
          <w:rFonts w:ascii="Traditional Arabic" w:hAnsi="Traditional Arabic"/>
          <w:rtl/>
        </w:rPr>
        <w:t>إشراف</w:t>
      </w:r>
      <w:proofErr w:type="gramEnd"/>
      <w:r w:rsidRPr="001B313D">
        <w:rPr>
          <w:rFonts w:ascii="Traditional Arabic" w:hAnsi="Traditional Arabic"/>
          <w:rtl/>
        </w:rPr>
        <w:t xml:space="preserve"> أ.د. فؤاد عبد المنعم. </w:t>
      </w:r>
      <w:proofErr w:type="gramStart"/>
      <w:r w:rsidRPr="001B313D">
        <w:rPr>
          <w:rFonts w:ascii="Traditional Arabic" w:hAnsi="Traditional Arabic"/>
          <w:rtl/>
        </w:rPr>
        <w:t>الرياض</w:t>
      </w:r>
      <w:proofErr w:type="gramEnd"/>
      <w:r w:rsidRPr="001B313D">
        <w:rPr>
          <w:rFonts w:ascii="Traditional Arabic" w:hAnsi="Traditional Arabic"/>
          <w:rtl/>
        </w:rPr>
        <w:t>، 1433هـ/ 2012م</w:t>
      </w:r>
    </w:p>
    <w:p w:rsidR="005A6FF4" w:rsidRPr="001B313D" w:rsidRDefault="005A6FF4" w:rsidP="005A6FF4">
      <w:pPr>
        <w:pStyle w:val="a7"/>
        <w:numPr>
          <w:ilvl w:val="0"/>
          <w:numId w:val="8"/>
        </w:numPr>
        <w:spacing w:line="216" w:lineRule="auto"/>
        <w:jc w:val="both"/>
        <w:rPr>
          <w:rFonts w:ascii="Traditional Arabic" w:hAnsi="Traditional Arabic"/>
        </w:rPr>
      </w:pPr>
      <w:r w:rsidRPr="001B313D">
        <w:rPr>
          <w:rFonts w:ascii="Traditional Arabic" w:hAnsi="Traditional Arabic"/>
          <w:rtl/>
        </w:rPr>
        <w:t>روضة الناظر وجنة المناظر</w:t>
      </w:r>
      <w:r w:rsidRPr="001B313D">
        <w:rPr>
          <w:rFonts w:ascii="Traditional Arabic" w:hAnsi="Traditional Arabic" w:hint="cs"/>
          <w:rtl/>
        </w:rPr>
        <w:t xml:space="preserve"> </w:t>
      </w:r>
      <w:r w:rsidRPr="001B313D">
        <w:rPr>
          <w:rFonts w:ascii="Traditional Arabic" w:hAnsi="Traditional Arabic"/>
          <w:rtl/>
        </w:rPr>
        <w:t>في أصول الفقه على مذهب الإمام أحمد بن حنبل.</w:t>
      </w:r>
      <w:r>
        <w:rPr>
          <w:rFonts w:ascii="Traditional Arabic" w:hAnsi="Traditional Arabic" w:hint="cs"/>
          <w:rtl/>
        </w:rPr>
        <w:t xml:space="preserve"> </w:t>
      </w:r>
      <w:r w:rsidRPr="001B313D">
        <w:rPr>
          <w:rFonts w:ascii="Traditional Arabic" w:hAnsi="Traditional Arabic"/>
          <w:rtl/>
        </w:rPr>
        <w:t xml:space="preserve">عبدالله بن أحمد ، </w:t>
      </w:r>
      <w:r>
        <w:rPr>
          <w:rFonts w:ascii="Traditional Arabic" w:hAnsi="Traditional Arabic" w:hint="cs"/>
          <w:rtl/>
        </w:rPr>
        <w:t>ال</w:t>
      </w:r>
      <w:r w:rsidRPr="001B313D">
        <w:rPr>
          <w:rFonts w:ascii="Traditional Arabic" w:hAnsi="Traditional Arabic"/>
          <w:rtl/>
        </w:rPr>
        <w:t xml:space="preserve">موفق </w:t>
      </w:r>
      <w:r>
        <w:rPr>
          <w:rFonts w:ascii="Traditional Arabic" w:hAnsi="Traditional Arabic" w:hint="cs"/>
          <w:rtl/>
        </w:rPr>
        <w:t>ا</w:t>
      </w:r>
      <w:r w:rsidRPr="001B313D">
        <w:rPr>
          <w:rFonts w:ascii="Traditional Arabic" w:hAnsi="Traditional Arabic"/>
          <w:rtl/>
        </w:rPr>
        <w:t xml:space="preserve">بن قدامة (ت620هـ). </w:t>
      </w:r>
      <w:proofErr w:type="gramStart"/>
      <w:r w:rsidRPr="001B313D">
        <w:rPr>
          <w:rFonts w:ascii="Traditional Arabic" w:hAnsi="Traditional Arabic"/>
          <w:rtl/>
        </w:rPr>
        <w:t>تحقيق</w:t>
      </w:r>
      <w:proofErr w:type="gramEnd"/>
      <w:r w:rsidRPr="001B313D">
        <w:rPr>
          <w:rFonts w:ascii="Traditional Arabic" w:hAnsi="Traditional Arabic" w:hint="cs"/>
          <w:rtl/>
        </w:rPr>
        <w:t xml:space="preserve">: </w:t>
      </w:r>
      <w:r w:rsidRPr="001B313D">
        <w:rPr>
          <w:rFonts w:ascii="Traditional Arabic" w:hAnsi="Traditional Arabic"/>
          <w:rtl/>
        </w:rPr>
        <w:t xml:space="preserve">أ.د.عبدالكريم النملة. </w:t>
      </w:r>
      <w:proofErr w:type="gramStart"/>
      <w:r w:rsidRPr="001B313D">
        <w:rPr>
          <w:rFonts w:ascii="Traditional Arabic" w:hAnsi="Traditional Arabic"/>
          <w:rtl/>
        </w:rPr>
        <w:t>الرياض</w:t>
      </w:r>
      <w:proofErr w:type="gramEnd"/>
      <w:r w:rsidRPr="001B313D">
        <w:rPr>
          <w:rFonts w:ascii="Traditional Arabic" w:hAnsi="Traditional Arabic"/>
          <w:rtl/>
        </w:rPr>
        <w:t xml:space="preserve">: مكتبة الرشد. </w:t>
      </w:r>
      <w:r>
        <w:rPr>
          <w:rFonts w:ascii="Traditional Arabic" w:hAnsi="Traditional Arabic"/>
          <w:rtl/>
        </w:rPr>
        <w:t>ط1</w:t>
      </w:r>
      <w:r w:rsidRPr="001B313D">
        <w:rPr>
          <w:rFonts w:ascii="Traditional Arabic" w:hAnsi="Traditional Arabic"/>
          <w:rtl/>
        </w:rPr>
        <w:t>، 1413هـ/ 1993م.</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السلطة التنظيمية في المملكة العربية السعودية د. محمد بن عبدالله المرزوقي. الرياض: مكتبة العبيكان. </w:t>
      </w:r>
      <w:r>
        <w:rPr>
          <w:rFonts w:ascii="Traditional Arabic" w:hAnsi="Traditional Arabic"/>
          <w:rtl/>
        </w:rPr>
        <w:t>ط</w:t>
      </w:r>
      <w:r>
        <w:rPr>
          <w:rFonts w:ascii="Traditional Arabic" w:hAnsi="Traditional Arabic" w:hint="cs"/>
          <w:rtl/>
        </w:rPr>
        <w:t xml:space="preserve">1، </w:t>
      </w:r>
      <w:r w:rsidRPr="005C4ED3">
        <w:rPr>
          <w:rFonts w:ascii="Traditional Arabic" w:hAnsi="Traditional Arabic"/>
          <w:rtl/>
        </w:rPr>
        <w:t>1425،هـ/2004م.</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السياسة الشرعية أو </w:t>
      </w:r>
      <w:proofErr w:type="gramStart"/>
      <w:r w:rsidRPr="005C4ED3">
        <w:rPr>
          <w:rFonts w:ascii="Traditional Arabic" w:hAnsi="Traditional Arabic"/>
          <w:rtl/>
        </w:rPr>
        <w:t>نظام</w:t>
      </w:r>
      <w:proofErr w:type="gramEnd"/>
      <w:r w:rsidRPr="005C4ED3">
        <w:rPr>
          <w:rFonts w:ascii="Traditional Arabic" w:hAnsi="Traditional Arabic"/>
          <w:rtl/>
        </w:rPr>
        <w:t xml:space="preserve"> الدولة الإسلامية في الشؤون الدستورية والخارجية والمالية. الشيخ عبد الوهاب </w:t>
      </w:r>
      <w:r>
        <w:rPr>
          <w:rFonts w:ascii="Traditional Arabic" w:hAnsi="Traditional Arabic" w:hint="cs"/>
          <w:rtl/>
        </w:rPr>
        <w:t xml:space="preserve">بن عبد الواحد </w:t>
      </w:r>
      <w:r w:rsidRPr="005C4ED3">
        <w:rPr>
          <w:rFonts w:ascii="Traditional Arabic" w:hAnsi="Traditional Arabic"/>
          <w:rtl/>
        </w:rPr>
        <w:t>خلاف</w:t>
      </w:r>
      <w:r>
        <w:rPr>
          <w:rFonts w:ascii="Traditional Arabic" w:hAnsi="Traditional Arabic" w:hint="cs"/>
          <w:rtl/>
        </w:rPr>
        <w:t xml:space="preserve"> </w:t>
      </w:r>
      <w:proofErr w:type="gramStart"/>
      <w:r>
        <w:rPr>
          <w:rFonts w:ascii="Traditional Arabic" w:hAnsi="Traditional Arabic" w:hint="cs"/>
          <w:rtl/>
        </w:rPr>
        <w:t xml:space="preserve">(ت1375هـ) </w:t>
      </w:r>
      <w:r w:rsidRPr="005C4ED3">
        <w:rPr>
          <w:rFonts w:ascii="Traditional Arabic" w:hAnsi="Traditional Arabic"/>
          <w:rtl/>
        </w:rPr>
        <w:t>.</w:t>
      </w:r>
      <w:proofErr w:type="gramEnd"/>
      <w:r w:rsidRPr="005C4ED3">
        <w:rPr>
          <w:rFonts w:ascii="Traditional Arabic" w:hAnsi="Traditional Arabic"/>
          <w:rtl/>
        </w:rPr>
        <w:t xml:space="preserve"> </w:t>
      </w:r>
      <w:proofErr w:type="gramStart"/>
      <w:r w:rsidRPr="005C4ED3">
        <w:rPr>
          <w:rFonts w:ascii="Traditional Arabic" w:hAnsi="Traditional Arabic"/>
          <w:rtl/>
        </w:rPr>
        <w:t>القاهرة</w:t>
      </w:r>
      <w:proofErr w:type="gramEnd"/>
      <w:r w:rsidRPr="005C4ED3">
        <w:rPr>
          <w:rFonts w:ascii="Traditional Arabic" w:hAnsi="Traditional Arabic"/>
          <w:rtl/>
        </w:rPr>
        <w:t>: المطبعة السلفية ومكتبتها. عام 1350هـ.</w:t>
      </w:r>
    </w:p>
    <w:p w:rsidR="005A6FF4" w:rsidRPr="005C4ED3" w:rsidRDefault="005A6FF4" w:rsidP="00BA5F03">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السياسة الشرعية والفقه الإسلامي. د. عبد الرحمن تاج. مصر: جامع الأزهر، 1415هـ. وهو منشور على الرابط الشبكي الآتي: </w:t>
      </w:r>
      <w:hyperlink r:id="rId42" w:history="1">
        <w:r w:rsidRPr="005C4ED3">
          <w:rPr>
            <w:rFonts w:ascii="Traditional Arabic" w:hAnsi="Traditional Arabic"/>
          </w:rPr>
          <w:t>file:///C:/Users/khaledan/Downloads/alseyasa.pdf</w:t>
        </w:r>
      </w:hyperlink>
    </w:p>
    <w:p w:rsidR="005A6FF4" w:rsidRPr="005C4ED3" w:rsidRDefault="005A6FF4" w:rsidP="005A6FF4">
      <w:pPr>
        <w:pStyle w:val="a7"/>
        <w:numPr>
          <w:ilvl w:val="0"/>
          <w:numId w:val="8"/>
        </w:numPr>
        <w:spacing w:line="216" w:lineRule="auto"/>
        <w:jc w:val="both"/>
        <w:rPr>
          <w:rFonts w:ascii="Traditional Arabic" w:hAnsi="Traditional Arabic"/>
          <w:rtl/>
        </w:rPr>
      </w:pPr>
      <w:proofErr w:type="gramStart"/>
      <w:r w:rsidRPr="005C4ED3">
        <w:rPr>
          <w:rFonts w:ascii="Traditional Arabic" w:hAnsi="Traditional Arabic"/>
          <w:rtl/>
        </w:rPr>
        <w:t>شرح</w:t>
      </w:r>
      <w:proofErr w:type="gramEnd"/>
      <w:r w:rsidRPr="005C4ED3">
        <w:rPr>
          <w:rFonts w:ascii="Traditional Arabic" w:hAnsi="Traditional Arabic"/>
          <w:rtl/>
        </w:rPr>
        <w:t xml:space="preserve"> أصول اعتقاد أهل السنة والجماعة. هبة الله بن الحسن اللالكائي (ت418هـ). تحقيق: أحمد بن سعد بن حمدان الغامدي. </w:t>
      </w:r>
      <w:proofErr w:type="gramStart"/>
      <w:r w:rsidRPr="005C4ED3">
        <w:rPr>
          <w:rFonts w:ascii="Traditional Arabic" w:hAnsi="Traditional Arabic"/>
          <w:rtl/>
        </w:rPr>
        <w:t>الرياض</w:t>
      </w:r>
      <w:proofErr w:type="gramEnd"/>
      <w:r w:rsidRPr="005C4ED3">
        <w:rPr>
          <w:rFonts w:ascii="Traditional Arabic" w:hAnsi="Traditional Arabic"/>
          <w:rtl/>
        </w:rPr>
        <w:t>: دار طيبة.ط8، 1423هـ /2003م</w:t>
      </w:r>
    </w:p>
    <w:p w:rsidR="005A6FF4" w:rsidRPr="006006B8" w:rsidRDefault="005A6FF4" w:rsidP="005A6FF4">
      <w:pPr>
        <w:pStyle w:val="a7"/>
        <w:numPr>
          <w:ilvl w:val="0"/>
          <w:numId w:val="8"/>
        </w:numPr>
        <w:spacing w:line="216" w:lineRule="auto"/>
        <w:jc w:val="both"/>
        <w:rPr>
          <w:rFonts w:ascii="Traditional Arabic" w:hAnsi="Traditional Arabic"/>
          <w:rtl/>
        </w:rPr>
      </w:pPr>
      <w:r w:rsidRPr="006006B8">
        <w:rPr>
          <w:rFonts w:ascii="Traditional Arabic" w:hAnsi="Traditional Arabic"/>
          <w:rtl/>
        </w:rPr>
        <w:t>شرح المجلة. محمد خالد الأتاس</w:t>
      </w:r>
      <w:r w:rsidRPr="006006B8">
        <w:rPr>
          <w:rFonts w:ascii="Traditional Arabic" w:hAnsi="Traditional Arabic" w:hint="cs"/>
          <w:rtl/>
        </w:rPr>
        <w:t>ـ</w:t>
      </w:r>
      <w:r w:rsidRPr="006006B8">
        <w:rPr>
          <w:rFonts w:ascii="Traditional Arabic" w:hAnsi="Traditional Arabic"/>
          <w:rtl/>
        </w:rPr>
        <w:t>ي (ت1326هـ)</w:t>
      </w:r>
      <w:r w:rsidRPr="006006B8">
        <w:rPr>
          <w:rFonts w:ascii="Traditional Arabic" w:hAnsi="Traditional Arabic" w:hint="cs"/>
          <w:rtl/>
        </w:rPr>
        <w:t xml:space="preserve"> </w:t>
      </w:r>
      <w:r w:rsidRPr="006006B8">
        <w:rPr>
          <w:rFonts w:ascii="Traditional Arabic" w:hAnsi="Traditional Arabic"/>
          <w:rtl/>
        </w:rPr>
        <w:t>وأتم</w:t>
      </w:r>
      <w:r w:rsidRPr="006006B8">
        <w:rPr>
          <w:rFonts w:ascii="Traditional Arabic" w:hAnsi="Traditional Arabic" w:hint="cs"/>
          <w:rtl/>
        </w:rPr>
        <w:t>ـ</w:t>
      </w:r>
      <w:r w:rsidRPr="006006B8">
        <w:rPr>
          <w:rFonts w:ascii="Traditional Arabic" w:hAnsi="Traditional Arabic"/>
          <w:rtl/>
        </w:rPr>
        <w:t>ها ابن</w:t>
      </w:r>
      <w:r w:rsidRPr="006006B8">
        <w:rPr>
          <w:rFonts w:ascii="Traditional Arabic" w:hAnsi="Traditional Arabic" w:hint="cs"/>
          <w:rtl/>
        </w:rPr>
        <w:t>ـ</w:t>
      </w:r>
      <w:r w:rsidRPr="006006B8">
        <w:rPr>
          <w:rFonts w:ascii="Traditional Arabic" w:hAnsi="Traditional Arabic"/>
          <w:rtl/>
        </w:rPr>
        <w:t>ه</w:t>
      </w:r>
      <w:r w:rsidRPr="006006B8">
        <w:rPr>
          <w:rFonts w:ascii="Traditional Arabic" w:hAnsi="Traditional Arabic" w:hint="cs"/>
          <w:rtl/>
        </w:rPr>
        <w:t xml:space="preserve">: </w:t>
      </w:r>
      <w:r w:rsidRPr="006006B8">
        <w:rPr>
          <w:rFonts w:ascii="Traditional Arabic" w:hAnsi="Traditional Arabic"/>
          <w:rtl/>
        </w:rPr>
        <w:t>محم</w:t>
      </w:r>
      <w:r w:rsidRPr="006006B8">
        <w:rPr>
          <w:rFonts w:ascii="Traditional Arabic" w:hAnsi="Traditional Arabic" w:hint="cs"/>
          <w:rtl/>
        </w:rPr>
        <w:t>ـ</w:t>
      </w:r>
      <w:r w:rsidRPr="006006B8">
        <w:rPr>
          <w:rFonts w:ascii="Traditional Arabic" w:hAnsi="Traditional Arabic"/>
          <w:rtl/>
        </w:rPr>
        <w:t>د طاه</w:t>
      </w:r>
      <w:r w:rsidRPr="006006B8">
        <w:rPr>
          <w:rFonts w:ascii="Traditional Arabic" w:hAnsi="Traditional Arabic" w:hint="cs"/>
          <w:rtl/>
        </w:rPr>
        <w:t>ـ</w:t>
      </w:r>
      <w:r w:rsidRPr="006006B8">
        <w:rPr>
          <w:rFonts w:ascii="Traditional Arabic" w:hAnsi="Traditional Arabic"/>
          <w:rtl/>
        </w:rPr>
        <w:t>ر (ت1341هـ).</w:t>
      </w:r>
      <w:r w:rsidRPr="006006B8">
        <w:rPr>
          <w:rFonts w:ascii="Traditional Arabic" w:hAnsi="Traditional Arabic" w:hint="cs"/>
          <w:rtl/>
        </w:rPr>
        <w:t xml:space="preserve"> </w:t>
      </w:r>
      <w:proofErr w:type="gramStart"/>
      <w:r w:rsidRPr="006006B8">
        <w:rPr>
          <w:rFonts w:ascii="Traditional Arabic" w:hAnsi="Traditional Arabic"/>
          <w:rtl/>
        </w:rPr>
        <w:t>باكستان</w:t>
      </w:r>
      <w:proofErr w:type="gramEnd"/>
      <w:r w:rsidRPr="006006B8">
        <w:rPr>
          <w:rFonts w:ascii="Traditional Arabic" w:hAnsi="Traditional Arabic"/>
          <w:rtl/>
        </w:rPr>
        <w:t>: المكتبة الحبيبية. (بدون رقم الطبعة وتأريخها).</w:t>
      </w:r>
    </w:p>
    <w:p w:rsidR="005A6FF4" w:rsidRDefault="005A6FF4" w:rsidP="005A6FF4">
      <w:pPr>
        <w:pStyle w:val="a7"/>
        <w:numPr>
          <w:ilvl w:val="0"/>
          <w:numId w:val="8"/>
        </w:numPr>
        <w:spacing w:line="216" w:lineRule="auto"/>
        <w:jc w:val="both"/>
        <w:rPr>
          <w:rFonts w:ascii="Traditional Arabic" w:hAnsi="Traditional Arabic"/>
        </w:rPr>
      </w:pPr>
      <w:r w:rsidRPr="00881176">
        <w:rPr>
          <w:rFonts w:ascii="Traditional Arabic" w:hAnsi="Traditional Arabic"/>
          <w:rtl/>
        </w:rPr>
        <w:t>شرح تنقيح الفصول في اختصار المحصو</w:t>
      </w:r>
      <w:r>
        <w:rPr>
          <w:rFonts w:ascii="Traditional Arabic" w:hAnsi="Traditional Arabic"/>
          <w:rtl/>
        </w:rPr>
        <w:t xml:space="preserve">ل في الأصول. أحمد بن إدريس، </w:t>
      </w:r>
      <w:r w:rsidRPr="00881176">
        <w:rPr>
          <w:rFonts w:ascii="Traditional Arabic" w:hAnsi="Traditional Arabic" w:hint="cs"/>
          <w:rtl/>
        </w:rPr>
        <w:t>الشهاب</w:t>
      </w:r>
      <w:r w:rsidRPr="00881176">
        <w:rPr>
          <w:rFonts w:ascii="Traditional Arabic" w:hAnsi="Traditional Arabic"/>
          <w:rtl/>
        </w:rPr>
        <w:t xml:space="preserve"> القرافي (ت684هـ). حققه: طه عبدالرؤوف سعد. </w:t>
      </w:r>
      <w:proofErr w:type="gramStart"/>
      <w:r w:rsidRPr="00881176">
        <w:rPr>
          <w:rFonts w:ascii="Traditional Arabic" w:hAnsi="Traditional Arabic"/>
          <w:rtl/>
        </w:rPr>
        <w:t>القاهرة</w:t>
      </w:r>
      <w:proofErr w:type="gramEnd"/>
      <w:r w:rsidRPr="00881176">
        <w:rPr>
          <w:rFonts w:ascii="Traditional Arabic" w:hAnsi="Traditional Arabic"/>
          <w:rtl/>
        </w:rPr>
        <w:t>: مكتبة الكل</w:t>
      </w:r>
      <w:r w:rsidRPr="00881176">
        <w:rPr>
          <w:rFonts w:ascii="Traditional Arabic" w:hAnsi="Traditional Arabic" w:hint="cs"/>
          <w:rtl/>
        </w:rPr>
        <w:t>ـ</w:t>
      </w:r>
      <w:r w:rsidRPr="00881176">
        <w:rPr>
          <w:rFonts w:ascii="Traditional Arabic" w:hAnsi="Traditional Arabic"/>
          <w:rtl/>
        </w:rPr>
        <w:t>يات الأزهرية (بدون رقم الطبعة وتأريخها).</w:t>
      </w:r>
    </w:p>
    <w:p w:rsidR="005A6FF4" w:rsidRDefault="005A6FF4" w:rsidP="005A6FF4">
      <w:pPr>
        <w:pStyle w:val="a7"/>
        <w:numPr>
          <w:ilvl w:val="0"/>
          <w:numId w:val="8"/>
        </w:numPr>
        <w:spacing w:line="216" w:lineRule="auto"/>
        <w:jc w:val="both"/>
        <w:rPr>
          <w:rFonts w:ascii="Traditional Arabic" w:hAnsi="Traditional Arabic"/>
        </w:rPr>
      </w:pPr>
      <w:r w:rsidRPr="00881176">
        <w:rPr>
          <w:rFonts w:ascii="Traditional Arabic" w:hAnsi="Traditional Arabic" w:hint="cs"/>
          <w:rtl/>
        </w:rPr>
        <w:t xml:space="preserve">شرح مختصـر الروضـة. سليمان بن عبدالقوي، أبو الربيـع الطـوفي (ت716هـ). </w:t>
      </w:r>
      <w:proofErr w:type="gramStart"/>
      <w:r w:rsidRPr="00881176">
        <w:rPr>
          <w:rFonts w:ascii="Traditional Arabic" w:hAnsi="Traditional Arabic" w:hint="cs"/>
          <w:rtl/>
        </w:rPr>
        <w:t>تحقيق</w:t>
      </w:r>
      <w:proofErr w:type="gramEnd"/>
      <w:r w:rsidRPr="00881176">
        <w:rPr>
          <w:rFonts w:ascii="Traditional Arabic" w:hAnsi="Traditional Arabic" w:hint="cs"/>
          <w:rtl/>
        </w:rPr>
        <w:t xml:space="preserve">: أ.د. عبدالله بن عبدالمحسن التركي. </w:t>
      </w:r>
      <w:proofErr w:type="gramStart"/>
      <w:r w:rsidRPr="00881176">
        <w:rPr>
          <w:rFonts w:ascii="Traditional Arabic" w:hAnsi="Traditional Arabic" w:hint="cs"/>
          <w:rtl/>
        </w:rPr>
        <w:t>بيروت</w:t>
      </w:r>
      <w:proofErr w:type="gramEnd"/>
      <w:r w:rsidRPr="00881176">
        <w:rPr>
          <w:rFonts w:ascii="Traditional Arabic" w:hAnsi="Traditional Arabic" w:hint="cs"/>
          <w:rtl/>
        </w:rPr>
        <w:t xml:space="preserve">: مؤسسة الرسالة. </w:t>
      </w:r>
      <w:r>
        <w:rPr>
          <w:rFonts w:ascii="Traditional Arabic" w:hAnsi="Traditional Arabic" w:hint="cs"/>
          <w:rtl/>
        </w:rPr>
        <w:t>ط1</w:t>
      </w:r>
      <w:r w:rsidRPr="00881176">
        <w:rPr>
          <w:rFonts w:ascii="Traditional Arabic" w:hAnsi="Traditional Arabic" w:hint="cs"/>
          <w:rtl/>
        </w:rPr>
        <w:t>، 1410هـ/1990م (طبع على نفقة الملك عبد الله بن عبدالعزيز آل سعود).</w:t>
      </w:r>
    </w:p>
    <w:p w:rsidR="005A6FF4" w:rsidRPr="005C4ED3" w:rsidRDefault="005A6FF4" w:rsidP="005A6FF4">
      <w:pPr>
        <w:pStyle w:val="a7"/>
        <w:numPr>
          <w:ilvl w:val="0"/>
          <w:numId w:val="8"/>
        </w:numPr>
        <w:spacing w:line="216" w:lineRule="auto"/>
        <w:jc w:val="both"/>
        <w:rPr>
          <w:rFonts w:ascii="Traditional Arabic" w:hAnsi="Traditional Arabic"/>
          <w:rtl/>
        </w:rPr>
      </w:pPr>
      <w:proofErr w:type="gramStart"/>
      <w:r w:rsidRPr="005C4ED3">
        <w:rPr>
          <w:rFonts w:ascii="Traditional Arabic" w:hAnsi="Traditional Arabic"/>
          <w:rtl/>
        </w:rPr>
        <w:t>الشريعة</w:t>
      </w:r>
      <w:proofErr w:type="gramEnd"/>
      <w:r w:rsidRPr="005C4ED3">
        <w:rPr>
          <w:rFonts w:ascii="Traditional Arabic" w:hAnsi="Traditional Arabic"/>
          <w:rtl/>
        </w:rPr>
        <w:t xml:space="preserve">. محمد بن الحسين الآجُرِّيُّ (ت360هـ). </w:t>
      </w:r>
      <w:proofErr w:type="gramStart"/>
      <w:r w:rsidRPr="005C4ED3">
        <w:rPr>
          <w:rFonts w:ascii="Traditional Arabic" w:hAnsi="Traditional Arabic"/>
          <w:rtl/>
        </w:rPr>
        <w:t>تحقيق</w:t>
      </w:r>
      <w:proofErr w:type="gramEnd"/>
      <w:r w:rsidRPr="005C4ED3">
        <w:rPr>
          <w:rFonts w:ascii="Traditional Arabic" w:hAnsi="Traditional Arabic"/>
          <w:rtl/>
        </w:rPr>
        <w:t xml:space="preserve">: د. عبد الله بن عمر الدميجي. </w:t>
      </w:r>
      <w:proofErr w:type="gramStart"/>
      <w:r w:rsidRPr="005C4ED3">
        <w:rPr>
          <w:rFonts w:ascii="Traditional Arabic" w:hAnsi="Traditional Arabic"/>
          <w:rtl/>
        </w:rPr>
        <w:t>الرياض</w:t>
      </w:r>
      <w:proofErr w:type="gramEnd"/>
      <w:r w:rsidRPr="005C4ED3">
        <w:rPr>
          <w:rFonts w:ascii="Traditional Arabic" w:hAnsi="Traditional Arabic"/>
          <w:rtl/>
        </w:rPr>
        <w:t xml:space="preserve">: دار </w:t>
      </w:r>
      <w:r w:rsidRPr="005C4ED3">
        <w:rPr>
          <w:rFonts w:ascii="Traditional Arabic" w:hAnsi="Traditional Arabic"/>
          <w:rtl/>
        </w:rPr>
        <w:lastRenderedPageBreak/>
        <w:t xml:space="preserve">الوطن. ط2، 1420هـ/1999م. </w:t>
      </w:r>
    </w:p>
    <w:p w:rsidR="005A6FF4" w:rsidRPr="005C4ED3" w:rsidRDefault="005A6FF4" w:rsidP="005A6FF4">
      <w:pPr>
        <w:pStyle w:val="a7"/>
        <w:numPr>
          <w:ilvl w:val="0"/>
          <w:numId w:val="8"/>
        </w:numPr>
        <w:spacing w:line="216" w:lineRule="auto"/>
        <w:jc w:val="both"/>
        <w:rPr>
          <w:rFonts w:ascii="Traditional Arabic" w:hAnsi="Traditional Arabic"/>
        </w:rPr>
      </w:pPr>
      <w:proofErr w:type="gramStart"/>
      <w:r w:rsidRPr="005C4ED3">
        <w:rPr>
          <w:rFonts w:ascii="Traditional Arabic" w:hAnsi="Traditional Arabic"/>
          <w:rtl/>
        </w:rPr>
        <w:t>الضعفاء</w:t>
      </w:r>
      <w:proofErr w:type="gramEnd"/>
      <w:r w:rsidRPr="005C4ED3">
        <w:rPr>
          <w:rFonts w:ascii="Traditional Arabic" w:hAnsi="Traditional Arabic"/>
          <w:rtl/>
        </w:rPr>
        <w:t xml:space="preserve"> الكبير. محمد بن عمرو العقيلي (ت322هـ) (بدون معلومات نشر</w:t>
      </w:r>
      <w:r>
        <w:rPr>
          <w:rFonts w:ascii="Traditional Arabic" w:hAnsi="Traditional Arabic" w:hint="cs"/>
          <w:rtl/>
        </w:rPr>
        <w:t>)</w:t>
      </w:r>
    </w:p>
    <w:p w:rsidR="005A6FF4" w:rsidRPr="005F426C" w:rsidRDefault="005A6FF4" w:rsidP="005A6FF4">
      <w:pPr>
        <w:pStyle w:val="a7"/>
        <w:numPr>
          <w:ilvl w:val="0"/>
          <w:numId w:val="8"/>
        </w:numPr>
        <w:spacing w:line="216" w:lineRule="auto"/>
        <w:jc w:val="both"/>
        <w:rPr>
          <w:rFonts w:ascii="Traditional Arabic" w:hAnsi="Traditional Arabic"/>
          <w:rtl/>
        </w:rPr>
      </w:pPr>
      <w:proofErr w:type="gramStart"/>
      <w:r w:rsidRPr="005F426C">
        <w:rPr>
          <w:rFonts w:ascii="Traditional Arabic" w:hAnsi="Traditional Arabic" w:hint="cs"/>
          <w:rtl/>
        </w:rPr>
        <w:t>فتاوى</w:t>
      </w:r>
      <w:proofErr w:type="gramEnd"/>
      <w:r w:rsidRPr="005F426C">
        <w:rPr>
          <w:rFonts w:ascii="Traditional Arabic" w:hAnsi="Traditional Arabic" w:hint="cs"/>
          <w:rtl/>
        </w:rPr>
        <w:t xml:space="preserve"> ورسائل سماحة الشيخ محمد بن إبراهيم آل الشيخ (ت</w:t>
      </w:r>
      <w:r>
        <w:rPr>
          <w:rFonts w:ascii="Traditional Arabic" w:hAnsi="Traditional Arabic" w:hint="cs"/>
          <w:rtl/>
        </w:rPr>
        <w:t>1389</w:t>
      </w:r>
      <w:r w:rsidRPr="005F426C">
        <w:rPr>
          <w:rFonts w:ascii="Traditional Arabic" w:hAnsi="Traditional Arabic" w:hint="cs"/>
          <w:rtl/>
        </w:rPr>
        <w:t xml:space="preserve">هـ). جمع وترتيب محمد بن </w:t>
      </w:r>
      <w:proofErr w:type="gramStart"/>
      <w:r w:rsidRPr="005F426C">
        <w:rPr>
          <w:rFonts w:ascii="Traditional Arabic" w:hAnsi="Traditional Arabic" w:hint="cs"/>
          <w:rtl/>
        </w:rPr>
        <w:t>عبد</w:t>
      </w:r>
      <w:proofErr w:type="gramEnd"/>
      <w:r w:rsidRPr="005F426C">
        <w:rPr>
          <w:rFonts w:ascii="Traditional Arabic" w:hAnsi="Traditional Arabic" w:hint="cs"/>
          <w:rtl/>
        </w:rPr>
        <w:t xml:space="preserve"> الرحمن بن قاسم. </w:t>
      </w:r>
      <w:proofErr w:type="gramStart"/>
      <w:r w:rsidRPr="005F426C">
        <w:rPr>
          <w:rFonts w:ascii="Traditional Arabic" w:hAnsi="Traditional Arabic" w:hint="cs"/>
          <w:rtl/>
        </w:rPr>
        <w:t>مكة</w:t>
      </w:r>
      <w:proofErr w:type="gramEnd"/>
      <w:r w:rsidRPr="005F426C">
        <w:rPr>
          <w:rFonts w:ascii="Traditional Arabic" w:hAnsi="Traditional Arabic" w:hint="cs"/>
          <w:rtl/>
        </w:rPr>
        <w:t xml:space="preserve"> المكرمة: مطبعة الحكومة. ط1، 1399هـ. </w:t>
      </w:r>
    </w:p>
    <w:p w:rsidR="005A6FF4" w:rsidRPr="001B313D"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فقه النوازل. د. بكر أبو زيد</w:t>
      </w:r>
      <w:r>
        <w:rPr>
          <w:rFonts w:ascii="Traditional Arabic" w:hAnsi="Traditional Arabic" w:hint="cs"/>
          <w:rtl/>
        </w:rPr>
        <w:t xml:space="preserve"> (ت1429هـ)</w:t>
      </w:r>
      <w:r w:rsidRPr="005C4ED3">
        <w:rPr>
          <w:rFonts w:ascii="Traditional Arabic" w:hAnsi="Traditional Arabic"/>
          <w:rtl/>
        </w:rPr>
        <w:t xml:space="preserve">. </w:t>
      </w:r>
      <w:proofErr w:type="gramStart"/>
      <w:r w:rsidRPr="005C4ED3">
        <w:rPr>
          <w:rFonts w:ascii="Traditional Arabic" w:hAnsi="Traditional Arabic"/>
          <w:rtl/>
        </w:rPr>
        <w:t>بيروت</w:t>
      </w:r>
      <w:proofErr w:type="gramEnd"/>
      <w:r w:rsidRPr="005C4ED3">
        <w:rPr>
          <w:rFonts w:ascii="Traditional Arabic" w:hAnsi="Traditional Arabic"/>
          <w:rtl/>
        </w:rPr>
        <w:t>: مؤسسة الرسالة. ط1، 1416هـ/ 1996م.</w:t>
      </w:r>
    </w:p>
    <w:p w:rsidR="005A6FF4" w:rsidRPr="001B313D" w:rsidRDefault="005A6FF4" w:rsidP="005A6FF4">
      <w:pPr>
        <w:pStyle w:val="a7"/>
        <w:numPr>
          <w:ilvl w:val="0"/>
          <w:numId w:val="8"/>
        </w:numPr>
        <w:spacing w:line="216" w:lineRule="auto"/>
        <w:jc w:val="both"/>
        <w:rPr>
          <w:rFonts w:ascii="Traditional Arabic" w:hAnsi="Traditional Arabic"/>
          <w:rtl/>
        </w:rPr>
      </w:pPr>
      <w:r w:rsidRPr="001B313D">
        <w:rPr>
          <w:rFonts w:ascii="Traditional Arabic" w:hAnsi="Traditional Arabic"/>
          <w:rtl/>
        </w:rPr>
        <w:t>الفقيه والمتفقه</w:t>
      </w:r>
      <w:r w:rsidRPr="001B313D">
        <w:rPr>
          <w:rFonts w:ascii="Traditional Arabic" w:hAnsi="Traditional Arabic" w:hint="cs"/>
          <w:rtl/>
        </w:rPr>
        <w:t>.</w:t>
      </w:r>
      <w:r w:rsidRPr="001B313D">
        <w:rPr>
          <w:rFonts w:ascii="Traditional Arabic" w:hAnsi="Traditional Arabic"/>
          <w:rtl/>
        </w:rPr>
        <w:t xml:space="preserve"> أحمد بن علي</w:t>
      </w:r>
      <w:r w:rsidRPr="001B313D">
        <w:rPr>
          <w:rFonts w:ascii="Traditional Arabic" w:hAnsi="Traditional Arabic" w:hint="cs"/>
          <w:rtl/>
        </w:rPr>
        <w:t>،</w:t>
      </w:r>
      <w:r w:rsidRPr="001B313D">
        <w:rPr>
          <w:rFonts w:ascii="Traditional Arabic" w:hAnsi="Traditional Arabic"/>
          <w:rtl/>
        </w:rPr>
        <w:t xml:space="preserve"> </w:t>
      </w:r>
      <w:proofErr w:type="gramStart"/>
      <w:r w:rsidRPr="001B313D">
        <w:rPr>
          <w:rFonts w:ascii="Traditional Arabic" w:hAnsi="Traditional Arabic"/>
          <w:rtl/>
        </w:rPr>
        <w:t>الخطيب</w:t>
      </w:r>
      <w:proofErr w:type="gramEnd"/>
      <w:r w:rsidRPr="001B313D">
        <w:rPr>
          <w:rFonts w:ascii="Traditional Arabic" w:hAnsi="Traditional Arabic"/>
          <w:rtl/>
        </w:rPr>
        <w:t xml:space="preserve"> البغدادي (</w:t>
      </w:r>
      <w:r w:rsidRPr="001B313D">
        <w:rPr>
          <w:rFonts w:ascii="Traditional Arabic" w:hAnsi="Traditional Arabic" w:hint="cs"/>
          <w:rtl/>
        </w:rPr>
        <w:t>ت</w:t>
      </w:r>
      <w:r w:rsidRPr="001B313D">
        <w:rPr>
          <w:rFonts w:ascii="Traditional Arabic" w:hAnsi="Traditional Arabic"/>
          <w:rtl/>
        </w:rPr>
        <w:t>463هـ)</w:t>
      </w:r>
      <w:r w:rsidRPr="001B313D">
        <w:rPr>
          <w:rFonts w:ascii="Traditional Arabic" w:hAnsi="Traditional Arabic" w:hint="cs"/>
          <w:rtl/>
        </w:rPr>
        <w:t>. تحقيق</w:t>
      </w:r>
      <w:r w:rsidRPr="001B313D">
        <w:rPr>
          <w:rFonts w:ascii="Traditional Arabic" w:hAnsi="Traditional Arabic"/>
          <w:rtl/>
        </w:rPr>
        <w:t>: عادل بن يوسف الغرازي</w:t>
      </w:r>
      <w:r w:rsidRPr="001B313D">
        <w:rPr>
          <w:rFonts w:ascii="Traditional Arabic" w:hAnsi="Traditional Arabic" w:hint="cs"/>
          <w:rtl/>
        </w:rPr>
        <w:t>. الدمام:</w:t>
      </w:r>
      <w:r w:rsidRPr="001B313D">
        <w:rPr>
          <w:rFonts w:ascii="Traditional Arabic" w:hAnsi="Traditional Arabic"/>
          <w:rtl/>
        </w:rPr>
        <w:t xml:space="preserve"> دار ابن الجوزي</w:t>
      </w:r>
      <w:r w:rsidRPr="001B313D">
        <w:rPr>
          <w:rFonts w:ascii="Traditional Arabic" w:hAnsi="Traditional Arabic" w:hint="cs"/>
          <w:rtl/>
        </w:rPr>
        <w:t>. ط2</w:t>
      </w:r>
      <w:r w:rsidRPr="001B313D">
        <w:rPr>
          <w:rFonts w:ascii="Traditional Arabic" w:hAnsi="Traditional Arabic"/>
          <w:rtl/>
        </w:rPr>
        <w:t xml:space="preserve"> ، 1421ه.</w:t>
      </w:r>
    </w:p>
    <w:p w:rsidR="005A6FF4" w:rsidRPr="005C4ED3"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 xml:space="preserve">فلسفة التشريع في الإسلام. د. صبحي محمصاني. </w:t>
      </w:r>
      <w:proofErr w:type="gramStart"/>
      <w:r w:rsidRPr="005C4ED3">
        <w:rPr>
          <w:rFonts w:ascii="Traditional Arabic" w:hAnsi="Traditional Arabic"/>
          <w:rtl/>
        </w:rPr>
        <w:t>بيروت</w:t>
      </w:r>
      <w:proofErr w:type="gramEnd"/>
      <w:r w:rsidRPr="005C4ED3">
        <w:rPr>
          <w:rFonts w:ascii="Traditional Arabic" w:hAnsi="Traditional Arabic"/>
          <w:rtl/>
        </w:rPr>
        <w:t>: دار العلم للملايين. ط5، 1980م.</w:t>
      </w:r>
    </w:p>
    <w:p w:rsidR="005A6FF4" w:rsidRDefault="005A6FF4" w:rsidP="005A6FF4">
      <w:pPr>
        <w:pStyle w:val="a7"/>
        <w:numPr>
          <w:ilvl w:val="0"/>
          <w:numId w:val="8"/>
        </w:numPr>
        <w:spacing w:line="216" w:lineRule="auto"/>
        <w:jc w:val="both"/>
        <w:rPr>
          <w:rFonts w:ascii="Traditional Arabic" w:hAnsi="Traditional Arabic"/>
        </w:rPr>
      </w:pPr>
      <w:r w:rsidRPr="000C6C03">
        <w:rPr>
          <w:rFonts w:ascii="Traditional Arabic" w:hAnsi="Traditional Arabic" w:hint="cs"/>
          <w:rtl/>
        </w:rPr>
        <w:t xml:space="preserve">فواتح الرحموت بشرح مسلم الثبوت (مطبوع مع المستصفى). عبدالعلي محمد بن نظام الدين محمد، اللكنوي الأنصاري (ت1225هـ). </w:t>
      </w:r>
      <w:proofErr w:type="gramStart"/>
      <w:r w:rsidRPr="000C6C03">
        <w:rPr>
          <w:rFonts w:ascii="Traditional Arabic" w:hAnsi="Traditional Arabic" w:hint="cs"/>
          <w:rtl/>
        </w:rPr>
        <w:t>بيروت</w:t>
      </w:r>
      <w:proofErr w:type="gramEnd"/>
      <w:r w:rsidRPr="000C6C03">
        <w:rPr>
          <w:rFonts w:ascii="Traditional Arabic" w:hAnsi="Traditional Arabic" w:hint="cs"/>
          <w:rtl/>
        </w:rPr>
        <w:t>: مكتبة المثنى، دار إحياء التراث العربي.  (بدون رقم الطبعة وتأريخها).</w:t>
      </w:r>
    </w:p>
    <w:p w:rsidR="005A6FF4" w:rsidRPr="005C4ED3"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 xml:space="preserve">قاضي التنفيذ في النظام القضائي السعودي؛ دراسة تأصيلية مقارنة بالقانون المصري. بندر بن محمد العبيد.  رسالة مقدمة استكمالا لمتطلبات الحصول على درجة الماجستير في العدالة الجنائية من جامعة نايف العربية للعلوم الأمنية. </w:t>
      </w:r>
      <w:proofErr w:type="gramStart"/>
      <w:r w:rsidRPr="005C4ED3">
        <w:rPr>
          <w:rFonts w:ascii="Traditional Arabic" w:hAnsi="Traditional Arabic"/>
          <w:rtl/>
        </w:rPr>
        <w:t>إشراف</w:t>
      </w:r>
      <w:proofErr w:type="gramEnd"/>
      <w:r w:rsidRPr="005C4ED3">
        <w:rPr>
          <w:rFonts w:ascii="Traditional Arabic" w:hAnsi="Traditional Arabic"/>
          <w:rtl/>
        </w:rPr>
        <w:t xml:space="preserve"> أ.د. أشرف عبد الرزاق ويح. </w:t>
      </w:r>
      <w:proofErr w:type="gramStart"/>
      <w:r w:rsidRPr="005C4ED3">
        <w:rPr>
          <w:rFonts w:ascii="Traditional Arabic" w:hAnsi="Traditional Arabic"/>
          <w:rtl/>
        </w:rPr>
        <w:t>الرياض</w:t>
      </w:r>
      <w:proofErr w:type="gramEnd"/>
      <w:r w:rsidRPr="005C4ED3">
        <w:rPr>
          <w:rFonts w:ascii="Traditional Arabic" w:hAnsi="Traditional Arabic"/>
          <w:rtl/>
        </w:rPr>
        <w:t>، 1432هـ/ 2011م.</w:t>
      </w:r>
    </w:p>
    <w:p w:rsidR="005A6FF4" w:rsidRDefault="005A6FF4" w:rsidP="005A6FF4">
      <w:pPr>
        <w:pStyle w:val="a7"/>
        <w:numPr>
          <w:ilvl w:val="0"/>
          <w:numId w:val="8"/>
        </w:numPr>
        <w:spacing w:line="216" w:lineRule="auto"/>
        <w:jc w:val="both"/>
        <w:rPr>
          <w:rFonts w:ascii="Traditional Arabic" w:hAnsi="Traditional Arabic"/>
        </w:rPr>
      </w:pPr>
      <w:r w:rsidRPr="00EE6D5C">
        <w:rPr>
          <w:rFonts w:ascii="Traditional Arabic" w:hAnsi="Traditional Arabic"/>
          <w:rtl/>
        </w:rPr>
        <w:t>القاموس المحيط</w:t>
      </w:r>
      <w:r w:rsidRPr="00EE6D5C">
        <w:rPr>
          <w:rFonts w:ascii="Traditional Arabic" w:hAnsi="Traditional Arabic" w:hint="cs"/>
          <w:rtl/>
        </w:rPr>
        <w:t>.</w:t>
      </w:r>
      <w:r w:rsidRPr="00EE6D5C">
        <w:rPr>
          <w:rFonts w:ascii="Traditional Arabic" w:hAnsi="Traditional Arabic"/>
          <w:rtl/>
        </w:rPr>
        <w:t xml:space="preserve"> محمد بن يعقوب الفيروزآبادى (</w:t>
      </w:r>
      <w:r w:rsidRPr="00EE6D5C">
        <w:rPr>
          <w:rFonts w:ascii="Traditional Arabic" w:hAnsi="Traditional Arabic" w:hint="cs"/>
          <w:rtl/>
        </w:rPr>
        <w:t>ت</w:t>
      </w:r>
      <w:r w:rsidRPr="00EE6D5C">
        <w:rPr>
          <w:rFonts w:ascii="Traditional Arabic" w:hAnsi="Traditional Arabic"/>
          <w:rtl/>
        </w:rPr>
        <w:t>817هـ)</w:t>
      </w:r>
      <w:r w:rsidRPr="00EE6D5C">
        <w:rPr>
          <w:rFonts w:ascii="Traditional Arabic" w:hAnsi="Traditional Arabic" w:hint="cs"/>
          <w:rtl/>
        </w:rPr>
        <w:t xml:space="preserve">. </w:t>
      </w:r>
      <w:r w:rsidRPr="00EE6D5C">
        <w:rPr>
          <w:rFonts w:ascii="Traditional Arabic" w:hAnsi="Traditional Arabic"/>
          <w:rtl/>
        </w:rPr>
        <w:t>تحقيق: مكتب تحقيق التراث في مؤسسة الرسالة</w:t>
      </w:r>
      <w:r w:rsidRPr="00EE6D5C">
        <w:rPr>
          <w:rFonts w:ascii="Traditional Arabic" w:hAnsi="Traditional Arabic" w:hint="cs"/>
          <w:rtl/>
        </w:rPr>
        <w:t xml:space="preserve">، </w:t>
      </w:r>
      <w:r w:rsidRPr="00EE6D5C">
        <w:rPr>
          <w:rFonts w:ascii="Traditional Arabic" w:hAnsi="Traditional Arabic"/>
          <w:rtl/>
        </w:rPr>
        <w:t>بإشراف: محمد نعيم العرقسُوسي</w:t>
      </w:r>
      <w:r w:rsidRPr="00EE6D5C">
        <w:rPr>
          <w:rFonts w:ascii="Traditional Arabic" w:hAnsi="Traditional Arabic" w:hint="cs"/>
          <w:rtl/>
        </w:rPr>
        <w:t xml:space="preserve">. </w:t>
      </w:r>
      <w:proofErr w:type="gramStart"/>
      <w:r w:rsidRPr="00EE6D5C">
        <w:rPr>
          <w:rFonts w:ascii="Traditional Arabic" w:hAnsi="Traditional Arabic" w:hint="cs"/>
          <w:rtl/>
        </w:rPr>
        <w:t>بيروت</w:t>
      </w:r>
      <w:proofErr w:type="gramEnd"/>
      <w:r w:rsidRPr="00EE6D5C">
        <w:rPr>
          <w:rFonts w:ascii="Traditional Arabic" w:hAnsi="Traditional Arabic"/>
          <w:rtl/>
        </w:rPr>
        <w:t>: مؤسسة الرسالة للطباعة والنشر والتوزيع</w:t>
      </w:r>
      <w:r w:rsidRPr="00EE6D5C">
        <w:rPr>
          <w:rFonts w:ascii="Traditional Arabic" w:hAnsi="Traditional Arabic" w:hint="cs"/>
          <w:rtl/>
        </w:rPr>
        <w:t>. ط8</w:t>
      </w:r>
      <w:r w:rsidRPr="00EE6D5C">
        <w:rPr>
          <w:rFonts w:ascii="Traditional Arabic" w:hAnsi="Traditional Arabic"/>
          <w:rtl/>
        </w:rPr>
        <w:t xml:space="preserve"> ، 1426 هـ </w:t>
      </w:r>
      <w:r w:rsidRPr="00EE6D5C">
        <w:rPr>
          <w:rFonts w:ascii="Traditional Arabic" w:hAnsi="Traditional Arabic" w:hint="cs"/>
          <w:rtl/>
        </w:rPr>
        <w:t>/</w:t>
      </w:r>
      <w:r w:rsidRPr="00EE6D5C">
        <w:rPr>
          <w:rFonts w:ascii="Traditional Arabic" w:hAnsi="Traditional Arabic"/>
          <w:rtl/>
        </w:rPr>
        <w:t>2005م</w:t>
      </w:r>
      <w:r w:rsidRPr="00EE6D5C">
        <w:rPr>
          <w:rFonts w:ascii="Traditional Arabic" w:hAnsi="Traditional Arabic" w:hint="cs"/>
          <w:rtl/>
        </w:rPr>
        <w:t>.</w:t>
      </w:r>
      <w:r w:rsidRPr="005C4ED3">
        <w:rPr>
          <w:rFonts w:ascii="Traditional Arabic" w:hAnsi="Traditional Arabic"/>
          <w:rtl/>
        </w:rPr>
        <w:t xml:space="preserve"> </w:t>
      </w:r>
    </w:p>
    <w:p w:rsidR="005A6FF4" w:rsidRPr="005C4ED3" w:rsidRDefault="005A6FF4" w:rsidP="005A6FF4">
      <w:pPr>
        <w:pStyle w:val="a7"/>
        <w:numPr>
          <w:ilvl w:val="0"/>
          <w:numId w:val="8"/>
        </w:numPr>
        <w:spacing w:line="216" w:lineRule="auto"/>
        <w:jc w:val="both"/>
        <w:rPr>
          <w:rFonts w:ascii="Traditional Arabic" w:hAnsi="Traditional Arabic"/>
        </w:rPr>
      </w:pPr>
      <w:proofErr w:type="gramStart"/>
      <w:r w:rsidRPr="005C4ED3">
        <w:rPr>
          <w:rFonts w:ascii="Traditional Arabic" w:hAnsi="Traditional Arabic"/>
          <w:rtl/>
        </w:rPr>
        <w:t>القانون</w:t>
      </w:r>
      <w:proofErr w:type="gramEnd"/>
      <w:r w:rsidRPr="005C4ED3">
        <w:rPr>
          <w:rFonts w:ascii="Traditional Arabic" w:hAnsi="Traditional Arabic"/>
          <w:rtl/>
        </w:rPr>
        <w:t xml:space="preserve"> الدولي الخاص والمقارن. د. ممدوح عرموش.</w:t>
      </w:r>
      <w:r>
        <w:rPr>
          <w:rFonts w:ascii="Traditional Arabic" w:hAnsi="Traditional Arabic" w:hint="cs"/>
          <w:rtl/>
        </w:rPr>
        <w:t xml:space="preserve"> </w:t>
      </w:r>
      <w:r w:rsidRPr="005C4ED3">
        <w:rPr>
          <w:rFonts w:ascii="Traditional Arabic" w:hAnsi="Traditional Arabic"/>
          <w:rtl/>
        </w:rPr>
        <w:t>ط1، 1998م.</w:t>
      </w:r>
    </w:p>
    <w:p w:rsidR="005A6FF4" w:rsidRPr="005C4ED3"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 xml:space="preserve">قواعد الفقه. محمد عميم الإحسان المجددي البركتي (ت1402هـ).كراتشي: لجنة النقابة والنشر والتأليف. </w:t>
      </w:r>
      <w:r>
        <w:rPr>
          <w:rFonts w:ascii="Traditional Arabic" w:hAnsi="Traditional Arabic"/>
          <w:rtl/>
        </w:rPr>
        <w:t>ط1</w:t>
      </w:r>
      <w:r w:rsidRPr="005C4ED3">
        <w:rPr>
          <w:rFonts w:ascii="Traditional Arabic" w:hAnsi="Traditional Arabic"/>
          <w:rtl/>
        </w:rPr>
        <w:t>، 1407هـ.</w:t>
      </w:r>
    </w:p>
    <w:p w:rsidR="005A6FF4" w:rsidRPr="00CF2390" w:rsidRDefault="005A6FF4" w:rsidP="005A6FF4">
      <w:pPr>
        <w:pStyle w:val="a7"/>
        <w:numPr>
          <w:ilvl w:val="0"/>
          <w:numId w:val="8"/>
        </w:numPr>
        <w:spacing w:line="216" w:lineRule="auto"/>
        <w:jc w:val="both"/>
        <w:rPr>
          <w:rFonts w:ascii="Traditional Arabic" w:hAnsi="Traditional Arabic"/>
          <w:rtl/>
        </w:rPr>
      </w:pPr>
      <w:r w:rsidRPr="00CF2390">
        <w:rPr>
          <w:rFonts w:ascii="Traditional Arabic" w:hAnsi="Traditional Arabic" w:hint="cs"/>
          <w:rtl/>
        </w:rPr>
        <w:t xml:space="preserve">القواعد الفقهية (المبادئ </w:t>
      </w:r>
      <w:r w:rsidRPr="00CF2390">
        <w:rPr>
          <w:rFonts w:ascii="Traditional Arabic" w:hAnsi="Traditional Arabic"/>
          <w:rtl/>
        </w:rPr>
        <w:t>–</w:t>
      </w:r>
      <w:r w:rsidRPr="00CF2390">
        <w:rPr>
          <w:rFonts w:ascii="Traditional Arabic" w:hAnsi="Traditional Arabic" w:hint="cs"/>
          <w:rtl/>
        </w:rPr>
        <w:t xml:space="preserve"> المقمومات- المصادر..). د. يعقوب بن عبدالوهاب الباحسين. </w:t>
      </w:r>
      <w:proofErr w:type="gramStart"/>
      <w:r w:rsidRPr="00CF2390">
        <w:rPr>
          <w:rFonts w:ascii="Traditional Arabic" w:hAnsi="Traditional Arabic" w:hint="cs"/>
          <w:rtl/>
        </w:rPr>
        <w:t>الرياض</w:t>
      </w:r>
      <w:proofErr w:type="gramEnd"/>
      <w:r w:rsidRPr="00CF2390">
        <w:rPr>
          <w:rFonts w:ascii="Traditional Arabic" w:hAnsi="Traditional Arabic" w:hint="cs"/>
          <w:rtl/>
        </w:rPr>
        <w:t xml:space="preserve">: مكتبة الرشد، شركة الرياض. </w:t>
      </w:r>
      <w:r>
        <w:rPr>
          <w:rFonts w:ascii="Traditional Arabic" w:hAnsi="Traditional Arabic" w:hint="cs"/>
          <w:rtl/>
        </w:rPr>
        <w:t>ط1</w:t>
      </w:r>
      <w:r w:rsidRPr="00CF2390">
        <w:rPr>
          <w:rFonts w:ascii="Traditional Arabic" w:hAnsi="Traditional Arabic" w:hint="cs"/>
          <w:rtl/>
        </w:rPr>
        <w:t>، 1418هـ/1998م.</w:t>
      </w:r>
    </w:p>
    <w:p w:rsidR="005A6FF4" w:rsidRPr="005C4ED3"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 xml:space="preserve">كتاب القدر. جعفر بن محمد الفِرْيابِي (ت301هـ). </w:t>
      </w:r>
      <w:proofErr w:type="gramStart"/>
      <w:r w:rsidRPr="005C4ED3">
        <w:rPr>
          <w:rFonts w:ascii="Traditional Arabic" w:hAnsi="Traditional Arabic"/>
          <w:rtl/>
        </w:rPr>
        <w:t>تحقيق</w:t>
      </w:r>
      <w:proofErr w:type="gramEnd"/>
      <w:r w:rsidRPr="005C4ED3">
        <w:rPr>
          <w:rFonts w:ascii="Traditional Arabic" w:hAnsi="Traditional Arabic"/>
          <w:rtl/>
        </w:rPr>
        <w:t xml:space="preserve">: عبد الله بن حمد المنصور. </w:t>
      </w:r>
      <w:proofErr w:type="gramStart"/>
      <w:r w:rsidRPr="005C4ED3">
        <w:rPr>
          <w:rFonts w:ascii="Traditional Arabic" w:hAnsi="Traditional Arabic"/>
          <w:rtl/>
        </w:rPr>
        <w:t>الرياض</w:t>
      </w:r>
      <w:proofErr w:type="gramEnd"/>
      <w:r w:rsidRPr="005C4ED3">
        <w:rPr>
          <w:rFonts w:ascii="Traditional Arabic" w:hAnsi="Traditional Arabic"/>
          <w:rtl/>
        </w:rPr>
        <w:t>: أضواء السلف. ط1، 1418هـ /1997م</w:t>
      </w:r>
      <w:r>
        <w:rPr>
          <w:rFonts w:ascii="Traditional Arabic" w:hAnsi="Traditional Arabic" w:hint="cs"/>
          <w:rtl/>
        </w:rPr>
        <w:t>.</w:t>
      </w:r>
    </w:p>
    <w:p w:rsidR="005A6FF4" w:rsidRPr="001E7958" w:rsidRDefault="005A6FF4" w:rsidP="005A6FF4">
      <w:pPr>
        <w:pStyle w:val="a7"/>
        <w:numPr>
          <w:ilvl w:val="0"/>
          <w:numId w:val="8"/>
        </w:numPr>
        <w:spacing w:line="216" w:lineRule="auto"/>
        <w:jc w:val="both"/>
        <w:rPr>
          <w:rFonts w:ascii="Traditional Arabic" w:hAnsi="Traditional Arabic"/>
          <w:rtl/>
        </w:rPr>
      </w:pPr>
      <w:proofErr w:type="gramStart"/>
      <w:r w:rsidRPr="001E7958">
        <w:rPr>
          <w:rFonts w:ascii="Traditional Arabic" w:hAnsi="Traditional Arabic"/>
          <w:rtl/>
        </w:rPr>
        <w:t>الكسب</w:t>
      </w:r>
      <w:proofErr w:type="gramEnd"/>
      <w:r w:rsidRPr="001E7958">
        <w:rPr>
          <w:rFonts w:ascii="Traditional Arabic" w:hAnsi="Traditional Arabic" w:hint="cs"/>
          <w:rtl/>
        </w:rPr>
        <w:t>.</w:t>
      </w:r>
      <w:r w:rsidRPr="001E7958">
        <w:rPr>
          <w:rFonts w:ascii="Traditional Arabic" w:hAnsi="Traditional Arabic"/>
          <w:rtl/>
        </w:rPr>
        <w:t xml:space="preserve"> محمد بن الحسن الشيباني (</w:t>
      </w:r>
      <w:r w:rsidRPr="001E7958">
        <w:rPr>
          <w:rFonts w:ascii="Traditional Arabic" w:hAnsi="Traditional Arabic" w:hint="cs"/>
          <w:rtl/>
        </w:rPr>
        <w:t>ت</w:t>
      </w:r>
      <w:r w:rsidRPr="001E7958">
        <w:rPr>
          <w:rFonts w:ascii="Traditional Arabic" w:hAnsi="Traditional Arabic"/>
          <w:rtl/>
        </w:rPr>
        <w:t>189هـ)</w:t>
      </w:r>
      <w:r w:rsidRPr="001E7958">
        <w:rPr>
          <w:rFonts w:ascii="Traditional Arabic" w:hAnsi="Traditional Arabic" w:hint="cs"/>
          <w:rtl/>
        </w:rPr>
        <w:t xml:space="preserve">. </w:t>
      </w:r>
      <w:proofErr w:type="gramStart"/>
      <w:r w:rsidRPr="001E7958">
        <w:rPr>
          <w:rFonts w:ascii="Traditional Arabic" w:hAnsi="Traditional Arabic" w:hint="cs"/>
          <w:rtl/>
        </w:rPr>
        <w:t>تحقيق</w:t>
      </w:r>
      <w:proofErr w:type="gramEnd"/>
      <w:r w:rsidRPr="001E7958">
        <w:rPr>
          <w:rFonts w:ascii="Traditional Arabic" w:hAnsi="Traditional Arabic" w:hint="cs"/>
          <w:rtl/>
        </w:rPr>
        <w:t>:</w:t>
      </w:r>
      <w:r w:rsidRPr="001E7958">
        <w:rPr>
          <w:rFonts w:ascii="Traditional Arabic" w:hAnsi="Traditional Arabic"/>
          <w:rtl/>
        </w:rPr>
        <w:t xml:space="preserve"> د. سهيل زكار</w:t>
      </w:r>
      <w:r w:rsidRPr="001E7958">
        <w:rPr>
          <w:rFonts w:ascii="Traditional Arabic" w:hAnsi="Traditional Arabic" w:hint="cs"/>
          <w:rtl/>
        </w:rPr>
        <w:t xml:space="preserve">. </w:t>
      </w:r>
      <w:r w:rsidRPr="001E7958">
        <w:rPr>
          <w:rFonts w:ascii="Traditional Arabic" w:hAnsi="Traditional Arabic"/>
          <w:rtl/>
        </w:rPr>
        <w:t>دمشق</w:t>
      </w:r>
      <w:r>
        <w:rPr>
          <w:rFonts w:ascii="Traditional Arabic" w:hAnsi="Traditional Arabic" w:hint="cs"/>
          <w:rtl/>
        </w:rPr>
        <w:t xml:space="preserve">: </w:t>
      </w:r>
      <w:r>
        <w:rPr>
          <w:rFonts w:ascii="Traditional Arabic" w:hAnsi="Traditional Arabic"/>
          <w:rtl/>
        </w:rPr>
        <w:t>الناشر</w:t>
      </w:r>
      <w:r>
        <w:rPr>
          <w:rFonts w:ascii="Traditional Arabic" w:hAnsi="Traditional Arabic" w:hint="cs"/>
          <w:rtl/>
        </w:rPr>
        <w:t xml:space="preserve"> </w:t>
      </w:r>
      <w:r>
        <w:rPr>
          <w:rFonts w:ascii="Traditional Arabic" w:hAnsi="Traditional Arabic"/>
          <w:rtl/>
        </w:rPr>
        <w:t>عبد الهادي حرصوني</w:t>
      </w:r>
      <w:r w:rsidRPr="001E7958">
        <w:rPr>
          <w:rFonts w:ascii="Traditional Arabic" w:hAnsi="Traditional Arabic" w:hint="cs"/>
          <w:rtl/>
        </w:rPr>
        <w:t xml:space="preserve">. </w:t>
      </w:r>
      <w:r>
        <w:rPr>
          <w:rFonts w:ascii="Traditional Arabic" w:hAnsi="Traditional Arabic" w:hint="cs"/>
          <w:rtl/>
        </w:rPr>
        <w:t>ط1</w:t>
      </w:r>
      <w:r w:rsidRPr="001E7958">
        <w:rPr>
          <w:rFonts w:ascii="Traditional Arabic" w:hAnsi="Traditional Arabic"/>
          <w:rtl/>
        </w:rPr>
        <w:t>، 1400</w:t>
      </w:r>
      <w:r w:rsidRPr="001E7958">
        <w:rPr>
          <w:rFonts w:ascii="Traditional Arabic" w:hAnsi="Traditional Arabic" w:hint="cs"/>
          <w:rtl/>
        </w:rPr>
        <w:t>هـ.</w:t>
      </w:r>
    </w:p>
    <w:p w:rsidR="005A6FF4" w:rsidRPr="007F0782" w:rsidRDefault="005A6FF4" w:rsidP="005A6FF4">
      <w:pPr>
        <w:pStyle w:val="a7"/>
        <w:numPr>
          <w:ilvl w:val="0"/>
          <w:numId w:val="8"/>
        </w:numPr>
        <w:spacing w:line="216" w:lineRule="auto"/>
        <w:jc w:val="both"/>
        <w:rPr>
          <w:rFonts w:ascii="Traditional Arabic" w:hAnsi="Traditional Arabic"/>
          <w:rtl/>
        </w:rPr>
      </w:pPr>
      <w:r w:rsidRPr="007F0782">
        <w:rPr>
          <w:rFonts w:ascii="Traditional Arabic" w:hAnsi="Traditional Arabic"/>
          <w:rtl/>
        </w:rPr>
        <w:t xml:space="preserve">كشاف القناع </w:t>
      </w:r>
      <w:r w:rsidRPr="007F0782">
        <w:rPr>
          <w:rFonts w:ascii="Traditional Arabic" w:hAnsi="Traditional Arabic" w:hint="cs"/>
          <w:rtl/>
        </w:rPr>
        <w:t>.</w:t>
      </w:r>
      <w:r w:rsidRPr="007F0782">
        <w:rPr>
          <w:rFonts w:ascii="Traditional Arabic" w:hAnsi="Traditional Arabic"/>
          <w:rtl/>
        </w:rPr>
        <w:t xml:space="preserve"> منصور بن يونس البهوتي</w:t>
      </w:r>
      <w:r w:rsidRPr="007F0782">
        <w:rPr>
          <w:rFonts w:ascii="Traditional Arabic" w:hAnsi="Traditional Arabic" w:hint="cs"/>
          <w:rtl/>
        </w:rPr>
        <w:t xml:space="preserve"> (ت1051هـ). </w:t>
      </w:r>
      <w:r w:rsidRPr="007F0782">
        <w:rPr>
          <w:rFonts w:ascii="Traditional Arabic" w:hAnsi="Traditional Arabic"/>
          <w:rtl/>
        </w:rPr>
        <w:t>تحقيق</w:t>
      </w:r>
      <w:r w:rsidRPr="007F0782">
        <w:rPr>
          <w:rFonts w:ascii="Traditional Arabic" w:hAnsi="Traditional Arabic" w:hint="cs"/>
          <w:rtl/>
        </w:rPr>
        <w:t>:</w:t>
      </w:r>
      <w:r w:rsidRPr="007F0782">
        <w:rPr>
          <w:rFonts w:ascii="Traditional Arabic" w:hAnsi="Traditional Arabic"/>
          <w:rtl/>
        </w:rPr>
        <w:t xml:space="preserve"> لجنة متخصصة بإشراف الشيخ عبدالعزيز بن إبراهيم بن قاسم</w:t>
      </w:r>
      <w:r w:rsidRPr="007F0782">
        <w:rPr>
          <w:rFonts w:ascii="Traditional Arabic" w:hAnsi="Traditional Arabic" w:hint="cs"/>
          <w:rtl/>
        </w:rPr>
        <w:t xml:space="preserve">. </w:t>
      </w:r>
      <w:proofErr w:type="gramStart"/>
      <w:r w:rsidRPr="007F0782">
        <w:rPr>
          <w:rFonts w:ascii="Traditional Arabic" w:hAnsi="Traditional Arabic" w:hint="cs"/>
          <w:rtl/>
        </w:rPr>
        <w:t>الرياض</w:t>
      </w:r>
      <w:proofErr w:type="gramEnd"/>
      <w:r w:rsidRPr="007F0782">
        <w:rPr>
          <w:rFonts w:ascii="Traditional Arabic" w:hAnsi="Traditional Arabic" w:hint="cs"/>
          <w:rtl/>
        </w:rPr>
        <w:t>:</w:t>
      </w:r>
      <w:r w:rsidRPr="007F0782">
        <w:rPr>
          <w:rFonts w:ascii="Traditional Arabic" w:hAnsi="Traditional Arabic"/>
          <w:rtl/>
        </w:rPr>
        <w:t xml:space="preserve"> وزارة العدل</w:t>
      </w:r>
      <w:r w:rsidRPr="007F0782">
        <w:rPr>
          <w:rFonts w:ascii="Traditional Arabic" w:hAnsi="Traditional Arabic" w:hint="cs"/>
          <w:rtl/>
        </w:rPr>
        <w:t>، عام</w:t>
      </w:r>
      <w:r w:rsidRPr="007F0782">
        <w:rPr>
          <w:rFonts w:ascii="Traditional Arabic" w:hAnsi="Traditional Arabic"/>
          <w:rtl/>
        </w:rPr>
        <w:t xml:space="preserve"> 1430</w:t>
      </w:r>
      <w:r w:rsidRPr="007F0782">
        <w:rPr>
          <w:rFonts w:ascii="Traditional Arabic" w:hAnsi="Traditional Arabic" w:hint="cs"/>
          <w:rtl/>
        </w:rPr>
        <w:t>هـ.</w:t>
      </w:r>
    </w:p>
    <w:p w:rsidR="005A6FF4" w:rsidRPr="007F0782" w:rsidRDefault="005A6FF4" w:rsidP="005A6FF4">
      <w:pPr>
        <w:pStyle w:val="a7"/>
        <w:numPr>
          <w:ilvl w:val="0"/>
          <w:numId w:val="8"/>
        </w:numPr>
        <w:spacing w:line="216" w:lineRule="auto"/>
        <w:jc w:val="both"/>
        <w:rPr>
          <w:rFonts w:ascii="Traditional Arabic" w:hAnsi="Traditional Arabic"/>
          <w:rtl/>
        </w:rPr>
      </w:pPr>
      <w:r w:rsidRPr="007F0782">
        <w:rPr>
          <w:rFonts w:ascii="Traditional Arabic" w:hAnsi="Traditional Arabic"/>
          <w:rtl/>
        </w:rPr>
        <w:t xml:space="preserve">الكليات </w:t>
      </w:r>
      <w:r w:rsidRPr="007F0782">
        <w:rPr>
          <w:rFonts w:ascii="Traditional Arabic" w:hAnsi="Traditional Arabic" w:hint="cs"/>
          <w:rtl/>
        </w:rPr>
        <w:t>(</w:t>
      </w:r>
      <w:r w:rsidRPr="007F0782">
        <w:rPr>
          <w:rFonts w:ascii="Traditional Arabic" w:hAnsi="Traditional Arabic"/>
          <w:rtl/>
        </w:rPr>
        <w:t>معجم في المصطلحات والفروق اللغوية</w:t>
      </w:r>
      <w:r w:rsidRPr="007F0782">
        <w:rPr>
          <w:rFonts w:ascii="Traditional Arabic" w:hAnsi="Traditional Arabic" w:hint="cs"/>
          <w:rtl/>
        </w:rPr>
        <w:t xml:space="preserve">). </w:t>
      </w:r>
      <w:r w:rsidRPr="007F0782">
        <w:rPr>
          <w:rFonts w:ascii="Traditional Arabic" w:hAnsi="Traditional Arabic"/>
          <w:rtl/>
        </w:rPr>
        <w:t>أيوب بن موسى الكفوي (</w:t>
      </w:r>
      <w:r w:rsidRPr="007F0782">
        <w:rPr>
          <w:rFonts w:ascii="Traditional Arabic" w:hAnsi="Traditional Arabic" w:hint="cs"/>
          <w:rtl/>
        </w:rPr>
        <w:t>ت</w:t>
      </w:r>
      <w:r w:rsidRPr="007F0782">
        <w:rPr>
          <w:rFonts w:ascii="Traditional Arabic" w:hAnsi="Traditional Arabic"/>
          <w:rtl/>
        </w:rPr>
        <w:t>1094هـ)</w:t>
      </w:r>
      <w:r w:rsidRPr="007F0782">
        <w:rPr>
          <w:rFonts w:ascii="Traditional Arabic" w:hAnsi="Traditional Arabic" w:hint="cs"/>
          <w:rtl/>
        </w:rPr>
        <w:t xml:space="preserve">. تحقيق: </w:t>
      </w:r>
      <w:r w:rsidRPr="007F0782">
        <w:rPr>
          <w:rFonts w:ascii="Traditional Arabic" w:hAnsi="Traditional Arabic"/>
          <w:rtl/>
        </w:rPr>
        <w:t xml:space="preserve">عدنان درويش </w:t>
      </w:r>
      <w:r w:rsidRPr="007F0782">
        <w:rPr>
          <w:rFonts w:ascii="Traditional Arabic" w:hAnsi="Traditional Arabic" w:hint="cs"/>
          <w:rtl/>
        </w:rPr>
        <w:t>و</w:t>
      </w:r>
      <w:r w:rsidRPr="007F0782">
        <w:rPr>
          <w:rFonts w:ascii="Traditional Arabic" w:hAnsi="Traditional Arabic"/>
          <w:rtl/>
        </w:rPr>
        <w:t>محمد المصري</w:t>
      </w:r>
      <w:r w:rsidRPr="007F0782">
        <w:rPr>
          <w:rFonts w:ascii="Traditional Arabic" w:hAnsi="Traditional Arabic" w:hint="cs"/>
          <w:rtl/>
        </w:rPr>
        <w:t xml:space="preserve">. </w:t>
      </w:r>
      <w:proofErr w:type="gramStart"/>
      <w:r w:rsidRPr="007F0782">
        <w:rPr>
          <w:rFonts w:ascii="Traditional Arabic" w:hAnsi="Traditional Arabic" w:hint="cs"/>
          <w:rtl/>
        </w:rPr>
        <w:t>بيروت</w:t>
      </w:r>
      <w:proofErr w:type="gramEnd"/>
      <w:r w:rsidRPr="007F0782">
        <w:rPr>
          <w:rFonts w:ascii="Traditional Arabic" w:hAnsi="Traditional Arabic" w:hint="cs"/>
          <w:rtl/>
        </w:rPr>
        <w:t xml:space="preserve">: </w:t>
      </w:r>
      <w:r w:rsidRPr="007F0782">
        <w:rPr>
          <w:rFonts w:ascii="Traditional Arabic" w:hAnsi="Traditional Arabic"/>
          <w:rtl/>
        </w:rPr>
        <w:t>مؤسسة الرسالة</w:t>
      </w:r>
      <w:r>
        <w:rPr>
          <w:rFonts w:ascii="Traditional Arabic" w:hAnsi="Traditional Arabic" w:hint="cs"/>
          <w:rtl/>
        </w:rPr>
        <w:t>.</w:t>
      </w:r>
      <w:r w:rsidRPr="007F0782">
        <w:rPr>
          <w:rFonts w:ascii="Traditional Arabic" w:hAnsi="Traditional Arabic"/>
          <w:rtl/>
        </w:rPr>
        <w:t xml:space="preserve"> </w:t>
      </w:r>
    </w:p>
    <w:p w:rsidR="005A6FF4" w:rsidRDefault="005A6FF4" w:rsidP="00494DCF">
      <w:pPr>
        <w:pStyle w:val="a7"/>
        <w:numPr>
          <w:ilvl w:val="0"/>
          <w:numId w:val="8"/>
        </w:numPr>
        <w:spacing w:line="216" w:lineRule="auto"/>
        <w:jc w:val="both"/>
        <w:rPr>
          <w:rFonts w:ascii="Traditional Arabic" w:hAnsi="Traditional Arabic"/>
        </w:rPr>
      </w:pPr>
      <w:r>
        <w:rPr>
          <w:rFonts w:ascii="Traditional Arabic" w:hAnsi="Traditional Arabic"/>
          <w:rtl/>
        </w:rPr>
        <w:t xml:space="preserve">اللائحة التنفيذية </w:t>
      </w:r>
      <w:r>
        <w:rPr>
          <w:rFonts w:ascii="Traditional Arabic" w:hAnsi="Traditional Arabic" w:hint="cs"/>
          <w:rtl/>
        </w:rPr>
        <w:t>ل</w:t>
      </w:r>
      <w:r w:rsidRPr="008F526A">
        <w:rPr>
          <w:rFonts w:ascii="Traditional Arabic" w:hAnsi="Traditional Arabic"/>
          <w:rtl/>
        </w:rPr>
        <w:t>لنظام التنفيذ السعودي</w:t>
      </w:r>
      <w:r>
        <w:rPr>
          <w:rFonts w:ascii="Traditional Arabic" w:hAnsi="Traditional Arabic" w:hint="cs"/>
          <w:rtl/>
        </w:rPr>
        <w:t>.</w:t>
      </w:r>
      <w:r w:rsidRPr="008F526A">
        <w:rPr>
          <w:rFonts w:ascii="Traditional Arabic" w:hAnsi="Traditional Arabic"/>
          <w:rtl/>
        </w:rPr>
        <w:t xml:space="preserve"> وهي لاتزال </w:t>
      </w:r>
      <w:r w:rsidR="00FE3F40">
        <w:rPr>
          <w:rFonts w:ascii="Traditional Arabic" w:hAnsi="Traditional Arabic" w:hint="cs"/>
          <w:rtl/>
        </w:rPr>
        <w:t xml:space="preserve">مسودة </w:t>
      </w:r>
      <w:r w:rsidRPr="008F526A">
        <w:rPr>
          <w:rFonts w:ascii="Traditional Arabic" w:hAnsi="Traditional Arabic"/>
          <w:rtl/>
        </w:rPr>
        <w:t xml:space="preserve">في طور التحديث، </w:t>
      </w:r>
      <w:r>
        <w:rPr>
          <w:rFonts w:ascii="Traditional Arabic" w:hAnsi="Traditional Arabic" w:hint="cs"/>
          <w:rtl/>
        </w:rPr>
        <w:t>ومنشورة على الموقع الشبكي لوزارة العدل السعودية</w:t>
      </w:r>
      <w:r w:rsidR="00494DCF">
        <w:rPr>
          <w:rFonts w:ascii="Traditional Arabic" w:hAnsi="Traditional Arabic" w:hint="cs"/>
          <w:rtl/>
        </w:rPr>
        <w:t xml:space="preserve">: </w:t>
      </w:r>
      <w:hyperlink r:id="rId43" w:history="1">
        <w:r w:rsidR="00494DCF" w:rsidRPr="007E399E">
          <w:rPr>
            <w:rStyle w:val="Hyperlink"/>
            <w:rFonts w:ascii="Traditional Arabic" w:hAnsi="Traditional Arabic"/>
          </w:rPr>
          <w:t>http://cutt.us/ndzPz</w:t>
        </w:r>
      </w:hyperlink>
    </w:p>
    <w:p w:rsidR="005A6FF4" w:rsidRDefault="005A6FF4" w:rsidP="005A6FF4">
      <w:pPr>
        <w:pStyle w:val="a7"/>
        <w:numPr>
          <w:ilvl w:val="0"/>
          <w:numId w:val="8"/>
        </w:numPr>
        <w:spacing w:line="216" w:lineRule="auto"/>
        <w:jc w:val="both"/>
        <w:rPr>
          <w:rFonts w:ascii="Traditional Arabic" w:hAnsi="Traditional Arabic"/>
        </w:rPr>
      </w:pPr>
      <w:r w:rsidRPr="000C6C03">
        <w:rPr>
          <w:rFonts w:ascii="Traditional Arabic" w:hAnsi="Traditional Arabic"/>
          <w:rtl/>
        </w:rPr>
        <w:t xml:space="preserve">لسان العرب. محمد بن مكرم، ابن </w:t>
      </w:r>
      <w:proofErr w:type="gramStart"/>
      <w:r w:rsidRPr="000C6C03">
        <w:rPr>
          <w:rFonts w:ascii="Traditional Arabic" w:hAnsi="Traditional Arabic"/>
          <w:rtl/>
        </w:rPr>
        <w:t>منظور</w:t>
      </w:r>
      <w:proofErr w:type="gramEnd"/>
      <w:r w:rsidRPr="000C6C03">
        <w:rPr>
          <w:rFonts w:ascii="Traditional Arabic" w:hAnsi="Traditional Arabic"/>
          <w:rtl/>
        </w:rPr>
        <w:t xml:space="preserve"> (ت711هـ). </w:t>
      </w:r>
      <w:proofErr w:type="gramStart"/>
      <w:r w:rsidRPr="000C6C03">
        <w:rPr>
          <w:rFonts w:ascii="Traditional Arabic" w:hAnsi="Traditional Arabic"/>
          <w:rtl/>
        </w:rPr>
        <w:t>بيروت</w:t>
      </w:r>
      <w:proofErr w:type="gramEnd"/>
      <w:r w:rsidRPr="000C6C03">
        <w:rPr>
          <w:rFonts w:ascii="Traditional Arabic" w:hAnsi="Traditional Arabic"/>
          <w:rtl/>
        </w:rPr>
        <w:t xml:space="preserve">: دار صادر. ط </w:t>
      </w:r>
      <w:proofErr w:type="gramStart"/>
      <w:r w:rsidRPr="000C6C03">
        <w:rPr>
          <w:rFonts w:ascii="Traditional Arabic" w:hAnsi="Traditional Arabic"/>
          <w:rtl/>
        </w:rPr>
        <w:t>الثالثة</w:t>
      </w:r>
      <w:proofErr w:type="gramEnd"/>
      <w:r w:rsidRPr="000C6C03">
        <w:rPr>
          <w:rFonts w:ascii="Traditional Arabic" w:hAnsi="Traditional Arabic"/>
          <w:rtl/>
        </w:rPr>
        <w:t>، عام 1414هـ.</w:t>
      </w:r>
    </w:p>
    <w:p w:rsidR="005A6FF4" w:rsidRPr="00BD462F" w:rsidRDefault="005A6FF4" w:rsidP="005A6FF4">
      <w:pPr>
        <w:pStyle w:val="a7"/>
        <w:numPr>
          <w:ilvl w:val="0"/>
          <w:numId w:val="8"/>
        </w:numPr>
        <w:spacing w:line="216" w:lineRule="auto"/>
        <w:jc w:val="both"/>
        <w:rPr>
          <w:rFonts w:ascii="Traditional Arabic" w:hAnsi="Traditional Arabic"/>
          <w:rtl/>
        </w:rPr>
      </w:pPr>
      <w:proofErr w:type="gramStart"/>
      <w:r w:rsidRPr="00BD462F">
        <w:rPr>
          <w:rFonts w:ascii="Traditional Arabic" w:hAnsi="Traditional Arabic"/>
          <w:rtl/>
        </w:rPr>
        <w:t>المبسوط</w:t>
      </w:r>
      <w:proofErr w:type="gramEnd"/>
      <w:r w:rsidRPr="00BD462F">
        <w:rPr>
          <w:rFonts w:ascii="Traditional Arabic" w:hAnsi="Traditional Arabic" w:hint="cs"/>
          <w:rtl/>
        </w:rPr>
        <w:t>.</w:t>
      </w:r>
      <w:r w:rsidRPr="00BD462F">
        <w:rPr>
          <w:rFonts w:ascii="Traditional Arabic" w:hAnsi="Traditional Arabic"/>
          <w:rtl/>
        </w:rPr>
        <w:t xml:space="preserve"> محمد بن أحمد</w:t>
      </w:r>
      <w:r w:rsidRPr="00BD462F">
        <w:rPr>
          <w:rFonts w:ascii="Traditional Arabic" w:hAnsi="Traditional Arabic" w:hint="cs"/>
          <w:rtl/>
        </w:rPr>
        <w:t xml:space="preserve">، </w:t>
      </w:r>
      <w:r>
        <w:rPr>
          <w:rFonts w:ascii="Traditional Arabic" w:hAnsi="Traditional Arabic" w:hint="cs"/>
          <w:rtl/>
        </w:rPr>
        <w:t xml:space="preserve">الشمس </w:t>
      </w:r>
      <w:r w:rsidRPr="00BD462F">
        <w:rPr>
          <w:rFonts w:ascii="Traditional Arabic" w:hAnsi="Traditional Arabic"/>
          <w:rtl/>
        </w:rPr>
        <w:t>السرخسي (</w:t>
      </w:r>
      <w:r w:rsidRPr="00BD462F">
        <w:rPr>
          <w:rFonts w:ascii="Traditional Arabic" w:hAnsi="Traditional Arabic" w:hint="cs"/>
          <w:rtl/>
        </w:rPr>
        <w:t>ت</w:t>
      </w:r>
      <w:r w:rsidRPr="00BD462F">
        <w:rPr>
          <w:rFonts w:ascii="Traditional Arabic" w:hAnsi="Traditional Arabic"/>
          <w:rtl/>
        </w:rPr>
        <w:t>483هـ)</w:t>
      </w:r>
      <w:r w:rsidRPr="00BD462F">
        <w:rPr>
          <w:rFonts w:ascii="Traditional Arabic" w:hAnsi="Traditional Arabic" w:hint="cs"/>
          <w:rtl/>
        </w:rPr>
        <w:t xml:space="preserve">. </w:t>
      </w:r>
      <w:proofErr w:type="gramStart"/>
      <w:r w:rsidRPr="00BD462F">
        <w:rPr>
          <w:rFonts w:ascii="Traditional Arabic" w:hAnsi="Traditional Arabic" w:hint="cs"/>
          <w:rtl/>
        </w:rPr>
        <w:t>بيروت</w:t>
      </w:r>
      <w:proofErr w:type="gramEnd"/>
      <w:r w:rsidRPr="00BD462F">
        <w:rPr>
          <w:rFonts w:ascii="Traditional Arabic" w:hAnsi="Traditional Arabic"/>
          <w:rtl/>
        </w:rPr>
        <w:t>: دار المعرفة</w:t>
      </w:r>
      <w:r w:rsidRPr="00BD462F">
        <w:rPr>
          <w:rFonts w:ascii="Traditional Arabic" w:hAnsi="Traditional Arabic" w:hint="cs"/>
          <w:rtl/>
        </w:rPr>
        <w:t xml:space="preserve">. عام </w:t>
      </w:r>
      <w:r w:rsidRPr="00BD462F">
        <w:rPr>
          <w:rFonts w:ascii="Traditional Arabic" w:hAnsi="Traditional Arabic"/>
          <w:rtl/>
        </w:rPr>
        <w:t>1414هـ</w:t>
      </w:r>
      <w:r w:rsidRPr="00BD462F">
        <w:rPr>
          <w:rFonts w:ascii="Traditional Arabic" w:hAnsi="Traditional Arabic" w:hint="cs"/>
          <w:rtl/>
        </w:rPr>
        <w:t>/</w:t>
      </w:r>
      <w:r w:rsidRPr="00BD462F">
        <w:rPr>
          <w:rFonts w:ascii="Traditional Arabic" w:hAnsi="Traditional Arabic"/>
          <w:rtl/>
        </w:rPr>
        <w:t xml:space="preserve"> 1993م</w:t>
      </w:r>
      <w:r>
        <w:rPr>
          <w:rFonts w:ascii="Traditional Arabic" w:hAnsi="Traditional Arabic" w:hint="cs"/>
          <w:rtl/>
        </w:rPr>
        <w:t xml:space="preserve"> (بدون رقم الطبعة)</w:t>
      </w:r>
      <w:r w:rsidRPr="00BD462F">
        <w:rPr>
          <w:rFonts w:ascii="Traditional Arabic" w:hAnsi="Traditional Arabic" w:hint="cs"/>
          <w:rtl/>
        </w:rPr>
        <w:t>.</w:t>
      </w:r>
    </w:p>
    <w:p w:rsidR="005A6FF4" w:rsidRDefault="005A6FF4" w:rsidP="005A6FF4">
      <w:pPr>
        <w:pStyle w:val="a7"/>
        <w:numPr>
          <w:ilvl w:val="0"/>
          <w:numId w:val="8"/>
        </w:numPr>
        <w:spacing w:line="216" w:lineRule="auto"/>
        <w:jc w:val="both"/>
        <w:rPr>
          <w:rFonts w:ascii="Traditional Arabic" w:hAnsi="Traditional Arabic"/>
        </w:rPr>
      </w:pPr>
      <w:r w:rsidRPr="000C6C03">
        <w:rPr>
          <w:rFonts w:ascii="Traditional Arabic" w:hAnsi="Traditional Arabic" w:hint="cs"/>
          <w:rtl/>
        </w:rPr>
        <w:t xml:space="preserve">مجلة الأحكام الشرعية. أحمد بن عبدالله القاري (1359هـ). </w:t>
      </w:r>
      <w:proofErr w:type="gramStart"/>
      <w:r w:rsidRPr="000C6C03">
        <w:rPr>
          <w:rFonts w:ascii="Traditional Arabic" w:hAnsi="Traditional Arabic" w:hint="cs"/>
          <w:rtl/>
        </w:rPr>
        <w:t>تحقيق</w:t>
      </w:r>
      <w:proofErr w:type="gramEnd"/>
      <w:r w:rsidRPr="000C6C03">
        <w:rPr>
          <w:rFonts w:ascii="Traditional Arabic" w:hAnsi="Traditional Arabic" w:hint="cs"/>
          <w:rtl/>
        </w:rPr>
        <w:t xml:space="preserve">: أ.د. عبدالوهاب أبو سليمـان ود. </w:t>
      </w:r>
      <w:proofErr w:type="gramStart"/>
      <w:r w:rsidRPr="000C6C03">
        <w:rPr>
          <w:rFonts w:ascii="Traditional Arabic" w:hAnsi="Traditional Arabic" w:hint="cs"/>
          <w:rtl/>
        </w:rPr>
        <w:t>محمد</w:t>
      </w:r>
      <w:proofErr w:type="gramEnd"/>
      <w:r w:rsidRPr="000C6C03">
        <w:rPr>
          <w:rFonts w:ascii="Traditional Arabic" w:hAnsi="Traditional Arabic" w:hint="cs"/>
          <w:rtl/>
        </w:rPr>
        <w:t xml:space="preserve"> إبراهيم. </w:t>
      </w:r>
      <w:proofErr w:type="gramStart"/>
      <w:r w:rsidRPr="000C6C03">
        <w:rPr>
          <w:rFonts w:ascii="Traditional Arabic" w:hAnsi="Traditional Arabic" w:hint="cs"/>
          <w:rtl/>
        </w:rPr>
        <w:t>جدة</w:t>
      </w:r>
      <w:proofErr w:type="gramEnd"/>
      <w:r w:rsidRPr="000C6C03">
        <w:rPr>
          <w:rFonts w:ascii="Traditional Arabic" w:hAnsi="Traditional Arabic" w:hint="cs"/>
          <w:rtl/>
        </w:rPr>
        <w:t>: تهامة. ط1، 1401هـ/1981م.</w:t>
      </w:r>
    </w:p>
    <w:p w:rsidR="005A6FF4" w:rsidRDefault="005A6FF4" w:rsidP="005A6FF4">
      <w:pPr>
        <w:pStyle w:val="a7"/>
        <w:numPr>
          <w:ilvl w:val="0"/>
          <w:numId w:val="8"/>
        </w:numPr>
        <w:spacing w:line="216" w:lineRule="auto"/>
        <w:jc w:val="both"/>
        <w:rPr>
          <w:rFonts w:ascii="Traditional Arabic" w:hAnsi="Traditional Arabic"/>
          <w:rtl/>
        </w:rPr>
      </w:pPr>
      <w:r w:rsidRPr="008F526A">
        <w:rPr>
          <w:rFonts w:ascii="Traditional Arabic" w:hAnsi="Traditional Arabic"/>
          <w:rtl/>
        </w:rPr>
        <w:t>مجلة الأحكام العدلية لمجم</w:t>
      </w:r>
      <w:r>
        <w:rPr>
          <w:rFonts w:ascii="Traditional Arabic" w:hAnsi="Traditional Arabic"/>
          <w:rtl/>
        </w:rPr>
        <w:t>وعة من علماء الدولة العثمانية</w:t>
      </w:r>
      <w:r>
        <w:rPr>
          <w:rFonts w:ascii="Traditional Arabic" w:hAnsi="Traditional Arabic" w:hint="cs"/>
          <w:rtl/>
        </w:rPr>
        <w:t xml:space="preserve"> (مطبوعة مع شرحها للأتاسي).</w:t>
      </w:r>
      <w:r w:rsidRPr="006006B8">
        <w:rPr>
          <w:rFonts w:ascii="Traditional Arabic" w:hAnsi="Traditional Arabic"/>
          <w:rtl/>
        </w:rPr>
        <w:t xml:space="preserve"> </w:t>
      </w:r>
      <w:proofErr w:type="gramStart"/>
      <w:r w:rsidRPr="006006B8">
        <w:rPr>
          <w:rFonts w:ascii="Traditional Arabic" w:hAnsi="Traditional Arabic"/>
          <w:rtl/>
        </w:rPr>
        <w:t>باكستان</w:t>
      </w:r>
      <w:proofErr w:type="gramEnd"/>
      <w:r w:rsidRPr="006006B8">
        <w:rPr>
          <w:rFonts w:ascii="Traditional Arabic" w:hAnsi="Traditional Arabic"/>
          <w:rtl/>
        </w:rPr>
        <w:t xml:space="preserve">: المكتبة </w:t>
      </w:r>
      <w:r w:rsidRPr="006006B8">
        <w:rPr>
          <w:rFonts w:ascii="Traditional Arabic" w:hAnsi="Traditional Arabic"/>
          <w:rtl/>
        </w:rPr>
        <w:lastRenderedPageBreak/>
        <w:t>الحبيبية. (بدون رقم الطبعة وتأريخها).</w:t>
      </w:r>
    </w:p>
    <w:p w:rsidR="005A6FF4" w:rsidRPr="005C4ED3" w:rsidRDefault="005A6FF4" w:rsidP="005A6FF4">
      <w:pPr>
        <w:pStyle w:val="a7"/>
        <w:numPr>
          <w:ilvl w:val="0"/>
          <w:numId w:val="8"/>
        </w:numPr>
        <w:spacing w:line="216" w:lineRule="auto"/>
        <w:jc w:val="both"/>
        <w:rPr>
          <w:rFonts w:ascii="Traditional Arabic" w:hAnsi="Traditional Arabic"/>
          <w:rtl/>
        </w:rPr>
      </w:pPr>
      <w:proofErr w:type="gramStart"/>
      <w:r w:rsidRPr="005C4ED3">
        <w:rPr>
          <w:rFonts w:ascii="Traditional Arabic" w:hAnsi="Traditional Arabic"/>
          <w:rtl/>
        </w:rPr>
        <w:t>مجلة</w:t>
      </w:r>
      <w:proofErr w:type="gramEnd"/>
      <w:r w:rsidRPr="005C4ED3">
        <w:rPr>
          <w:rFonts w:ascii="Traditional Arabic" w:hAnsi="Traditional Arabic"/>
          <w:rtl/>
        </w:rPr>
        <w:t xml:space="preserve"> المنار. الأستاذ محمد رشيد رضا (ت1354هـ)، وكتاب آخرون (بدون معلومات نشر).</w:t>
      </w:r>
    </w:p>
    <w:p w:rsidR="005A6FF4" w:rsidRDefault="005A6FF4" w:rsidP="005A6FF4">
      <w:pPr>
        <w:pStyle w:val="a7"/>
        <w:numPr>
          <w:ilvl w:val="0"/>
          <w:numId w:val="8"/>
        </w:numPr>
        <w:spacing w:line="216" w:lineRule="auto"/>
        <w:jc w:val="both"/>
        <w:rPr>
          <w:rFonts w:ascii="Traditional Arabic" w:hAnsi="Traditional Arabic"/>
          <w:rtl/>
        </w:rPr>
      </w:pPr>
      <w:r>
        <w:rPr>
          <w:rFonts w:ascii="Traditional Arabic" w:hAnsi="Traditional Arabic" w:hint="cs"/>
          <w:rtl/>
        </w:rPr>
        <w:t xml:space="preserve">المدخل إلى فقه المرافعات. الشيخ عبد الله  بن محمد آل خنين. </w:t>
      </w:r>
      <w:proofErr w:type="gramStart"/>
      <w:r>
        <w:rPr>
          <w:rFonts w:ascii="Traditional Arabic" w:hAnsi="Traditional Arabic" w:hint="cs"/>
          <w:rtl/>
        </w:rPr>
        <w:t>الرياض</w:t>
      </w:r>
      <w:proofErr w:type="gramEnd"/>
      <w:r>
        <w:rPr>
          <w:rFonts w:ascii="Traditional Arabic" w:hAnsi="Traditional Arabic" w:hint="cs"/>
          <w:rtl/>
        </w:rPr>
        <w:t>: دار العاصمة. ط1، 1422هـ/2001م.</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المدخل لدراسة الأنظمة السعودية. د. أيمن سعد سليم، ود. زياد القرشي، ود. عبد الله العطاس، ود. عبد الهادي الغامدي، ود. نايف الشريف. </w:t>
      </w:r>
      <w:proofErr w:type="gramStart"/>
      <w:r w:rsidRPr="005C4ED3">
        <w:rPr>
          <w:rFonts w:ascii="Traditional Arabic" w:hAnsi="Traditional Arabic"/>
          <w:rtl/>
        </w:rPr>
        <w:t>جدة</w:t>
      </w:r>
      <w:proofErr w:type="gramEnd"/>
      <w:r w:rsidRPr="005C4ED3">
        <w:rPr>
          <w:rFonts w:ascii="Traditional Arabic" w:hAnsi="Traditional Arabic"/>
          <w:rtl/>
        </w:rPr>
        <w:t>: دار حافظ. ط5، 1436هـ/2015م.</w:t>
      </w:r>
    </w:p>
    <w:p w:rsidR="005A6FF4" w:rsidRPr="005C4ED3"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المدخل لدراسة الأنظمة</w:t>
      </w:r>
      <w:r>
        <w:rPr>
          <w:rFonts w:ascii="Traditional Arabic" w:hAnsi="Traditional Arabic" w:hint="cs"/>
          <w:rtl/>
        </w:rPr>
        <w:t>.</w:t>
      </w:r>
      <w:r w:rsidRPr="005C4ED3">
        <w:rPr>
          <w:rFonts w:ascii="Traditional Arabic" w:hAnsi="Traditional Arabic"/>
          <w:rtl/>
        </w:rPr>
        <w:t xml:space="preserve"> </w:t>
      </w:r>
      <w:r>
        <w:rPr>
          <w:rFonts w:ascii="Traditional Arabic" w:hAnsi="Traditional Arabic" w:hint="cs"/>
          <w:rtl/>
        </w:rPr>
        <w:t xml:space="preserve">د. </w:t>
      </w:r>
      <w:r w:rsidRPr="005C4ED3">
        <w:rPr>
          <w:rFonts w:ascii="Traditional Arabic" w:hAnsi="Traditional Arabic"/>
          <w:rtl/>
        </w:rPr>
        <w:t xml:space="preserve">عبد الرزاق الفحل، وأ.د. محمد عمران، وأ.د. أنور الهواري، وأ.د. أحمد عشوش، ود. محمد عبد الحميد، ود. </w:t>
      </w:r>
      <w:proofErr w:type="gramStart"/>
      <w:r w:rsidRPr="005C4ED3">
        <w:rPr>
          <w:rFonts w:ascii="Traditional Arabic" w:hAnsi="Traditional Arabic"/>
          <w:rtl/>
        </w:rPr>
        <w:t>محمود</w:t>
      </w:r>
      <w:proofErr w:type="gramEnd"/>
      <w:r w:rsidRPr="005C4ED3">
        <w:rPr>
          <w:rFonts w:ascii="Traditional Arabic" w:hAnsi="Traditional Arabic"/>
          <w:rtl/>
        </w:rPr>
        <w:t xml:space="preserve"> المظفر. مصر: مطبعة الصفا، ط2، 1414هـ/ 1993م.</w:t>
      </w:r>
    </w:p>
    <w:p w:rsidR="005A6FF4" w:rsidRDefault="005A6FF4" w:rsidP="005A6FF4">
      <w:pPr>
        <w:pStyle w:val="a7"/>
        <w:numPr>
          <w:ilvl w:val="0"/>
          <w:numId w:val="8"/>
        </w:numPr>
        <w:spacing w:line="216" w:lineRule="auto"/>
        <w:jc w:val="both"/>
        <w:rPr>
          <w:rFonts w:ascii="Traditional Arabic" w:hAnsi="Traditional Arabic"/>
        </w:rPr>
      </w:pPr>
      <w:r w:rsidRPr="005C4ED3">
        <w:rPr>
          <w:rFonts w:ascii="Traditional Arabic" w:hAnsi="Traditional Arabic"/>
          <w:rtl/>
        </w:rPr>
        <w:t>المدخل لدراسة العلوم القانونية. د. خالد الرويس، ود. رزق الريس. الرياض: مكتبة الشقري. ط6، 1436هـ/ 2015م.</w:t>
      </w:r>
    </w:p>
    <w:p w:rsidR="00B862AB" w:rsidRPr="005C4ED3" w:rsidRDefault="00B862AB" w:rsidP="00B862AB">
      <w:pPr>
        <w:pStyle w:val="a7"/>
        <w:numPr>
          <w:ilvl w:val="0"/>
          <w:numId w:val="8"/>
        </w:numPr>
        <w:spacing w:line="216" w:lineRule="auto"/>
        <w:jc w:val="both"/>
        <w:rPr>
          <w:rFonts w:ascii="Traditional Arabic" w:hAnsi="Traditional Arabic"/>
          <w:rtl/>
        </w:rPr>
      </w:pPr>
      <w:r>
        <w:rPr>
          <w:rFonts w:ascii="Traditional Arabic" w:hAnsi="Traditional Arabic" w:hint="cs"/>
          <w:rtl/>
        </w:rPr>
        <w:t xml:space="preserve">المدخل لدراسة القانون. د. عمرو طه بدوي. </w:t>
      </w:r>
      <w:proofErr w:type="gramStart"/>
      <w:r>
        <w:rPr>
          <w:rFonts w:ascii="Traditional Arabic" w:hAnsi="Traditional Arabic" w:hint="cs"/>
          <w:rtl/>
        </w:rPr>
        <w:t>منشور</w:t>
      </w:r>
      <w:proofErr w:type="gramEnd"/>
      <w:r>
        <w:rPr>
          <w:rFonts w:ascii="Traditional Arabic" w:hAnsi="Traditional Arabic" w:hint="cs"/>
          <w:rtl/>
        </w:rPr>
        <w:t xml:space="preserve"> على الموقع الشبكي:</w:t>
      </w:r>
      <w:r w:rsidRPr="00B862AB">
        <w:t xml:space="preserve"> </w:t>
      </w:r>
      <w:hyperlink r:id="rId44" w:history="1">
        <w:r w:rsidRPr="00A000AB">
          <w:rPr>
            <w:rStyle w:val="Hyperlink"/>
          </w:rPr>
          <w:t>http://cutt.us/LaW9I</w:t>
        </w:r>
      </w:hyperlink>
      <w:r>
        <w:rPr>
          <w:rFonts w:ascii="Traditional Arabic" w:hAnsi="Traditional Arabic" w:hint="cs"/>
          <w:rtl/>
        </w:rPr>
        <w:t xml:space="preserve">  </w:t>
      </w:r>
    </w:p>
    <w:p w:rsidR="005A6FF4" w:rsidRPr="00B862AB" w:rsidRDefault="005A6FF4" w:rsidP="00B862AB">
      <w:pPr>
        <w:pStyle w:val="a7"/>
        <w:numPr>
          <w:ilvl w:val="0"/>
          <w:numId w:val="8"/>
        </w:numPr>
        <w:spacing w:line="216" w:lineRule="auto"/>
        <w:jc w:val="both"/>
        <w:rPr>
          <w:rFonts w:ascii="Traditional Arabic" w:hAnsi="Traditional Arabic"/>
        </w:rPr>
      </w:pPr>
      <w:r w:rsidRPr="005C4ED3">
        <w:rPr>
          <w:rFonts w:ascii="Traditional Arabic" w:hAnsi="Traditional Arabic"/>
          <w:rtl/>
        </w:rPr>
        <w:t xml:space="preserve">المدخل للأنظمة والحقوق في المملكة </w:t>
      </w:r>
      <w:r>
        <w:rPr>
          <w:rFonts w:ascii="Traditional Arabic" w:hAnsi="Traditional Arabic" w:hint="cs"/>
          <w:rtl/>
        </w:rPr>
        <w:t>العربية</w:t>
      </w:r>
      <w:r w:rsidRPr="005C4ED3">
        <w:rPr>
          <w:rFonts w:ascii="Traditional Arabic" w:hAnsi="Traditional Arabic"/>
          <w:rtl/>
        </w:rPr>
        <w:t xml:space="preserve"> السعوديةـ د. فؤاد عبد المنعم. بحث </w:t>
      </w:r>
      <w:proofErr w:type="gramStart"/>
      <w:r w:rsidRPr="005C4ED3">
        <w:rPr>
          <w:rFonts w:ascii="Traditional Arabic" w:hAnsi="Traditional Arabic"/>
          <w:rtl/>
        </w:rPr>
        <w:t>منشور</w:t>
      </w:r>
      <w:proofErr w:type="gramEnd"/>
      <w:r w:rsidRPr="005C4ED3">
        <w:rPr>
          <w:rFonts w:ascii="Traditional Arabic" w:hAnsi="Traditional Arabic"/>
          <w:rtl/>
        </w:rPr>
        <w:t xml:space="preserve"> على الموقع الشبكي:</w:t>
      </w:r>
      <w:r w:rsidRPr="005C4ED3">
        <w:rPr>
          <w:rFonts w:ascii="Traditional Arabic" w:hAnsi="Traditional Arabic"/>
        </w:rPr>
        <w:t xml:space="preserve"> </w:t>
      </w:r>
      <w:hyperlink r:id="rId45" w:history="1">
        <w:r w:rsidRPr="00A7444B">
          <w:rPr>
            <w:rStyle w:val="Hyperlink"/>
          </w:rPr>
          <w:t>http://cutt.us/MF8JP</w:t>
        </w:r>
      </w:hyperlink>
      <w:r w:rsidR="00B862AB" w:rsidRPr="00B862AB">
        <w:t xml:space="preserve"> </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مدخل للعلوم القانونية. د. رجاء ناجي مكاوي. </w:t>
      </w:r>
      <w:proofErr w:type="gramStart"/>
      <w:r w:rsidRPr="005C4ED3">
        <w:rPr>
          <w:rFonts w:ascii="Traditional Arabic" w:hAnsi="Traditional Arabic"/>
          <w:rtl/>
        </w:rPr>
        <w:t>الرباط</w:t>
      </w:r>
      <w:proofErr w:type="gramEnd"/>
      <w:r w:rsidRPr="005C4ED3">
        <w:rPr>
          <w:rFonts w:ascii="Traditional Arabic" w:hAnsi="Traditional Arabic"/>
          <w:rtl/>
        </w:rPr>
        <w:t xml:space="preserve">: دار السلام. ط2، 2004م. </w:t>
      </w:r>
    </w:p>
    <w:p w:rsidR="00F706F3" w:rsidRPr="00F706F3" w:rsidRDefault="005A6FF4" w:rsidP="007E35BF">
      <w:pPr>
        <w:pStyle w:val="a7"/>
        <w:numPr>
          <w:ilvl w:val="0"/>
          <w:numId w:val="8"/>
        </w:numPr>
        <w:spacing w:line="216" w:lineRule="auto"/>
        <w:jc w:val="both"/>
        <w:rPr>
          <w:rFonts w:ascii="Traditional Arabic" w:hAnsi="Traditional Arabic"/>
        </w:rPr>
      </w:pPr>
      <w:proofErr w:type="gramStart"/>
      <w:r w:rsidRPr="008F526A">
        <w:rPr>
          <w:rFonts w:ascii="Traditional Arabic" w:hAnsi="Traditional Arabic"/>
          <w:rtl/>
        </w:rPr>
        <w:t>مدونة</w:t>
      </w:r>
      <w:proofErr w:type="gramEnd"/>
      <w:r w:rsidRPr="008F526A">
        <w:rPr>
          <w:rFonts w:ascii="Traditional Arabic" w:hAnsi="Traditional Arabic"/>
          <w:rtl/>
        </w:rPr>
        <w:t xml:space="preserve"> الأسرة المغربية</w:t>
      </w:r>
      <w:r w:rsidR="007E35BF">
        <w:rPr>
          <w:rFonts w:ascii="Traditional Arabic" w:hAnsi="Traditional Arabic" w:hint="cs"/>
          <w:rtl/>
        </w:rPr>
        <w:t xml:space="preserve">. </w:t>
      </w:r>
      <w:proofErr w:type="gramStart"/>
      <w:r w:rsidR="007E35BF">
        <w:rPr>
          <w:rFonts w:ascii="Traditional Arabic" w:hAnsi="Traditional Arabic" w:hint="cs"/>
          <w:rtl/>
        </w:rPr>
        <w:t>المملكة</w:t>
      </w:r>
      <w:proofErr w:type="gramEnd"/>
      <w:r w:rsidR="007E35BF">
        <w:rPr>
          <w:rFonts w:ascii="Traditional Arabic" w:hAnsi="Traditional Arabic" w:hint="cs"/>
          <w:rtl/>
        </w:rPr>
        <w:t xml:space="preserve"> المغربية. </w:t>
      </w:r>
      <w:proofErr w:type="gramStart"/>
      <w:r w:rsidR="007E35BF">
        <w:rPr>
          <w:rFonts w:ascii="Traditional Arabic" w:hAnsi="Traditional Arabic" w:hint="cs"/>
          <w:rtl/>
        </w:rPr>
        <w:t>وزارة</w:t>
      </w:r>
      <w:proofErr w:type="gramEnd"/>
      <w:r w:rsidR="007E35BF">
        <w:rPr>
          <w:rFonts w:ascii="Traditional Arabic" w:hAnsi="Traditional Arabic" w:hint="cs"/>
          <w:rtl/>
        </w:rPr>
        <w:t xml:space="preserve"> العدل والحريات. </w:t>
      </w:r>
      <w:proofErr w:type="gramStart"/>
      <w:r w:rsidR="007E35BF">
        <w:rPr>
          <w:rFonts w:ascii="Traditional Arabic" w:hAnsi="Traditional Arabic" w:hint="cs"/>
          <w:rtl/>
        </w:rPr>
        <w:t>مديرية</w:t>
      </w:r>
      <w:proofErr w:type="gramEnd"/>
      <w:r w:rsidR="007E35BF">
        <w:rPr>
          <w:rFonts w:ascii="Traditional Arabic" w:hAnsi="Traditional Arabic" w:hint="cs"/>
          <w:rtl/>
        </w:rPr>
        <w:t xml:space="preserve"> التشريع. 25 </w:t>
      </w:r>
      <w:proofErr w:type="gramStart"/>
      <w:r w:rsidR="007E35BF">
        <w:rPr>
          <w:rFonts w:ascii="Traditional Arabic" w:hAnsi="Traditional Arabic" w:hint="cs"/>
          <w:rtl/>
        </w:rPr>
        <w:t>يناير</w:t>
      </w:r>
      <w:proofErr w:type="gramEnd"/>
      <w:r w:rsidR="007E35BF">
        <w:rPr>
          <w:rFonts w:ascii="Traditional Arabic" w:hAnsi="Traditional Arabic" w:hint="cs"/>
          <w:rtl/>
        </w:rPr>
        <w:t xml:space="preserve"> 2016م.</w:t>
      </w:r>
      <w:r w:rsidR="00F706F3">
        <w:rPr>
          <w:rFonts w:ascii="Traditional Arabic" w:hAnsi="Traditional Arabic" w:hint="cs"/>
          <w:rtl/>
        </w:rPr>
        <w:t xml:space="preserve"> </w:t>
      </w:r>
      <w:proofErr w:type="gramStart"/>
      <w:r w:rsidR="00F706F3">
        <w:rPr>
          <w:rFonts w:ascii="Traditional Arabic" w:hAnsi="Traditional Arabic" w:hint="cs"/>
          <w:rtl/>
        </w:rPr>
        <w:t>منشورة</w:t>
      </w:r>
      <w:proofErr w:type="gramEnd"/>
      <w:r w:rsidR="00F706F3">
        <w:rPr>
          <w:rFonts w:ascii="Traditional Arabic" w:hAnsi="Traditional Arabic" w:hint="cs"/>
          <w:rtl/>
        </w:rPr>
        <w:t xml:space="preserve"> على الرابط الشبكي: </w:t>
      </w:r>
      <w:hyperlink r:id="rId46" w:history="1">
        <w:r w:rsidR="00F706F3" w:rsidRPr="007E399E">
          <w:rPr>
            <w:rStyle w:val="Hyperlink"/>
          </w:rPr>
          <w:t>http://cutt.us/Ln13Z</w:t>
        </w:r>
      </w:hyperlink>
    </w:p>
    <w:p w:rsidR="005A6FF4" w:rsidRPr="00F706F3" w:rsidRDefault="005A6FF4" w:rsidP="005A6FF4">
      <w:pPr>
        <w:pStyle w:val="a7"/>
        <w:numPr>
          <w:ilvl w:val="0"/>
          <w:numId w:val="8"/>
        </w:numPr>
        <w:spacing w:line="216" w:lineRule="auto"/>
        <w:jc w:val="both"/>
        <w:rPr>
          <w:rFonts w:ascii="Traditional Arabic" w:hAnsi="Traditional Arabic"/>
        </w:rPr>
      </w:pPr>
      <w:r w:rsidRPr="00F706F3">
        <w:rPr>
          <w:rFonts w:ascii="Traditional Arabic" w:hAnsi="Traditional Arabic"/>
          <w:rtl/>
        </w:rPr>
        <w:t>.</w:t>
      </w:r>
      <w:r w:rsidR="00F706F3" w:rsidRPr="00F706F3">
        <w:rPr>
          <w:rFonts w:ascii="Traditional Arabic" w:hAnsi="Traditional Arabic" w:hint="cs"/>
          <w:rtl/>
        </w:rPr>
        <w:t xml:space="preserve"> </w:t>
      </w:r>
      <w:r w:rsidRPr="00F706F3">
        <w:rPr>
          <w:rFonts w:ascii="Traditional Arabic" w:hAnsi="Traditional Arabic" w:hint="cs"/>
          <w:rtl/>
        </w:rPr>
        <w:t xml:space="preserve">المستصفى من علم الأصول. محمد بن محمد الغزالي (ت505هـ). </w:t>
      </w:r>
      <w:proofErr w:type="gramStart"/>
      <w:r w:rsidRPr="00F706F3">
        <w:rPr>
          <w:rFonts w:ascii="Traditional Arabic" w:hAnsi="Traditional Arabic" w:hint="cs"/>
          <w:rtl/>
        </w:rPr>
        <w:t>بيروت</w:t>
      </w:r>
      <w:proofErr w:type="gramEnd"/>
      <w:r w:rsidRPr="00F706F3">
        <w:rPr>
          <w:rFonts w:ascii="Traditional Arabic" w:hAnsi="Traditional Arabic" w:hint="cs"/>
          <w:rtl/>
        </w:rPr>
        <w:t>: مكتبة المتنبي، دار إحياء التراث العربي (بدون رقم الطبعة وتأريخها).</w:t>
      </w:r>
    </w:p>
    <w:p w:rsidR="005A6FF4" w:rsidRPr="005C4ED3" w:rsidRDefault="005A6FF4" w:rsidP="005A6FF4">
      <w:pPr>
        <w:pStyle w:val="a7"/>
        <w:numPr>
          <w:ilvl w:val="0"/>
          <w:numId w:val="8"/>
        </w:numPr>
        <w:spacing w:line="216" w:lineRule="auto"/>
        <w:jc w:val="both"/>
        <w:rPr>
          <w:rFonts w:ascii="Traditional Arabic" w:hAnsi="Traditional Arabic"/>
        </w:rPr>
      </w:pPr>
      <w:proofErr w:type="gramStart"/>
      <w:r w:rsidRPr="005C4ED3">
        <w:rPr>
          <w:rFonts w:ascii="Traditional Arabic" w:hAnsi="Traditional Arabic"/>
          <w:rtl/>
        </w:rPr>
        <w:t>مصادر</w:t>
      </w:r>
      <w:proofErr w:type="gramEnd"/>
      <w:r w:rsidRPr="005C4ED3">
        <w:rPr>
          <w:rFonts w:ascii="Traditional Arabic" w:hAnsi="Traditional Arabic"/>
          <w:rtl/>
        </w:rPr>
        <w:t xml:space="preserve"> الحق في الفقه الإسلامي. د. عبد الرزاق السنهوري. </w:t>
      </w:r>
      <w:proofErr w:type="gramStart"/>
      <w:r w:rsidRPr="005C4ED3">
        <w:rPr>
          <w:rFonts w:ascii="Traditional Arabic" w:hAnsi="Traditional Arabic"/>
          <w:rtl/>
        </w:rPr>
        <w:t>بيروت</w:t>
      </w:r>
      <w:proofErr w:type="gramEnd"/>
      <w:r w:rsidRPr="005C4ED3">
        <w:rPr>
          <w:rFonts w:ascii="Traditional Arabic" w:hAnsi="Traditional Arabic"/>
          <w:rtl/>
        </w:rPr>
        <w:t>: دار إحياء التراث العربي. ط الأولى</w:t>
      </w:r>
      <w:proofErr w:type="gramStart"/>
      <w:r w:rsidRPr="005C4ED3">
        <w:rPr>
          <w:rFonts w:ascii="Traditional Arabic" w:hAnsi="Traditional Arabic"/>
          <w:rtl/>
        </w:rPr>
        <w:t>،1417هـ/</w:t>
      </w:r>
      <w:proofErr w:type="gramEnd"/>
      <w:r w:rsidRPr="005C4ED3">
        <w:rPr>
          <w:rFonts w:ascii="Traditional Arabic" w:hAnsi="Traditional Arabic"/>
          <w:rtl/>
        </w:rPr>
        <w:t xml:space="preserve"> 1997م.</w:t>
      </w:r>
    </w:p>
    <w:p w:rsidR="005A6FF4" w:rsidRDefault="005A6FF4" w:rsidP="005A6FF4">
      <w:pPr>
        <w:pStyle w:val="a7"/>
        <w:numPr>
          <w:ilvl w:val="0"/>
          <w:numId w:val="8"/>
        </w:numPr>
        <w:spacing w:line="216" w:lineRule="auto"/>
        <w:jc w:val="both"/>
        <w:rPr>
          <w:rFonts w:ascii="Traditional Arabic" w:hAnsi="Traditional Arabic"/>
        </w:rPr>
      </w:pPr>
      <w:r w:rsidRPr="000C6C03">
        <w:rPr>
          <w:rFonts w:ascii="Traditional Arabic" w:hAnsi="Traditional Arabic" w:hint="cs"/>
          <w:rtl/>
        </w:rPr>
        <w:t xml:space="preserve">المصباح المنير في غريب الشرح الكبير. أحمد بن محمد الفيومي (ت770هـ). </w:t>
      </w:r>
      <w:proofErr w:type="gramStart"/>
      <w:r w:rsidRPr="000C6C03">
        <w:rPr>
          <w:rFonts w:ascii="Traditional Arabic" w:hAnsi="Traditional Arabic" w:hint="cs"/>
          <w:rtl/>
        </w:rPr>
        <w:t>طرابلس</w:t>
      </w:r>
      <w:proofErr w:type="gramEnd"/>
      <w:r w:rsidRPr="000C6C03">
        <w:rPr>
          <w:rFonts w:ascii="Traditional Arabic" w:hAnsi="Traditional Arabic" w:hint="cs"/>
          <w:rtl/>
        </w:rPr>
        <w:t xml:space="preserve"> لبنان: المؤسسة الحديثة للكتاب. (بدون رقم الطبعة وتأريخها).</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معجم ابن الأعرابي. أبو سعيد أحمد </w:t>
      </w:r>
      <w:proofErr w:type="gramStart"/>
      <w:r w:rsidRPr="005C4ED3">
        <w:rPr>
          <w:rFonts w:ascii="Traditional Arabic" w:hAnsi="Traditional Arabic"/>
          <w:rtl/>
        </w:rPr>
        <w:t>بن</w:t>
      </w:r>
      <w:proofErr w:type="gramEnd"/>
      <w:r w:rsidRPr="005C4ED3">
        <w:rPr>
          <w:rFonts w:ascii="Traditional Arabic" w:hAnsi="Traditional Arabic"/>
          <w:rtl/>
        </w:rPr>
        <w:t xml:space="preserve"> محمد، </w:t>
      </w:r>
      <w:r>
        <w:rPr>
          <w:rFonts w:ascii="Traditional Arabic" w:hAnsi="Traditional Arabic" w:hint="cs"/>
          <w:rtl/>
        </w:rPr>
        <w:t>ا</w:t>
      </w:r>
      <w:r w:rsidRPr="005C4ED3">
        <w:rPr>
          <w:rFonts w:ascii="Traditional Arabic" w:hAnsi="Traditional Arabic"/>
          <w:rtl/>
        </w:rPr>
        <w:t xml:space="preserve">بن الأعرابي (ت340هـ). </w:t>
      </w:r>
      <w:proofErr w:type="gramStart"/>
      <w:r w:rsidRPr="005C4ED3">
        <w:rPr>
          <w:rFonts w:ascii="Traditional Arabic" w:hAnsi="Traditional Arabic"/>
          <w:rtl/>
        </w:rPr>
        <w:t>تحقيق</w:t>
      </w:r>
      <w:proofErr w:type="gramEnd"/>
      <w:r w:rsidRPr="005C4ED3">
        <w:rPr>
          <w:rFonts w:ascii="Traditional Arabic" w:hAnsi="Traditional Arabic"/>
          <w:rtl/>
        </w:rPr>
        <w:t xml:space="preserve"> عبد المحسن بن إبراهيم الحسيني. الدمام: دار ابن الجوزي، ط1، 1418 هـ/1997م.</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معجم </w:t>
      </w:r>
      <w:proofErr w:type="gramStart"/>
      <w:r w:rsidRPr="005C4ED3">
        <w:rPr>
          <w:rFonts w:ascii="Traditional Arabic" w:hAnsi="Traditional Arabic"/>
          <w:rtl/>
        </w:rPr>
        <w:t>المصطلحات</w:t>
      </w:r>
      <w:proofErr w:type="gramEnd"/>
      <w:r w:rsidRPr="005C4ED3">
        <w:rPr>
          <w:rFonts w:ascii="Traditional Arabic" w:hAnsi="Traditional Arabic"/>
          <w:rtl/>
        </w:rPr>
        <w:t xml:space="preserve"> القانونية. د. عبد الواحد كرم. </w:t>
      </w:r>
      <w:proofErr w:type="gramStart"/>
      <w:r w:rsidRPr="005C4ED3">
        <w:rPr>
          <w:rFonts w:ascii="Traditional Arabic" w:hAnsi="Traditional Arabic"/>
          <w:rtl/>
        </w:rPr>
        <w:t>بيروت</w:t>
      </w:r>
      <w:proofErr w:type="gramEnd"/>
      <w:r w:rsidRPr="005C4ED3">
        <w:rPr>
          <w:rFonts w:ascii="Traditional Arabic" w:hAnsi="Traditional Arabic"/>
          <w:rtl/>
        </w:rPr>
        <w:t>: عالم الكتب، مكتبة النهضة العربية. ط1، 1407هـ/ 1987م.</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معجم المناهي اللفظية وفوائد في الألفاظ. </w:t>
      </w:r>
      <w:r>
        <w:rPr>
          <w:rFonts w:ascii="Traditional Arabic" w:hAnsi="Traditional Arabic" w:hint="cs"/>
          <w:rtl/>
        </w:rPr>
        <w:t xml:space="preserve">د. </w:t>
      </w:r>
      <w:r w:rsidRPr="005C4ED3">
        <w:rPr>
          <w:rFonts w:ascii="Traditional Arabic" w:hAnsi="Traditional Arabic"/>
          <w:rtl/>
        </w:rPr>
        <w:t xml:space="preserve">بكر بن عبد الله </w:t>
      </w:r>
      <w:proofErr w:type="gramStart"/>
      <w:r w:rsidRPr="005C4ED3">
        <w:rPr>
          <w:rFonts w:ascii="Traditional Arabic" w:hAnsi="Traditional Arabic"/>
          <w:rtl/>
        </w:rPr>
        <w:t>أبو</w:t>
      </w:r>
      <w:proofErr w:type="gramEnd"/>
      <w:r w:rsidRPr="005C4ED3">
        <w:rPr>
          <w:rFonts w:ascii="Traditional Arabic" w:hAnsi="Traditional Arabic"/>
          <w:rtl/>
        </w:rPr>
        <w:t xml:space="preserve"> زيد (ت1429هـ). </w:t>
      </w:r>
      <w:proofErr w:type="gramStart"/>
      <w:r w:rsidRPr="005C4ED3">
        <w:rPr>
          <w:rFonts w:ascii="Traditional Arabic" w:hAnsi="Traditional Arabic"/>
          <w:rtl/>
        </w:rPr>
        <w:t>الرياض</w:t>
      </w:r>
      <w:proofErr w:type="gramEnd"/>
      <w:r w:rsidRPr="005C4ED3">
        <w:rPr>
          <w:rFonts w:ascii="Traditional Arabic" w:hAnsi="Traditional Arabic"/>
          <w:rtl/>
        </w:rPr>
        <w:t>: دار العاصمة للنشر والتوزيع. ط3، 1417 هـ/1996م.</w:t>
      </w:r>
    </w:p>
    <w:p w:rsidR="005A6FF4" w:rsidRPr="003C3936" w:rsidRDefault="005A6FF4" w:rsidP="005A6FF4">
      <w:pPr>
        <w:widowControl/>
        <w:numPr>
          <w:ilvl w:val="0"/>
          <w:numId w:val="8"/>
        </w:numPr>
        <w:tabs>
          <w:tab w:val="left" w:pos="-32"/>
        </w:tabs>
        <w:spacing w:line="360" w:lineRule="exact"/>
        <w:jc w:val="both"/>
        <w:rPr>
          <w:sz w:val="28"/>
          <w:szCs w:val="28"/>
        </w:rPr>
      </w:pPr>
      <w:proofErr w:type="gramStart"/>
      <w:r w:rsidRPr="003C3936">
        <w:rPr>
          <w:sz w:val="28"/>
          <w:szCs w:val="28"/>
          <w:rtl/>
        </w:rPr>
        <w:t>المعجم</w:t>
      </w:r>
      <w:proofErr w:type="gramEnd"/>
      <w:r w:rsidRPr="003C3936">
        <w:rPr>
          <w:sz w:val="28"/>
          <w:szCs w:val="28"/>
          <w:rtl/>
        </w:rPr>
        <w:t xml:space="preserve"> الوسيط. مجمع اللغة العربية. قام بإخراج الطبعة: د. إبراهيم أنس ومن معه. استانبول: المكتبة الإسلامية. </w:t>
      </w:r>
      <w:r>
        <w:rPr>
          <w:sz w:val="28"/>
          <w:szCs w:val="28"/>
          <w:rtl/>
        </w:rPr>
        <w:t>ط2</w:t>
      </w:r>
      <w:r w:rsidRPr="003C3936">
        <w:rPr>
          <w:sz w:val="28"/>
          <w:szCs w:val="28"/>
          <w:rtl/>
        </w:rPr>
        <w:t>، 1392هـ/1972م.</w:t>
      </w:r>
    </w:p>
    <w:p w:rsidR="005A6FF4" w:rsidRPr="003C3936" w:rsidRDefault="005A6FF4" w:rsidP="005A6FF4">
      <w:pPr>
        <w:pStyle w:val="a7"/>
        <w:numPr>
          <w:ilvl w:val="0"/>
          <w:numId w:val="8"/>
        </w:numPr>
        <w:spacing w:line="216" w:lineRule="auto"/>
        <w:jc w:val="both"/>
        <w:rPr>
          <w:rFonts w:ascii="Traditional Arabic" w:hAnsi="Traditional Arabic"/>
          <w:rtl/>
        </w:rPr>
      </w:pPr>
      <w:r w:rsidRPr="003C3936">
        <w:rPr>
          <w:rFonts w:ascii="Traditional Arabic" w:hAnsi="Traditional Arabic" w:hint="cs"/>
          <w:rtl/>
        </w:rPr>
        <w:t xml:space="preserve">المقاييس في اللغة. أحمد بن فارس بن زكريا، أبو الحسين (ت395هـ). </w:t>
      </w:r>
      <w:proofErr w:type="gramStart"/>
      <w:r w:rsidRPr="003C3936">
        <w:rPr>
          <w:rFonts w:ascii="Traditional Arabic" w:hAnsi="Traditional Arabic" w:hint="cs"/>
          <w:rtl/>
        </w:rPr>
        <w:t>تحقيق</w:t>
      </w:r>
      <w:proofErr w:type="gramEnd"/>
      <w:r w:rsidRPr="003C3936">
        <w:rPr>
          <w:rFonts w:ascii="Traditional Arabic" w:hAnsi="Traditional Arabic" w:hint="cs"/>
          <w:rtl/>
        </w:rPr>
        <w:t xml:space="preserve">: شهاب الدين أبو عمرو. </w:t>
      </w:r>
      <w:proofErr w:type="gramStart"/>
      <w:r w:rsidRPr="003C3936">
        <w:rPr>
          <w:rFonts w:ascii="Traditional Arabic" w:hAnsi="Traditional Arabic" w:hint="cs"/>
          <w:rtl/>
        </w:rPr>
        <w:t>بيروت</w:t>
      </w:r>
      <w:proofErr w:type="gramEnd"/>
      <w:r w:rsidRPr="003C3936">
        <w:rPr>
          <w:rFonts w:ascii="Traditional Arabic" w:hAnsi="Traditional Arabic" w:hint="cs"/>
          <w:rtl/>
        </w:rPr>
        <w:t xml:space="preserve">: دار الفكر. </w:t>
      </w:r>
      <w:r>
        <w:rPr>
          <w:rFonts w:ascii="Traditional Arabic" w:hAnsi="Traditional Arabic" w:hint="cs"/>
          <w:rtl/>
        </w:rPr>
        <w:t>ط1</w:t>
      </w:r>
      <w:r w:rsidRPr="003C3936">
        <w:rPr>
          <w:rFonts w:ascii="Traditional Arabic" w:hAnsi="Traditional Arabic" w:hint="cs"/>
          <w:rtl/>
        </w:rPr>
        <w:t>، 1415هـ/1994م.</w:t>
      </w:r>
      <w:r w:rsidRPr="003C3936">
        <w:rPr>
          <w:rFonts w:ascii="Traditional Arabic" w:hAnsi="Traditional Arabic"/>
          <w:rtl/>
        </w:rPr>
        <w:t xml:space="preserve"> </w:t>
      </w:r>
    </w:p>
    <w:p w:rsidR="005A6FF4" w:rsidRPr="00524CF8" w:rsidRDefault="005A6FF4" w:rsidP="005A6FF4">
      <w:pPr>
        <w:pStyle w:val="a7"/>
        <w:numPr>
          <w:ilvl w:val="0"/>
          <w:numId w:val="8"/>
        </w:numPr>
        <w:spacing w:line="216" w:lineRule="auto"/>
        <w:jc w:val="both"/>
        <w:rPr>
          <w:rFonts w:ascii="Traditional Arabic" w:hAnsi="Traditional Arabic"/>
          <w:rtl/>
        </w:rPr>
      </w:pPr>
      <w:r w:rsidRPr="000C6C03">
        <w:rPr>
          <w:rFonts w:ascii="Traditional Arabic" w:hAnsi="Traditional Arabic"/>
          <w:rtl/>
        </w:rPr>
        <w:t xml:space="preserve">منهاج السنة النبوية في نقض كلام </w:t>
      </w:r>
      <w:proofErr w:type="gramStart"/>
      <w:r w:rsidRPr="000C6C03">
        <w:rPr>
          <w:rFonts w:ascii="Traditional Arabic" w:hAnsi="Traditional Arabic"/>
          <w:rtl/>
        </w:rPr>
        <w:t>الشيعة</w:t>
      </w:r>
      <w:proofErr w:type="gramEnd"/>
      <w:r w:rsidRPr="000C6C03">
        <w:rPr>
          <w:rFonts w:ascii="Traditional Arabic" w:hAnsi="Traditional Arabic"/>
          <w:rtl/>
        </w:rPr>
        <w:t xml:space="preserve"> القدرية</w:t>
      </w:r>
      <w:r w:rsidRPr="000C6C03">
        <w:rPr>
          <w:rFonts w:ascii="Traditional Arabic" w:hAnsi="Traditional Arabic" w:hint="cs"/>
          <w:rtl/>
        </w:rPr>
        <w:t>.</w:t>
      </w:r>
      <w:r w:rsidRPr="000C6C03">
        <w:rPr>
          <w:rFonts w:ascii="Traditional Arabic" w:hAnsi="Traditional Arabic"/>
          <w:rtl/>
        </w:rPr>
        <w:t xml:space="preserve"> أحمد بن عبد الحليم</w:t>
      </w:r>
      <w:r w:rsidRPr="000C6C03">
        <w:rPr>
          <w:rFonts w:ascii="Traditional Arabic" w:hAnsi="Traditional Arabic" w:hint="cs"/>
          <w:rtl/>
        </w:rPr>
        <w:t>،</w:t>
      </w:r>
      <w:r w:rsidRPr="000C6C03">
        <w:rPr>
          <w:rFonts w:ascii="Traditional Arabic" w:hAnsi="Traditional Arabic"/>
          <w:rtl/>
        </w:rPr>
        <w:t xml:space="preserve"> </w:t>
      </w:r>
      <w:r w:rsidRPr="000C6C03">
        <w:rPr>
          <w:rFonts w:ascii="Traditional Arabic" w:hAnsi="Traditional Arabic" w:hint="cs"/>
          <w:rtl/>
        </w:rPr>
        <w:t xml:space="preserve">شيخ الإسلام </w:t>
      </w:r>
      <w:r w:rsidRPr="000C6C03">
        <w:rPr>
          <w:rFonts w:ascii="Traditional Arabic" w:hAnsi="Traditional Arabic"/>
          <w:rtl/>
        </w:rPr>
        <w:t>ابن تيمية (</w:t>
      </w:r>
      <w:r w:rsidRPr="000C6C03">
        <w:rPr>
          <w:rFonts w:ascii="Traditional Arabic" w:hAnsi="Traditional Arabic" w:hint="cs"/>
          <w:rtl/>
        </w:rPr>
        <w:t>ت</w:t>
      </w:r>
      <w:r w:rsidRPr="000C6C03">
        <w:rPr>
          <w:rFonts w:ascii="Traditional Arabic" w:hAnsi="Traditional Arabic"/>
          <w:rtl/>
        </w:rPr>
        <w:t>728هـ)</w:t>
      </w:r>
      <w:r w:rsidRPr="000C6C03">
        <w:rPr>
          <w:rFonts w:ascii="Traditional Arabic" w:hAnsi="Traditional Arabic" w:hint="cs"/>
          <w:rtl/>
        </w:rPr>
        <w:t xml:space="preserve">. </w:t>
      </w:r>
      <w:proofErr w:type="gramStart"/>
      <w:r w:rsidRPr="000C6C03">
        <w:rPr>
          <w:rFonts w:ascii="Traditional Arabic" w:hAnsi="Traditional Arabic" w:hint="cs"/>
          <w:rtl/>
        </w:rPr>
        <w:t>تحقيق</w:t>
      </w:r>
      <w:proofErr w:type="gramEnd"/>
      <w:r w:rsidRPr="000C6C03">
        <w:rPr>
          <w:rFonts w:ascii="Traditional Arabic" w:hAnsi="Traditional Arabic" w:hint="cs"/>
          <w:rtl/>
        </w:rPr>
        <w:t>:</w:t>
      </w:r>
      <w:r w:rsidRPr="000C6C03">
        <w:rPr>
          <w:rFonts w:ascii="Traditional Arabic" w:hAnsi="Traditional Arabic"/>
          <w:rtl/>
        </w:rPr>
        <w:t xml:space="preserve"> محمد رشاد سالم</w:t>
      </w:r>
      <w:r w:rsidRPr="000C6C03">
        <w:rPr>
          <w:rFonts w:ascii="Traditional Arabic" w:hAnsi="Traditional Arabic" w:hint="cs"/>
          <w:rtl/>
        </w:rPr>
        <w:t xml:space="preserve">. </w:t>
      </w:r>
      <w:proofErr w:type="gramStart"/>
      <w:r w:rsidRPr="000C6C03">
        <w:rPr>
          <w:rFonts w:ascii="Traditional Arabic" w:hAnsi="Traditional Arabic" w:hint="cs"/>
          <w:rtl/>
        </w:rPr>
        <w:t>الرياض</w:t>
      </w:r>
      <w:proofErr w:type="gramEnd"/>
      <w:r w:rsidRPr="000C6C03">
        <w:rPr>
          <w:rFonts w:ascii="Traditional Arabic" w:hAnsi="Traditional Arabic"/>
          <w:rtl/>
        </w:rPr>
        <w:t>: جامعة الإمام محمد بن سعود الإسلامية</w:t>
      </w:r>
      <w:r w:rsidRPr="000C6C03">
        <w:rPr>
          <w:rFonts w:ascii="Traditional Arabic" w:hAnsi="Traditional Arabic" w:hint="cs"/>
          <w:rtl/>
        </w:rPr>
        <w:t>. ط1</w:t>
      </w:r>
      <w:r w:rsidRPr="000C6C03">
        <w:rPr>
          <w:rFonts w:ascii="Traditional Arabic" w:hAnsi="Traditional Arabic"/>
          <w:rtl/>
        </w:rPr>
        <w:t>، 1406 هـ</w:t>
      </w:r>
      <w:r w:rsidRPr="000C6C03">
        <w:rPr>
          <w:rFonts w:ascii="Traditional Arabic" w:hAnsi="Traditional Arabic" w:hint="cs"/>
          <w:rtl/>
        </w:rPr>
        <w:t>/</w:t>
      </w:r>
      <w:r w:rsidRPr="000C6C03">
        <w:rPr>
          <w:rFonts w:ascii="Traditional Arabic" w:hAnsi="Traditional Arabic"/>
          <w:rtl/>
        </w:rPr>
        <w:t xml:space="preserve"> 1986م</w:t>
      </w:r>
      <w:r w:rsidRPr="000C6C03">
        <w:rPr>
          <w:rFonts w:ascii="Traditional Arabic" w:hAnsi="Traditional Arabic" w:hint="cs"/>
          <w:rtl/>
        </w:rPr>
        <w:t>.</w:t>
      </w:r>
      <w:r w:rsidRPr="00524CF8">
        <w:rPr>
          <w:rFonts w:ascii="Traditional Arabic" w:hAnsi="Traditional Arabic"/>
          <w:rtl/>
        </w:rPr>
        <w:t xml:space="preserve"> </w:t>
      </w:r>
    </w:p>
    <w:p w:rsidR="005A6FF4" w:rsidRPr="005D66C8" w:rsidRDefault="005A6FF4" w:rsidP="00F706F3">
      <w:pPr>
        <w:pStyle w:val="a7"/>
        <w:numPr>
          <w:ilvl w:val="0"/>
          <w:numId w:val="8"/>
        </w:numPr>
        <w:spacing w:line="216" w:lineRule="auto"/>
        <w:jc w:val="both"/>
        <w:rPr>
          <w:rFonts w:ascii="Traditional Arabic" w:hAnsi="Traditional Arabic"/>
        </w:rPr>
      </w:pPr>
      <w:r w:rsidRPr="00523174">
        <w:rPr>
          <w:rFonts w:ascii="Traditional Arabic" w:hAnsi="Traditional Arabic"/>
          <w:rtl/>
        </w:rPr>
        <w:t xml:space="preserve">الموقع الشبكي لجمعية الأنظمة السعودية: </w:t>
      </w:r>
      <w:hyperlink r:id="rId47" w:history="1">
        <w:r w:rsidRPr="006464CB">
          <w:rPr>
            <w:rFonts w:ascii="Traditional Arabic" w:hAnsi="Traditional Arabic"/>
          </w:rPr>
          <w:t>http://www.asl.org.sa/site</w:t>
        </w:r>
      </w:hyperlink>
      <w:r w:rsidR="00F706F3" w:rsidRPr="00F706F3">
        <w:t xml:space="preserve"> </w:t>
      </w:r>
    </w:p>
    <w:p w:rsidR="005A6FF4" w:rsidRPr="005C4ED3" w:rsidRDefault="005A6FF4" w:rsidP="005A6FF4">
      <w:pPr>
        <w:pStyle w:val="a7"/>
        <w:numPr>
          <w:ilvl w:val="0"/>
          <w:numId w:val="8"/>
        </w:numPr>
        <w:spacing w:line="216" w:lineRule="auto"/>
        <w:jc w:val="both"/>
        <w:rPr>
          <w:rFonts w:ascii="Traditional Arabic" w:hAnsi="Traditional Arabic"/>
          <w:rtl/>
        </w:rPr>
      </w:pPr>
      <w:r w:rsidRPr="00144748">
        <w:rPr>
          <w:rFonts w:ascii="Traditional Arabic" w:hAnsi="Traditional Arabic"/>
          <w:rtl/>
        </w:rPr>
        <w:t xml:space="preserve">الموقع الشبكي لكلية الحقوق والعلوم السياسية في جامعة الملك سعود: </w:t>
      </w:r>
      <w:hyperlink r:id="rId48" w:history="1">
        <w:r w:rsidRPr="005C4ED3">
          <w:rPr>
            <w:rFonts w:ascii="Traditional Arabic" w:hAnsi="Traditional Arabic"/>
          </w:rPr>
          <w:t>http://cutt.us/96Bb1</w:t>
        </w:r>
      </w:hyperlink>
    </w:p>
    <w:p w:rsidR="005A6FF4" w:rsidRPr="008F526A" w:rsidRDefault="005A6FF4" w:rsidP="005A6FF4">
      <w:pPr>
        <w:pStyle w:val="a7"/>
        <w:numPr>
          <w:ilvl w:val="0"/>
          <w:numId w:val="8"/>
        </w:numPr>
        <w:spacing w:line="216" w:lineRule="auto"/>
        <w:jc w:val="both"/>
        <w:rPr>
          <w:rFonts w:ascii="Traditional Arabic" w:hAnsi="Traditional Arabic"/>
          <w:rtl/>
        </w:rPr>
      </w:pPr>
      <w:r>
        <w:rPr>
          <w:rFonts w:ascii="Traditional Arabic" w:hAnsi="Traditional Arabic" w:hint="cs"/>
          <w:rtl/>
        </w:rPr>
        <w:lastRenderedPageBreak/>
        <w:t>ال</w:t>
      </w:r>
      <w:r w:rsidRPr="008F526A">
        <w:rPr>
          <w:rFonts w:ascii="Traditional Arabic" w:hAnsi="Traditional Arabic"/>
          <w:rtl/>
        </w:rPr>
        <w:t xml:space="preserve">موقع </w:t>
      </w:r>
      <w:r>
        <w:rPr>
          <w:rFonts w:ascii="Traditional Arabic" w:hAnsi="Traditional Arabic" w:hint="cs"/>
          <w:rtl/>
        </w:rPr>
        <w:t>الشبكي لل</w:t>
      </w:r>
      <w:hyperlink r:id="rId49" w:history="1">
        <w:r w:rsidRPr="008443D6">
          <w:rPr>
            <w:rFonts w:ascii="Traditional Arabic" w:hAnsi="Traditional Arabic"/>
            <w:rtl/>
          </w:rPr>
          <w:t>أمانة العامة لمجلس التعاون لدول الخليج العربية</w:t>
        </w:r>
      </w:hyperlink>
      <w:r>
        <w:rPr>
          <w:rFonts w:ascii="Traditional Arabic" w:hAnsi="Traditional Arabic" w:hint="cs"/>
          <w:rtl/>
        </w:rPr>
        <w:t>:</w:t>
      </w:r>
      <w:r w:rsidRPr="008F526A">
        <w:rPr>
          <w:rFonts w:ascii="Traditional Arabic" w:hAnsi="Traditional Arabic"/>
          <w:rtl/>
        </w:rPr>
        <w:t xml:space="preserve"> </w:t>
      </w:r>
      <w:hyperlink r:id="rId50" w:history="1">
        <w:r w:rsidRPr="006464CB">
          <w:rPr>
            <w:rFonts w:ascii="Traditional Arabic" w:hAnsi="Traditional Arabic"/>
          </w:rPr>
          <w:t>http://cutt.us/qW0eH</w:t>
        </w:r>
      </w:hyperlink>
    </w:p>
    <w:p w:rsidR="005A6FF4" w:rsidRPr="008F526A" w:rsidRDefault="005A6FF4" w:rsidP="005A6FF4">
      <w:pPr>
        <w:pStyle w:val="a7"/>
        <w:numPr>
          <w:ilvl w:val="0"/>
          <w:numId w:val="8"/>
        </w:numPr>
        <w:spacing w:line="216" w:lineRule="auto"/>
        <w:jc w:val="both"/>
        <w:rPr>
          <w:rFonts w:ascii="Traditional Arabic" w:hAnsi="Traditional Arabic"/>
          <w:rtl/>
        </w:rPr>
      </w:pPr>
      <w:r w:rsidRPr="00523174">
        <w:rPr>
          <w:rFonts w:ascii="Traditional Arabic" w:hAnsi="Traditional Arabic"/>
          <w:rtl/>
        </w:rPr>
        <w:t>الموقع الشبكي ل</w:t>
      </w:r>
      <w:r w:rsidRPr="008F526A">
        <w:rPr>
          <w:rFonts w:ascii="Traditional Arabic" w:hAnsi="Traditional Arabic"/>
          <w:rtl/>
        </w:rPr>
        <w:t xml:space="preserve">مجمع الفقه الإسلامي الدولي: </w:t>
      </w:r>
      <w:r w:rsidRPr="008F526A">
        <w:rPr>
          <w:rFonts w:ascii="Traditional Arabic" w:hAnsi="Traditional Arabic"/>
        </w:rPr>
        <w:t xml:space="preserve"> </w:t>
      </w:r>
      <w:hyperlink r:id="rId51" w:history="1">
        <w:r w:rsidRPr="006464CB">
          <w:rPr>
            <w:rFonts w:ascii="Traditional Arabic" w:hAnsi="Traditional Arabic"/>
          </w:rPr>
          <w:t>http://cutt.us/7IFBr</w:t>
        </w:r>
      </w:hyperlink>
    </w:p>
    <w:p w:rsidR="005A6FF4" w:rsidRPr="008F526A" w:rsidRDefault="005A6FF4" w:rsidP="005A6FF4">
      <w:pPr>
        <w:pStyle w:val="a7"/>
        <w:numPr>
          <w:ilvl w:val="0"/>
          <w:numId w:val="8"/>
        </w:numPr>
        <w:spacing w:line="216" w:lineRule="auto"/>
        <w:jc w:val="both"/>
        <w:rPr>
          <w:rFonts w:ascii="Traditional Arabic" w:hAnsi="Traditional Arabic"/>
          <w:rtl/>
        </w:rPr>
      </w:pPr>
      <w:r w:rsidRPr="00523174">
        <w:rPr>
          <w:rFonts w:ascii="Traditional Arabic" w:hAnsi="Traditional Arabic"/>
          <w:rtl/>
        </w:rPr>
        <w:t>الموقع الشبكي ل</w:t>
      </w:r>
      <w:r w:rsidRPr="008F526A">
        <w:rPr>
          <w:rFonts w:ascii="Traditional Arabic" w:hAnsi="Traditional Arabic"/>
          <w:rtl/>
        </w:rPr>
        <w:t xml:space="preserve">هيئة الخبراء بمجلس الوزراء السعودي: </w:t>
      </w:r>
      <w:hyperlink r:id="rId52" w:history="1">
        <w:r w:rsidRPr="00A7444B">
          <w:rPr>
            <w:rStyle w:val="Hyperlink"/>
          </w:rPr>
          <w:t>http://cutt.us/FEbJp</w:t>
        </w:r>
      </w:hyperlink>
    </w:p>
    <w:p w:rsidR="005A6FF4" w:rsidRPr="00144748" w:rsidRDefault="005A6FF4" w:rsidP="005A6FF4">
      <w:pPr>
        <w:pStyle w:val="a7"/>
        <w:numPr>
          <w:ilvl w:val="0"/>
          <w:numId w:val="8"/>
        </w:numPr>
        <w:spacing w:line="216" w:lineRule="auto"/>
        <w:jc w:val="both"/>
        <w:rPr>
          <w:rFonts w:ascii="Traditional Arabic" w:hAnsi="Traditional Arabic"/>
          <w:rtl/>
        </w:rPr>
      </w:pPr>
      <w:r w:rsidRPr="00144748">
        <w:rPr>
          <w:rFonts w:ascii="Traditional Arabic" w:hAnsi="Traditional Arabic"/>
          <w:rtl/>
        </w:rPr>
        <w:t>موقف الشريعة الإسلامية من كلمة قانون</w:t>
      </w:r>
      <w:r>
        <w:rPr>
          <w:rFonts w:ascii="Traditional Arabic" w:hAnsi="Traditional Arabic" w:hint="cs"/>
          <w:rtl/>
        </w:rPr>
        <w:t>.</w:t>
      </w:r>
      <w:r w:rsidRPr="00144748">
        <w:rPr>
          <w:rFonts w:ascii="Traditional Arabic" w:hAnsi="Traditional Arabic"/>
          <w:rtl/>
        </w:rPr>
        <w:t xml:space="preserve"> </w:t>
      </w:r>
      <w:proofErr w:type="gramStart"/>
      <w:r w:rsidRPr="00144748">
        <w:rPr>
          <w:rFonts w:ascii="Traditional Arabic" w:hAnsi="Traditional Arabic"/>
          <w:rtl/>
        </w:rPr>
        <w:t>بشار</w:t>
      </w:r>
      <w:proofErr w:type="gramEnd"/>
      <w:r w:rsidRPr="00144748">
        <w:rPr>
          <w:rFonts w:ascii="Traditional Arabic" w:hAnsi="Traditional Arabic"/>
          <w:rtl/>
        </w:rPr>
        <w:t xml:space="preserve"> المفدى، بحث منشور في مجلة قضائية، العدد 5، محرم 1434هـ، ص282</w:t>
      </w:r>
    </w:p>
    <w:p w:rsidR="005A6FF4" w:rsidRPr="005D66C8" w:rsidRDefault="005A6FF4" w:rsidP="005A6FF4">
      <w:pPr>
        <w:pStyle w:val="a7"/>
        <w:numPr>
          <w:ilvl w:val="0"/>
          <w:numId w:val="8"/>
        </w:numPr>
        <w:spacing w:line="216" w:lineRule="auto"/>
        <w:jc w:val="both"/>
        <w:rPr>
          <w:rFonts w:ascii="Traditional Arabic" w:hAnsi="Traditional Arabic"/>
          <w:rtl/>
        </w:rPr>
      </w:pPr>
      <w:proofErr w:type="gramStart"/>
      <w:r w:rsidRPr="008F526A">
        <w:rPr>
          <w:rFonts w:ascii="Traditional Arabic" w:hAnsi="Traditional Arabic"/>
          <w:rtl/>
        </w:rPr>
        <w:t>نظام</w:t>
      </w:r>
      <w:proofErr w:type="gramEnd"/>
      <w:r w:rsidRPr="008F526A">
        <w:rPr>
          <w:rFonts w:ascii="Traditional Arabic" w:hAnsi="Traditional Arabic"/>
          <w:rtl/>
        </w:rPr>
        <w:t xml:space="preserve"> التنفيذ السعودي</w:t>
      </w:r>
      <w:r>
        <w:rPr>
          <w:rFonts w:ascii="Traditional Arabic" w:hAnsi="Traditional Arabic" w:hint="cs"/>
          <w:rtl/>
        </w:rPr>
        <w:t>.</w:t>
      </w:r>
      <w:r w:rsidRPr="000C6C03">
        <w:rPr>
          <w:rFonts w:ascii="Traditional Arabic" w:hAnsi="Traditional Arabic" w:hint="cs"/>
          <w:rtl/>
        </w:rPr>
        <w:t xml:space="preserve"> المملكة العربية السعودية. </w:t>
      </w:r>
      <w:proofErr w:type="gramStart"/>
      <w:r w:rsidRPr="000C6C03">
        <w:rPr>
          <w:rFonts w:ascii="Traditional Arabic" w:hAnsi="Traditional Arabic" w:hint="cs"/>
          <w:rtl/>
        </w:rPr>
        <w:t>منشور</w:t>
      </w:r>
      <w:proofErr w:type="gramEnd"/>
      <w:r w:rsidRPr="000C6C03">
        <w:rPr>
          <w:rFonts w:ascii="Traditional Arabic" w:hAnsi="Traditional Arabic" w:hint="cs"/>
          <w:rtl/>
        </w:rPr>
        <w:t xml:space="preserve"> في الموقع الشبكي لهيئة الخبراء بمجلس الوزراء</w:t>
      </w:r>
      <w:r>
        <w:rPr>
          <w:rFonts w:ascii="Traditional Arabic" w:hAnsi="Traditional Arabic" w:hint="cs"/>
          <w:rtl/>
        </w:rPr>
        <w:t xml:space="preserve"> السعودي:</w:t>
      </w:r>
      <w:r w:rsidRPr="00F63510">
        <w:rPr>
          <w:rFonts w:ascii="Traditional Arabic" w:hAnsi="Traditional Arabic"/>
        </w:rPr>
        <w:t xml:space="preserve"> </w:t>
      </w:r>
      <w:hyperlink r:id="rId53" w:history="1">
        <w:r w:rsidRPr="00B614EB">
          <w:rPr>
            <w:rStyle w:val="Hyperlink"/>
            <w:rFonts w:ascii="Traditional Arabic" w:hAnsi="Traditional Arabic"/>
          </w:rPr>
          <w:t>http://cutt.us/G6zsW</w:t>
        </w:r>
      </w:hyperlink>
      <w:r w:rsidRPr="008F526A">
        <w:rPr>
          <w:rFonts w:ascii="Traditional Arabic" w:hAnsi="Traditional Arabic"/>
          <w:rtl/>
        </w:rPr>
        <w:t>.</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النظام العام للدولة المسلمة ؛ دراسة تأصيلية مقارنة. د. عبد الله بن سهل العتيبي. الرياض: دار كنوز إشبيليا. ط </w:t>
      </w:r>
      <w:proofErr w:type="gramStart"/>
      <w:r w:rsidRPr="005C4ED3">
        <w:rPr>
          <w:rFonts w:ascii="Traditional Arabic" w:hAnsi="Traditional Arabic"/>
          <w:rtl/>
        </w:rPr>
        <w:t>الأولى</w:t>
      </w:r>
      <w:proofErr w:type="gramEnd"/>
      <w:r w:rsidRPr="005C4ED3">
        <w:rPr>
          <w:rFonts w:ascii="Traditional Arabic" w:hAnsi="Traditional Arabic"/>
          <w:rtl/>
        </w:rPr>
        <w:t>، 1430هـ/ 2009م.</w:t>
      </w:r>
    </w:p>
    <w:p w:rsidR="005A6FF4" w:rsidRDefault="005A6FF4" w:rsidP="005A6FF4">
      <w:pPr>
        <w:pStyle w:val="a7"/>
        <w:numPr>
          <w:ilvl w:val="0"/>
          <w:numId w:val="8"/>
        </w:numPr>
        <w:spacing w:line="216" w:lineRule="auto"/>
        <w:jc w:val="both"/>
        <w:rPr>
          <w:rFonts w:ascii="Traditional Arabic" w:hAnsi="Traditional Arabic"/>
        </w:rPr>
      </w:pPr>
      <w:r w:rsidRPr="000C6C03">
        <w:rPr>
          <w:rFonts w:ascii="Traditional Arabic" w:hAnsi="Traditional Arabic"/>
          <w:rtl/>
        </w:rPr>
        <w:t xml:space="preserve">نظام المرافعات </w:t>
      </w:r>
      <w:proofErr w:type="gramStart"/>
      <w:r w:rsidRPr="000C6C03">
        <w:rPr>
          <w:rFonts w:ascii="Traditional Arabic" w:hAnsi="Traditional Arabic"/>
          <w:rtl/>
        </w:rPr>
        <w:t>أمام</w:t>
      </w:r>
      <w:proofErr w:type="gramEnd"/>
      <w:r w:rsidRPr="000C6C03">
        <w:rPr>
          <w:rFonts w:ascii="Traditional Arabic" w:hAnsi="Traditional Arabic"/>
          <w:rtl/>
        </w:rPr>
        <w:t xml:space="preserve"> ديوان المظالم.</w:t>
      </w:r>
      <w:r w:rsidRPr="000C6C03">
        <w:rPr>
          <w:rFonts w:ascii="Traditional Arabic" w:hAnsi="Traditional Arabic" w:hint="cs"/>
          <w:rtl/>
        </w:rPr>
        <w:t xml:space="preserve"> المملكة العربية السعودية. </w:t>
      </w:r>
      <w:proofErr w:type="gramStart"/>
      <w:r w:rsidRPr="000C6C03">
        <w:rPr>
          <w:rFonts w:ascii="Traditional Arabic" w:hAnsi="Traditional Arabic" w:hint="cs"/>
          <w:rtl/>
        </w:rPr>
        <w:t>منشور</w:t>
      </w:r>
      <w:proofErr w:type="gramEnd"/>
      <w:r w:rsidRPr="000C6C03">
        <w:rPr>
          <w:rFonts w:ascii="Traditional Arabic" w:hAnsi="Traditional Arabic" w:hint="cs"/>
          <w:rtl/>
        </w:rPr>
        <w:t xml:space="preserve"> في الموقع الشبكي لهيئة الخبراء بمجلس الوزراء</w:t>
      </w:r>
      <w:r>
        <w:rPr>
          <w:rFonts w:ascii="Traditional Arabic" w:hAnsi="Traditional Arabic" w:hint="cs"/>
          <w:rtl/>
        </w:rPr>
        <w:t xml:space="preserve"> السعودي:</w:t>
      </w:r>
      <w:r w:rsidRPr="002F1D7D">
        <w:rPr>
          <w:rFonts w:ascii="Traditional Arabic" w:hAnsi="Traditional Arabic"/>
        </w:rPr>
        <w:t xml:space="preserve"> </w:t>
      </w:r>
      <w:hyperlink r:id="rId54" w:history="1">
        <w:r w:rsidRPr="00B614EB">
          <w:rPr>
            <w:rStyle w:val="Hyperlink"/>
            <w:rFonts w:ascii="Traditional Arabic" w:hAnsi="Traditional Arabic"/>
          </w:rPr>
          <w:t>http://cutt.us/Qi4AI</w:t>
        </w:r>
      </w:hyperlink>
      <w:r>
        <w:rPr>
          <w:rFonts w:ascii="Traditional Arabic" w:hAnsi="Traditional Arabic" w:hint="cs"/>
          <w:rtl/>
        </w:rPr>
        <w:t>.</w:t>
      </w:r>
    </w:p>
    <w:p w:rsidR="005A6FF4" w:rsidRDefault="005A6FF4" w:rsidP="005A6FF4">
      <w:pPr>
        <w:pStyle w:val="a7"/>
        <w:numPr>
          <w:ilvl w:val="0"/>
          <w:numId w:val="8"/>
        </w:numPr>
        <w:spacing w:line="216" w:lineRule="auto"/>
        <w:jc w:val="both"/>
        <w:rPr>
          <w:rFonts w:ascii="Traditional Arabic" w:hAnsi="Traditional Arabic"/>
        </w:rPr>
      </w:pPr>
      <w:r w:rsidRPr="008F526A">
        <w:rPr>
          <w:rFonts w:ascii="Traditional Arabic" w:hAnsi="Traditional Arabic"/>
          <w:rtl/>
        </w:rPr>
        <w:t>نظام براءة الاخترا</w:t>
      </w:r>
      <w:r>
        <w:rPr>
          <w:rFonts w:ascii="Traditional Arabic" w:hAnsi="Traditional Arabic"/>
          <w:rtl/>
        </w:rPr>
        <w:t>ع لدول مجلس التعاون لدول الخليج</w:t>
      </w:r>
      <w:r>
        <w:rPr>
          <w:rFonts w:ascii="Traditional Arabic" w:hAnsi="Traditional Arabic" w:hint="cs"/>
          <w:rtl/>
        </w:rPr>
        <w:t>.منشور في الموقع الشبكي للأمانة العامة لدول مجلس التعاون:</w:t>
      </w:r>
      <w:r w:rsidRPr="003312DB">
        <w:rPr>
          <w:rFonts w:ascii="Traditional Arabic" w:hAnsi="Traditional Arabic"/>
          <w:rtl/>
        </w:rPr>
        <w:t xml:space="preserve"> </w:t>
      </w:r>
      <w:hyperlink r:id="rId55" w:history="1">
        <w:r w:rsidRPr="00B614EB">
          <w:rPr>
            <w:rStyle w:val="Hyperlink"/>
            <w:rFonts w:ascii="Traditional Arabic" w:hAnsi="Traditional Arabic"/>
          </w:rPr>
          <w:t>http://cutt.us/tdpZl</w:t>
        </w:r>
      </w:hyperlink>
      <w:r w:rsidRPr="002F1D7D">
        <w:rPr>
          <w:rFonts w:ascii="Traditional Arabic" w:hAnsi="Traditional Arabic"/>
        </w:rPr>
        <w:t xml:space="preserve"> </w:t>
      </w:r>
    </w:p>
    <w:p w:rsidR="005A6FF4" w:rsidRPr="005C4ED3" w:rsidRDefault="005A6FF4" w:rsidP="005A6FF4">
      <w:pPr>
        <w:pStyle w:val="a7"/>
        <w:numPr>
          <w:ilvl w:val="0"/>
          <w:numId w:val="8"/>
        </w:numPr>
        <w:spacing w:line="216" w:lineRule="auto"/>
        <w:jc w:val="both"/>
        <w:rPr>
          <w:rFonts w:ascii="Traditional Arabic" w:hAnsi="Traditional Arabic"/>
          <w:rtl/>
        </w:rPr>
      </w:pPr>
      <w:r w:rsidRPr="005C4ED3">
        <w:rPr>
          <w:rFonts w:ascii="Traditional Arabic" w:hAnsi="Traditional Arabic"/>
          <w:rtl/>
        </w:rPr>
        <w:t xml:space="preserve">نظرات في تقنين الفقه الإسلامي. رافع ليث القيسي. </w:t>
      </w:r>
      <w:proofErr w:type="gramStart"/>
      <w:r w:rsidRPr="005C4ED3">
        <w:rPr>
          <w:rFonts w:ascii="Traditional Arabic" w:hAnsi="Traditional Arabic"/>
          <w:rtl/>
        </w:rPr>
        <w:t>الرياض</w:t>
      </w:r>
      <w:proofErr w:type="gramEnd"/>
      <w:r w:rsidRPr="005C4ED3">
        <w:rPr>
          <w:rFonts w:ascii="Traditional Arabic" w:hAnsi="Traditional Arabic"/>
          <w:rtl/>
        </w:rPr>
        <w:t>: مركز نماء. ط1، 2015م.</w:t>
      </w:r>
    </w:p>
    <w:p w:rsidR="00144748" w:rsidRDefault="005A6FF4" w:rsidP="005A6FF4">
      <w:pPr>
        <w:pStyle w:val="a7"/>
        <w:numPr>
          <w:ilvl w:val="0"/>
          <w:numId w:val="8"/>
        </w:numPr>
        <w:spacing w:line="216" w:lineRule="auto"/>
        <w:jc w:val="both"/>
        <w:rPr>
          <w:rFonts w:ascii="Traditional Arabic" w:hAnsi="Traditional Arabic"/>
        </w:rPr>
      </w:pPr>
      <w:r w:rsidRPr="008F526A">
        <w:rPr>
          <w:rFonts w:ascii="Traditional Arabic" w:hAnsi="Traditional Arabic"/>
          <w:rtl/>
        </w:rPr>
        <w:t>الوجيز في ا</w:t>
      </w:r>
      <w:r>
        <w:rPr>
          <w:rFonts w:ascii="Traditional Arabic" w:hAnsi="Traditional Arabic"/>
          <w:rtl/>
        </w:rPr>
        <w:t>لمدخل لدراسة الأنظمة</w:t>
      </w:r>
      <w:r>
        <w:rPr>
          <w:rFonts w:ascii="Traditional Arabic" w:hAnsi="Traditional Arabic" w:hint="cs"/>
          <w:rtl/>
        </w:rPr>
        <w:t xml:space="preserve">. </w:t>
      </w:r>
      <w:r w:rsidRPr="008F526A">
        <w:rPr>
          <w:rFonts w:ascii="Traditional Arabic" w:hAnsi="Traditional Arabic"/>
          <w:rtl/>
        </w:rPr>
        <w:t xml:space="preserve">د. عبد السلام أبو طبنجة </w:t>
      </w:r>
      <w:r>
        <w:rPr>
          <w:rFonts w:ascii="Traditional Arabic" w:hAnsi="Traditional Arabic" w:hint="cs"/>
          <w:rtl/>
        </w:rPr>
        <w:t xml:space="preserve">ود, محمد سويلم، ود. عادل الفجال. </w:t>
      </w:r>
      <w:proofErr w:type="gramStart"/>
      <w:r>
        <w:rPr>
          <w:rFonts w:ascii="Traditional Arabic" w:hAnsi="Traditional Arabic" w:hint="cs"/>
          <w:rtl/>
        </w:rPr>
        <w:t>جامعة</w:t>
      </w:r>
      <w:proofErr w:type="gramEnd"/>
      <w:r>
        <w:rPr>
          <w:rFonts w:ascii="Traditional Arabic" w:hAnsi="Traditional Arabic" w:hint="cs"/>
          <w:rtl/>
        </w:rPr>
        <w:t xml:space="preserve"> حائل، قسم نظم المعلومات (مطبوع بوصفه مذكرة داخلية). عام 1432هـ/ 2011م.</w:t>
      </w:r>
    </w:p>
    <w:p w:rsidR="00F6666E" w:rsidRPr="00F6666E" w:rsidRDefault="00F6666E" w:rsidP="00F85174">
      <w:pPr>
        <w:pStyle w:val="aff2"/>
        <w:numPr>
          <w:ilvl w:val="0"/>
          <w:numId w:val="8"/>
        </w:numPr>
        <w:shd w:val="clear" w:color="auto" w:fill="FFFFFF"/>
        <w:bidi w:val="0"/>
        <w:rPr>
          <w:rFonts w:ascii="Traditional Arabic" w:hAnsi="Traditional Arabic"/>
        </w:rPr>
      </w:pPr>
      <w:r w:rsidRPr="00F6666E">
        <w:rPr>
          <w:rFonts w:ascii="Segoe UI" w:hAnsi="Segoe UI" w:cs="Segoe UI"/>
          <w:color w:val="00B050"/>
          <w:sz w:val="20"/>
          <w:szCs w:val="20"/>
        </w:rPr>
        <w:t>VICTIMS’ RIGHTS AND ADVOCACY AT THE INTERNATIONAL CRIMINAL COURT. T. Markus Funk</w:t>
      </w:r>
      <w:r w:rsidR="00F85174">
        <w:rPr>
          <w:rFonts w:ascii="Segoe UI" w:hAnsi="Segoe UI" w:cs="Segoe UI"/>
          <w:color w:val="00B050"/>
          <w:sz w:val="20"/>
          <w:szCs w:val="20"/>
        </w:rPr>
        <w:t xml:space="preserve">. </w:t>
      </w:r>
      <w:r w:rsidRPr="00F6666E">
        <w:rPr>
          <w:rFonts w:ascii="Segoe UI" w:hAnsi="Segoe UI" w:cs="Segoe UI"/>
          <w:color w:val="00B050"/>
          <w:sz w:val="20"/>
          <w:szCs w:val="20"/>
        </w:rPr>
        <w:t>Oxford University Press.</w:t>
      </w:r>
      <w:r w:rsidR="00F85174" w:rsidRPr="00F85174">
        <w:t xml:space="preserve"> </w:t>
      </w:r>
      <w:r w:rsidR="00F85174" w:rsidRPr="00F85174">
        <w:rPr>
          <w:rFonts w:ascii="Segoe UI" w:hAnsi="Segoe UI" w:cs="Segoe UI"/>
          <w:color w:val="00B050"/>
          <w:sz w:val="20"/>
          <w:szCs w:val="20"/>
        </w:rPr>
        <w:t>Second edition, 2010</w:t>
      </w:r>
      <w:r w:rsidR="00F85174">
        <w:rPr>
          <w:rFonts w:ascii="Segoe UI" w:hAnsi="Segoe UI" w:cs="Segoe UI"/>
          <w:color w:val="00B050"/>
          <w:sz w:val="20"/>
          <w:szCs w:val="20"/>
        </w:rPr>
        <w:t>.</w:t>
      </w:r>
    </w:p>
    <w:p w:rsidR="00F6666E" w:rsidRPr="005A6FF4" w:rsidRDefault="00F6666E" w:rsidP="00F6666E">
      <w:pPr>
        <w:pStyle w:val="a7"/>
        <w:spacing w:line="216" w:lineRule="auto"/>
        <w:ind w:left="360" w:firstLine="0"/>
        <w:jc w:val="both"/>
        <w:rPr>
          <w:rFonts w:ascii="Traditional Arabic" w:hAnsi="Traditional Arabic"/>
        </w:rPr>
      </w:pPr>
    </w:p>
    <w:p w:rsidR="00144748" w:rsidRPr="00144748" w:rsidRDefault="00144748" w:rsidP="00552696">
      <w:pPr>
        <w:rPr>
          <w:sz w:val="28"/>
          <w:szCs w:val="28"/>
        </w:rPr>
      </w:pPr>
    </w:p>
    <w:p w:rsidR="00552696" w:rsidRPr="006217F8" w:rsidRDefault="00552696" w:rsidP="00552696"/>
    <w:p w:rsidR="00552696" w:rsidRPr="006217F8" w:rsidRDefault="00552696" w:rsidP="00552696">
      <w:pPr>
        <w:rPr>
          <w:rtl/>
        </w:rPr>
      </w:pPr>
    </w:p>
    <w:p w:rsidR="00552696" w:rsidRDefault="00552696" w:rsidP="00552696"/>
    <w:p w:rsidR="00552696" w:rsidRPr="008F743B" w:rsidRDefault="00552696" w:rsidP="005262C3">
      <w:pPr>
        <w:ind w:firstLine="567"/>
        <w:jc w:val="lowKashida"/>
        <w:rPr>
          <w:rFonts w:ascii="Traditional Arabic" w:hAnsi="Traditional Arabic"/>
          <w:sz w:val="36"/>
          <w:szCs w:val="36"/>
          <w:rtl/>
        </w:rPr>
      </w:pPr>
    </w:p>
    <w:sectPr w:rsidR="00552696" w:rsidRPr="008F743B" w:rsidSect="00DC5B69">
      <w:headerReference w:type="default" r:id="rId56"/>
      <w:footerReference w:type="default" r:id="rId57"/>
      <w:footnotePr>
        <w:numRestart w:val="eachPage"/>
      </w:footnotePr>
      <w:pgSz w:w="11906" w:h="16838" w:code="9"/>
      <w:pgMar w:top="1440" w:right="1800" w:bottom="1440" w:left="1800" w:header="426" w:footer="967" w:gutter="0"/>
      <w:pgNumType w:start="1"/>
      <w:cols w:space="708"/>
      <w:titlePg/>
      <w:bidi/>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1A7" w:rsidRDefault="00D771A7" w:rsidP="00D32433">
      <w:r>
        <w:separator/>
      </w:r>
    </w:p>
    <w:p w:rsidR="00D771A7" w:rsidRDefault="00D771A7"/>
  </w:endnote>
  <w:endnote w:type="continuationSeparator" w:id="0">
    <w:p w:rsidR="00D771A7" w:rsidRDefault="00D771A7" w:rsidP="00D32433">
      <w:r>
        <w:continuationSeparator/>
      </w:r>
    </w:p>
    <w:p w:rsidR="00D771A7" w:rsidRDefault="00D771A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Librarian">
    <w:altName w:val="Times New Roman"/>
    <w:charset w:val="00"/>
    <w:family w:val="auto"/>
    <w:pitch w:val="variable"/>
    <w:sig w:usb0="00000083" w:usb1="00000000" w:usb2="00000000" w:usb3="00000000" w:csb0="00000009" w:csb1="00000000"/>
  </w:font>
  <w:font w:name="MCS ALMAALIM HIGH">
    <w:charset w:val="B2"/>
    <w:family w:val="auto"/>
    <w:pitch w:val="variable"/>
    <w:sig w:usb0="00002001" w:usb1="00000000" w:usb2="00000000" w:usb3="00000000" w:csb0="00000040" w:csb1="00000000"/>
  </w:font>
  <w:font w:name="Lotus Linotype">
    <w:charset w:val="00"/>
    <w:family w:val="auto"/>
    <w:pitch w:val="variable"/>
    <w:sig w:usb0="00006007" w:usb1="80000000" w:usb2="00000008" w:usb3="00000000" w:csb0="00000043" w:csb1="00000000"/>
  </w:font>
  <w:font w:name="MCS ALMAALIM">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WinSoft Naskh Pro">
    <w:altName w:val="Courier New"/>
    <w:charset w:val="00"/>
    <w:family w:val="auto"/>
    <w:pitch w:val="variable"/>
    <w:sig w:usb0="80002027" w:usb1="80000000" w:usb2="00000008" w:usb3="00000000" w:csb0="00000043" w:csb1="00000000"/>
  </w:font>
  <w:font w:name="KufiLayout">
    <w:charset w:val="B2"/>
    <w:family w:val="auto"/>
    <w:pitch w:val="variable"/>
    <w:sig w:usb0="00006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MCS SILVER">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Rateb lotus20">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Kharashi 62">
    <w:charset w:val="B2"/>
    <w:family w:val="auto"/>
    <w:pitch w:val="variable"/>
    <w:sig w:usb0="00002001" w:usb1="00000000" w:usb2="00000000" w:usb3="00000000" w:csb0="00000040" w:csb1="00000000"/>
  </w:font>
  <w:font w:name="Hesham Gornata">
    <w:charset w:val="B2"/>
    <w:family w:val="auto"/>
    <w:pitch w:val="variable"/>
    <w:sig w:usb0="00002001" w:usb1="00000000" w:usb2="00000000" w:usb3="00000000" w:csb0="00000040" w:csb1="00000000"/>
  </w:font>
  <w:font w:name="Al-Hadith2">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QCF_BSML">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F" w:rsidRPr="00DE74B5" w:rsidRDefault="002741FF" w:rsidP="00304499">
    <w:pPr>
      <w:spacing w:line="168" w:lineRule="auto"/>
      <w:ind w:firstLine="0"/>
      <w:jc w:val="center"/>
      <w:rPr>
        <w:rFonts w:ascii="mylotus" w:hAnsi="mylotus" w:cs="mylotus"/>
        <w:b/>
        <w:bCs/>
        <w:sz w:val="32"/>
        <w:szCs w:val="32"/>
        <w:rtl/>
      </w:rPr>
    </w:pPr>
    <w:r w:rsidRPr="001115CE">
      <w:rPr>
        <w:rStyle w:val="afc"/>
        <w:rFonts w:ascii="mylotus" w:hAnsi="mylotus" w:cs="mylotus"/>
        <w:b/>
        <w:bCs/>
        <w:sz w:val="32"/>
        <w:szCs w:val="32"/>
      </w:rPr>
      <w:fldChar w:fldCharType="begin"/>
    </w:r>
    <w:r w:rsidRPr="001115CE">
      <w:rPr>
        <w:rStyle w:val="afc"/>
        <w:rFonts w:ascii="mylotus" w:hAnsi="mylotus" w:cs="mylotus"/>
        <w:b/>
        <w:bCs/>
        <w:sz w:val="32"/>
        <w:szCs w:val="32"/>
      </w:rPr>
      <w:instrText xml:space="preserve"> PAGE </w:instrText>
    </w:r>
    <w:r w:rsidRPr="001115CE">
      <w:rPr>
        <w:rStyle w:val="afc"/>
        <w:rFonts w:ascii="mylotus" w:hAnsi="mylotus" w:cs="mylotus"/>
        <w:b/>
        <w:bCs/>
        <w:sz w:val="32"/>
        <w:szCs w:val="32"/>
      </w:rPr>
      <w:fldChar w:fldCharType="separate"/>
    </w:r>
    <w:r w:rsidR="00DA1D7D">
      <w:rPr>
        <w:rStyle w:val="afc"/>
        <w:rFonts w:ascii="mylotus" w:hAnsi="mylotus" w:cs="mylotus"/>
        <w:b/>
        <w:bCs/>
        <w:noProof/>
        <w:sz w:val="32"/>
        <w:szCs w:val="32"/>
        <w:rtl/>
      </w:rPr>
      <w:t>24</w:t>
    </w:r>
    <w:r w:rsidRPr="001115CE">
      <w:rPr>
        <w:rStyle w:val="afc"/>
        <w:rFonts w:ascii="mylotus" w:hAnsi="mylotus" w:cs="mylotus"/>
        <w:b/>
        <w:bCs/>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1A7" w:rsidRPr="00544D0E" w:rsidRDefault="00D771A7" w:rsidP="00544D0E">
      <w:pPr>
        <w:spacing w:line="200" w:lineRule="exact"/>
        <w:ind w:firstLine="0"/>
        <w:rPr>
          <w:sz w:val="36"/>
          <w:szCs w:val="36"/>
        </w:rPr>
      </w:pPr>
      <w:r w:rsidRPr="00A87EA9">
        <w:rPr>
          <w:sz w:val="36"/>
          <w:szCs w:val="36"/>
        </w:rPr>
        <w:separator/>
      </w:r>
    </w:p>
  </w:footnote>
  <w:footnote w:type="continuationSeparator" w:id="0">
    <w:p w:rsidR="00D771A7" w:rsidRPr="00544D0E" w:rsidRDefault="00D771A7" w:rsidP="00544D0E">
      <w:pPr>
        <w:spacing w:line="200" w:lineRule="exact"/>
        <w:ind w:firstLine="0"/>
        <w:rPr>
          <w:rFonts w:asciiTheme="majorBidi" w:hAnsiTheme="majorBidi" w:cstheme="majorBidi"/>
          <w:sz w:val="36"/>
          <w:szCs w:val="36"/>
          <w:rtl/>
          <w:lang w:bidi="ar-EG"/>
        </w:rPr>
      </w:pPr>
      <w:r w:rsidRPr="00544D0E">
        <w:rPr>
          <w:rFonts w:asciiTheme="majorBidi" w:hAnsiTheme="majorBidi" w:cstheme="majorBidi"/>
          <w:sz w:val="36"/>
          <w:szCs w:val="36"/>
        </w:rPr>
        <w:separator/>
      </w:r>
    </w:p>
    <w:p w:rsidR="00D771A7" w:rsidRPr="00544D0E" w:rsidRDefault="00D771A7" w:rsidP="00544D0E">
      <w:pPr>
        <w:spacing w:line="200" w:lineRule="exact"/>
        <w:ind w:firstLine="0"/>
        <w:rPr>
          <w:rFonts w:asciiTheme="majorBidi" w:hAnsiTheme="majorBidi" w:cstheme="majorBidi"/>
          <w:sz w:val="36"/>
          <w:szCs w:val="36"/>
          <w:rtl/>
          <w:lang w:bidi="ar-EG"/>
        </w:rPr>
      </w:pPr>
      <w:r w:rsidRPr="00544D0E">
        <w:rPr>
          <w:rFonts w:asciiTheme="majorBidi" w:hAnsiTheme="majorBidi" w:cstheme="majorBidi"/>
          <w:sz w:val="36"/>
          <w:szCs w:val="36"/>
          <w:rtl/>
          <w:lang w:bidi="ar-EG"/>
        </w:rPr>
        <w:t>=</w:t>
      </w:r>
    </w:p>
  </w:footnote>
  <w:footnote w:type="continuationNotice" w:id="1">
    <w:p w:rsidR="00D771A7" w:rsidRPr="00544D0E" w:rsidRDefault="00D771A7" w:rsidP="00544D0E">
      <w:pPr>
        <w:spacing w:line="200" w:lineRule="exact"/>
        <w:ind w:firstLine="0"/>
        <w:jc w:val="right"/>
        <w:rPr>
          <w:rFonts w:asciiTheme="majorBidi" w:hAnsiTheme="majorBidi" w:cstheme="majorBidi"/>
          <w:sz w:val="36"/>
          <w:szCs w:val="36"/>
          <w:lang w:bidi="ar-EG"/>
        </w:rPr>
      </w:pPr>
      <w:r w:rsidRPr="00544D0E">
        <w:rPr>
          <w:rFonts w:asciiTheme="majorBidi" w:hAnsiTheme="majorBidi" w:cstheme="majorBidi"/>
          <w:sz w:val="36"/>
          <w:szCs w:val="36"/>
          <w:rtl/>
          <w:lang w:bidi="ar-EG"/>
        </w:rPr>
        <w:t>=</w:t>
      </w:r>
    </w:p>
  </w:footnote>
  <w:footnote w:id="2">
    <w:p w:rsidR="002741FF" w:rsidRPr="009D1A09" w:rsidRDefault="002741FF" w:rsidP="00B06CF1">
      <w:pPr>
        <w:pStyle w:val="a7"/>
        <w:spacing w:line="216" w:lineRule="auto"/>
        <w:ind w:left="327" w:hanging="360"/>
        <w:jc w:val="both"/>
        <w:rPr>
          <w:rFonts w:ascii="Traditional Arabic" w:hAnsi="Traditional Arabic"/>
        </w:rPr>
      </w:pPr>
      <w:r w:rsidRPr="009D1A09">
        <w:rPr>
          <w:rFonts w:ascii="Traditional Arabic" w:hAnsi="Traditional Arabic"/>
          <w:rtl/>
        </w:rPr>
        <w:t>(</w:t>
      </w:r>
      <w:r w:rsidRPr="009D1A09">
        <w:rPr>
          <w:rFonts w:ascii="Traditional Arabic" w:hAnsi="Traditional Arabic"/>
          <w:rtl/>
        </w:rPr>
        <w:footnoteRef/>
      </w:r>
      <w:r w:rsidRPr="009D1A09">
        <w:rPr>
          <w:rFonts w:ascii="Traditional Arabic" w:hAnsi="Traditional Arabic"/>
          <w:rtl/>
        </w:rPr>
        <w:t xml:space="preserve">) </w:t>
      </w:r>
      <w:proofErr w:type="gramStart"/>
      <w:r w:rsidRPr="009D1A09">
        <w:rPr>
          <w:rFonts w:ascii="Traditional Arabic" w:hAnsi="Traditional Arabic"/>
          <w:rtl/>
        </w:rPr>
        <w:t>أصول</w:t>
      </w:r>
      <w:proofErr w:type="gramEnd"/>
      <w:r w:rsidRPr="009D1A09">
        <w:rPr>
          <w:rFonts w:ascii="Traditional Arabic" w:hAnsi="Traditional Arabic"/>
          <w:rtl/>
        </w:rPr>
        <w:t xml:space="preserve"> البحث العلمي ومناهجه لـِ د. أحمد بدر، ص234؛ أبجديات البحث في العلوم الشرعية لـِ د. فريد الأنصاري، ص61 (والنص المذكور للأول، بيد أن الثاني استشهد به وعزاه إلى الأول). </w:t>
      </w:r>
    </w:p>
  </w:footnote>
  <w:footnote w:id="3">
    <w:p w:rsidR="002741FF" w:rsidRPr="008F526A" w:rsidRDefault="002741FF" w:rsidP="00166733">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المقاييس في اللغة، </w:t>
      </w:r>
      <w:proofErr w:type="gramStart"/>
      <w:r w:rsidRPr="008F526A">
        <w:rPr>
          <w:rFonts w:ascii="Traditional Arabic" w:hAnsi="Traditional Arabic"/>
          <w:rtl/>
        </w:rPr>
        <w:t>مادة</w:t>
      </w:r>
      <w:proofErr w:type="gramEnd"/>
      <w:r w:rsidRPr="008F526A">
        <w:rPr>
          <w:rFonts w:ascii="Traditional Arabic" w:hAnsi="Traditional Arabic"/>
          <w:rtl/>
        </w:rPr>
        <w:t xml:space="preserve"> «نظم»، ص1034. </w:t>
      </w:r>
    </w:p>
  </w:footnote>
  <w:footnote w:id="4">
    <w:p w:rsidR="002741FF" w:rsidRPr="008F526A" w:rsidRDefault="002741FF" w:rsidP="004605E4">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القاموس المحيط، </w:t>
      </w:r>
      <w:proofErr w:type="gramStart"/>
      <w:r w:rsidRPr="008F526A">
        <w:rPr>
          <w:rFonts w:ascii="Traditional Arabic" w:hAnsi="Traditional Arabic"/>
          <w:rtl/>
        </w:rPr>
        <w:t>مادة</w:t>
      </w:r>
      <w:proofErr w:type="gramEnd"/>
      <w:r w:rsidRPr="008F526A">
        <w:rPr>
          <w:rFonts w:ascii="Traditional Arabic" w:hAnsi="Traditional Arabic"/>
          <w:rtl/>
        </w:rPr>
        <w:t xml:space="preserve"> «نظم»،  ص1162. </w:t>
      </w:r>
    </w:p>
  </w:footnote>
  <w:footnote w:id="5">
    <w:p w:rsidR="002741FF" w:rsidRPr="008F526A" w:rsidRDefault="002741FF" w:rsidP="004605E4">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تاج العروس، </w:t>
      </w:r>
      <w:proofErr w:type="gramStart"/>
      <w:r w:rsidRPr="008F526A">
        <w:rPr>
          <w:rFonts w:ascii="Traditional Arabic" w:hAnsi="Traditional Arabic"/>
          <w:rtl/>
        </w:rPr>
        <w:t>مادة</w:t>
      </w:r>
      <w:proofErr w:type="gramEnd"/>
      <w:r w:rsidRPr="008F526A">
        <w:rPr>
          <w:rFonts w:ascii="Traditional Arabic" w:hAnsi="Traditional Arabic"/>
          <w:rtl/>
        </w:rPr>
        <w:t xml:space="preserve"> «نظم»، 33/497.</w:t>
      </w:r>
    </w:p>
  </w:footnote>
  <w:footnote w:id="6">
    <w:p w:rsidR="002741FF" w:rsidRPr="008F526A" w:rsidRDefault="002741FF" w:rsidP="00291BF3">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proofErr w:type="gramStart"/>
      <w:r w:rsidRPr="008F526A">
        <w:rPr>
          <w:rFonts w:ascii="Traditional Arabic" w:hAnsi="Traditional Arabic"/>
          <w:rtl/>
        </w:rPr>
        <w:t>المعجم</w:t>
      </w:r>
      <w:proofErr w:type="gramEnd"/>
      <w:r w:rsidRPr="008F526A">
        <w:rPr>
          <w:rFonts w:ascii="Traditional Arabic" w:hAnsi="Traditional Arabic"/>
          <w:rtl/>
        </w:rPr>
        <w:t xml:space="preserve"> الوسيط، مادة «نظم»،</w:t>
      </w:r>
      <w:r>
        <w:rPr>
          <w:rFonts w:ascii="Traditional Arabic" w:hAnsi="Traditional Arabic" w:hint="cs"/>
          <w:rtl/>
        </w:rPr>
        <w:t xml:space="preserve"> </w:t>
      </w:r>
      <w:r w:rsidRPr="008F526A">
        <w:rPr>
          <w:rFonts w:ascii="Traditional Arabic" w:hAnsi="Traditional Arabic"/>
          <w:rtl/>
        </w:rPr>
        <w:t xml:space="preserve">ص934. </w:t>
      </w:r>
    </w:p>
  </w:footnote>
  <w:footnote w:id="7">
    <w:p w:rsidR="002741FF" w:rsidRPr="003367CC" w:rsidRDefault="002741FF" w:rsidP="00B53B06">
      <w:pPr>
        <w:pStyle w:val="a7"/>
        <w:spacing w:line="216" w:lineRule="auto"/>
        <w:ind w:left="327" w:hanging="360"/>
        <w:jc w:val="both"/>
        <w:rPr>
          <w:rFonts w:ascii="Traditional Arabic" w:hAnsi="Traditional Arabic"/>
        </w:rPr>
      </w:pPr>
      <w:r w:rsidRPr="003367CC">
        <w:rPr>
          <w:rFonts w:ascii="Traditional Arabic" w:hAnsi="Traditional Arabic"/>
          <w:rtl/>
        </w:rPr>
        <w:t>(</w:t>
      </w:r>
      <w:r w:rsidRPr="003367CC">
        <w:rPr>
          <w:rFonts w:ascii="Traditional Arabic" w:hAnsi="Traditional Arabic"/>
          <w:rtl/>
        </w:rPr>
        <w:footnoteRef/>
      </w:r>
      <w:r w:rsidRPr="003367CC">
        <w:rPr>
          <w:rFonts w:ascii="Traditional Arabic" w:hAnsi="Traditional Arabic"/>
          <w:rtl/>
        </w:rPr>
        <w:t>)</w:t>
      </w:r>
      <w:r>
        <w:rPr>
          <w:rFonts w:ascii="Traditional Arabic" w:hAnsi="Traditional Arabic" w:hint="cs"/>
          <w:rtl/>
        </w:rPr>
        <w:t xml:space="preserve"> </w:t>
      </w:r>
      <w:proofErr w:type="gramStart"/>
      <w:r>
        <w:rPr>
          <w:rFonts w:ascii="Traditional Arabic" w:hAnsi="Traditional Arabic" w:hint="cs"/>
          <w:rtl/>
        </w:rPr>
        <w:t>نظاما</w:t>
      </w:r>
      <w:proofErr w:type="gramEnd"/>
      <w:r>
        <w:rPr>
          <w:rFonts w:ascii="Traditional Arabic" w:hAnsi="Traditional Arabic" w:hint="cs"/>
          <w:rtl/>
        </w:rPr>
        <w:t xml:space="preserve">: هكذا في المصدر( بالنصب!)، ولعل </w:t>
      </w:r>
      <w:proofErr w:type="gramStart"/>
      <w:r>
        <w:rPr>
          <w:rFonts w:ascii="Traditional Arabic" w:hAnsi="Traditional Arabic" w:hint="cs"/>
          <w:rtl/>
        </w:rPr>
        <w:t>الأقرب</w:t>
      </w:r>
      <w:proofErr w:type="gramEnd"/>
      <w:r w:rsidRPr="003367CC">
        <w:rPr>
          <w:rFonts w:ascii="Traditional Arabic" w:hAnsi="Traditional Arabic" w:hint="cs"/>
          <w:rtl/>
        </w:rPr>
        <w:t>:</w:t>
      </w:r>
      <w:r>
        <w:rPr>
          <w:rFonts w:ascii="Traditional Arabic" w:hAnsi="Traditional Arabic" w:hint="cs"/>
          <w:rtl/>
        </w:rPr>
        <w:t xml:space="preserve"> رفع الكلمة بوصفها اسم (يكون) مؤخرًا</w:t>
      </w:r>
      <w:r w:rsidRPr="003367CC">
        <w:rPr>
          <w:rFonts w:ascii="Traditional Arabic" w:hAnsi="Traditional Arabic" w:hint="cs"/>
          <w:rtl/>
        </w:rPr>
        <w:t xml:space="preserve">. </w:t>
      </w:r>
    </w:p>
  </w:footnote>
  <w:footnote w:id="8">
    <w:p w:rsidR="002741FF" w:rsidRPr="006464CB" w:rsidRDefault="002741FF" w:rsidP="00017249">
      <w:pPr>
        <w:pStyle w:val="a7"/>
        <w:spacing w:line="216" w:lineRule="auto"/>
        <w:ind w:left="327" w:hanging="360"/>
        <w:jc w:val="both"/>
        <w:rPr>
          <w:rFonts w:ascii="Traditional Arabic" w:hAnsi="Traditional Arabic"/>
        </w:rPr>
      </w:pPr>
      <w:r w:rsidRPr="006464CB">
        <w:rPr>
          <w:rFonts w:ascii="Traditional Arabic" w:hAnsi="Traditional Arabic"/>
          <w:rtl/>
        </w:rPr>
        <w:t>(</w:t>
      </w:r>
      <w:r w:rsidRPr="006464CB">
        <w:rPr>
          <w:rFonts w:ascii="Traditional Arabic" w:hAnsi="Traditional Arabic"/>
          <w:rtl/>
        </w:rPr>
        <w:footnoteRef/>
      </w:r>
      <w:r w:rsidRPr="006464CB">
        <w:rPr>
          <w:rFonts w:ascii="Traditional Arabic" w:hAnsi="Traditional Arabic"/>
          <w:rtl/>
        </w:rPr>
        <w:t xml:space="preserve">) </w:t>
      </w:r>
      <w:r w:rsidRPr="006464CB">
        <w:rPr>
          <w:rFonts w:ascii="Traditional Arabic" w:hAnsi="Traditional Arabic" w:hint="cs"/>
          <w:rtl/>
        </w:rPr>
        <w:t xml:space="preserve">أخرجه </w:t>
      </w:r>
      <w:r w:rsidRPr="006464CB">
        <w:rPr>
          <w:rFonts w:ascii="Traditional Arabic" w:hAnsi="Traditional Arabic"/>
          <w:rtl/>
        </w:rPr>
        <w:t>ابن الأعرابي</w:t>
      </w:r>
      <w:r w:rsidRPr="006464CB">
        <w:rPr>
          <w:rFonts w:ascii="Traditional Arabic" w:hAnsi="Traditional Arabic" w:hint="cs"/>
          <w:rtl/>
        </w:rPr>
        <w:t xml:space="preserve"> </w:t>
      </w:r>
      <w:proofErr w:type="gramStart"/>
      <w:r w:rsidRPr="006464CB">
        <w:rPr>
          <w:rFonts w:ascii="Traditional Arabic" w:hAnsi="Traditional Arabic" w:hint="cs"/>
          <w:rtl/>
        </w:rPr>
        <w:t>في</w:t>
      </w:r>
      <w:proofErr w:type="gramEnd"/>
      <w:r w:rsidRPr="006464CB">
        <w:rPr>
          <w:rFonts w:ascii="Traditional Arabic" w:hAnsi="Traditional Arabic" w:hint="cs"/>
          <w:rtl/>
        </w:rPr>
        <w:t xml:space="preserve"> معجمه، </w:t>
      </w:r>
      <w:r w:rsidRPr="006464CB">
        <w:rPr>
          <w:rFonts w:ascii="Traditional Arabic" w:hAnsi="Traditional Arabic"/>
          <w:rtl/>
        </w:rPr>
        <w:t>2/791</w:t>
      </w:r>
      <w:r w:rsidRPr="006464CB">
        <w:rPr>
          <w:rFonts w:ascii="Traditional Arabic" w:hAnsi="Traditional Arabic" w:hint="cs"/>
          <w:rtl/>
        </w:rPr>
        <w:t xml:space="preserve">، </w:t>
      </w:r>
      <w:r>
        <w:rPr>
          <w:rFonts w:ascii="Traditional Arabic" w:hAnsi="Traditional Arabic" w:hint="cs"/>
          <w:rtl/>
        </w:rPr>
        <w:t>ح</w:t>
      </w:r>
      <w:r w:rsidRPr="006464CB">
        <w:rPr>
          <w:rFonts w:ascii="Traditional Arabic" w:hAnsi="Traditional Arabic"/>
          <w:rtl/>
        </w:rPr>
        <w:t>1618</w:t>
      </w:r>
      <w:r>
        <w:rPr>
          <w:rFonts w:ascii="Traditional Arabic" w:hAnsi="Traditional Arabic" w:hint="cs"/>
          <w:rtl/>
        </w:rPr>
        <w:t>، والأثر من رواية عائشة رضي الله عنها</w:t>
      </w:r>
      <w:r w:rsidRPr="006464CB">
        <w:rPr>
          <w:rFonts w:ascii="Traditional Arabic" w:hAnsi="Traditional Arabic" w:hint="cs"/>
          <w:rtl/>
        </w:rPr>
        <w:t xml:space="preserve">. </w:t>
      </w:r>
    </w:p>
  </w:footnote>
  <w:footnote w:id="9">
    <w:p w:rsidR="002741FF" w:rsidRPr="00D858D1" w:rsidRDefault="002741FF" w:rsidP="00983870">
      <w:pPr>
        <w:pStyle w:val="a7"/>
        <w:spacing w:line="216" w:lineRule="auto"/>
        <w:ind w:left="327" w:hanging="360"/>
        <w:jc w:val="both"/>
        <w:rPr>
          <w:rFonts w:ascii="Traditional Arabic" w:hAnsi="Traditional Arabic"/>
        </w:rPr>
      </w:pPr>
      <w:r w:rsidRPr="00D858D1">
        <w:rPr>
          <w:rFonts w:ascii="Traditional Arabic" w:hAnsi="Traditional Arabic"/>
          <w:rtl/>
        </w:rPr>
        <w:t>(</w:t>
      </w:r>
      <w:r w:rsidRPr="00D858D1">
        <w:rPr>
          <w:rFonts w:ascii="Traditional Arabic" w:hAnsi="Traditional Arabic"/>
          <w:rtl/>
        </w:rPr>
        <w:footnoteRef/>
      </w:r>
      <w:r w:rsidRPr="00D858D1">
        <w:rPr>
          <w:rFonts w:ascii="Traditional Arabic" w:hAnsi="Traditional Arabic"/>
          <w:rtl/>
        </w:rPr>
        <w:t>)</w:t>
      </w:r>
      <w:r>
        <w:rPr>
          <w:rFonts w:ascii="Traditional Arabic" w:hAnsi="Traditional Arabic" w:hint="cs"/>
          <w:rtl/>
        </w:rPr>
        <w:t xml:space="preserve"> أخرجه الآجري (بهذا اللفظ) في الشريعة</w:t>
      </w:r>
      <w:r>
        <w:rPr>
          <w:rFonts w:hint="cs"/>
          <w:rtl/>
        </w:rPr>
        <w:t xml:space="preserve">، </w:t>
      </w:r>
      <w:r>
        <w:rPr>
          <w:rFonts w:ascii="Traditional Arabic" w:hAnsi="Traditional Arabic"/>
          <w:rtl/>
        </w:rPr>
        <w:t>2/876</w:t>
      </w:r>
      <w:r>
        <w:rPr>
          <w:rFonts w:ascii="Traditional Arabic" w:hAnsi="Traditional Arabic" w:hint="cs"/>
          <w:rtl/>
        </w:rPr>
        <w:t>؛ والفريابي في القدر، ص160، ح205؛</w:t>
      </w:r>
      <w:r w:rsidRPr="00B31107">
        <w:rPr>
          <w:rtl/>
        </w:rPr>
        <w:t xml:space="preserve"> </w:t>
      </w:r>
      <w:r>
        <w:rPr>
          <w:rFonts w:ascii="Traditional Arabic" w:hAnsi="Traditional Arabic" w:hint="cs"/>
          <w:rtl/>
        </w:rPr>
        <w:t xml:space="preserve">والعقيلي في </w:t>
      </w:r>
      <w:r>
        <w:rPr>
          <w:rFonts w:ascii="Traditional Arabic" w:hAnsi="Traditional Arabic"/>
          <w:rtl/>
        </w:rPr>
        <w:t>الضعفاء الكبير</w:t>
      </w:r>
      <w:r>
        <w:rPr>
          <w:rFonts w:ascii="Traditional Arabic" w:hAnsi="Traditional Arabic" w:hint="cs"/>
          <w:rtl/>
        </w:rPr>
        <w:t xml:space="preserve">، </w:t>
      </w:r>
      <w:r w:rsidRPr="00B31107">
        <w:rPr>
          <w:rFonts w:ascii="Traditional Arabic" w:hAnsi="Traditional Arabic"/>
          <w:rtl/>
        </w:rPr>
        <w:t>8/143</w:t>
      </w:r>
      <w:r>
        <w:rPr>
          <w:rFonts w:ascii="Traditional Arabic" w:hAnsi="Traditional Arabic" w:hint="cs"/>
          <w:rtl/>
        </w:rPr>
        <w:t>، ح</w:t>
      </w:r>
      <w:r w:rsidRPr="006C6E33">
        <w:rPr>
          <w:rFonts w:ascii="Traditional Arabic" w:hAnsi="Traditional Arabic"/>
          <w:rtl/>
        </w:rPr>
        <w:t>1880</w:t>
      </w:r>
      <w:r>
        <w:rPr>
          <w:rFonts w:ascii="Traditional Arabic" w:hAnsi="Traditional Arabic" w:hint="cs"/>
          <w:rtl/>
        </w:rPr>
        <w:t>، وقال عقيبه: «</w:t>
      </w:r>
      <w:r w:rsidRPr="00B31107">
        <w:rPr>
          <w:rFonts w:ascii="Traditional Arabic" w:hAnsi="Traditional Arabic"/>
          <w:rtl/>
        </w:rPr>
        <w:t>محمد بن النعمان عن يحيى بن العلاء مجهول، ويحيى متروك الحديث، ولم يأت بالحديث غيره</w:t>
      </w:r>
      <w:r>
        <w:rPr>
          <w:rFonts w:ascii="Traditional Arabic" w:hAnsi="Traditional Arabic" w:hint="cs"/>
          <w:rtl/>
        </w:rPr>
        <w:t>»؛ واللالكائي في شرح أصول اعتقاد أهل السنة، 4/742، ح1224</w:t>
      </w:r>
      <w:r w:rsidRPr="00D858D1">
        <w:rPr>
          <w:rFonts w:ascii="Traditional Arabic" w:hAnsi="Traditional Arabic" w:hint="cs"/>
          <w:rtl/>
        </w:rPr>
        <w:t xml:space="preserve">. </w:t>
      </w:r>
    </w:p>
  </w:footnote>
  <w:footnote w:id="10">
    <w:p w:rsidR="002741FF" w:rsidRPr="008F526A" w:rsidRDefault="002741FF" w:rsidP="00B070CD">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proofErr w:type="gramStart"/>
      <w:r w:rsidRPr="008F526A">
        <w:rPr>
          <w:rFonts w:ascii="Traditional Arabic" w:hAnsi="Traditional Arabic"/>
          <w:rtl/>
        </w:rPr>
        <w:t>الكسب</w:t>
      </w:r>
      <w:proofErr w:type="gramEnd"/>
      <w:r>
        <w:rPr>
          <w:rFonts w:ascii="Traditional Arabic" w:hAnsi="Traditional Arabic" w:hint="cs"/>
          <w:rtl/>
        </w:rPr>
        <w:t>،</w:t>
      </w:r>
      <w:r w:rsidRPr="008F526A">
        <w:rPr>
          <w:rFonts w:ascii="Traditional Arabic" w:hAnsi="Traditional Arabic"/>
          <w:rtl/>
        </w:rPr>
        <w:t xml:space="preserve"> </w:t>
      </w:r>
      <w:r>
        <w:rPr>
          <w:rFonts w:ascii="Traditional Arabic" w:hAnsi="Traditional Arabic"/>
          <w:rtl/>
        </w:rPr>
        <w:t>ص 47</w:t>
      </w:r>
      <w:r w:rsidRPr="008F526A">
        <w:rPr>
          <w:rFonts w:ascii="Traditional Arabic" w:hAnsi="Traditional Arabic"/>
          <w:rtl/>
        </w:rPr>
        <w:t xml:space="preserve">؛ المبسوط، </w:t>
      </w:r>
      <w:r>
        <w:rPr>
          <w:rFonts w:ascii="Traditional Arabic" w:hAnsi="Traditional Arabic"/>
          <w:rtl/>
        </w:rPr>
        <w:t>34/ 96</w:t>
      </w:r>
      <w:r w:rsidRPr="008F526A">
        <w:rPr>
          <w:rFonts w:ascii="Traditional Arabic" w:hAnsi="Traditional Arabic"/>
          <w:rtl/>
        </w:rPr>
        <w:t>.</w:t>
      </w:r>
    </w:p>
  </w:footnote>
  <w:footnote w:id="11">
    <w:p w:rsidR="002741FF" w:rsidRDefault="002741FF" w:rsidP="00D66749">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r>
        <w:rPr>
          <w:rFonts w:ascii="Traditional Arabic" w:hAnsi="Traditional Arabic" w:hint="cs"/>
          <w:rtl/>
        </w:rPr>
        <w:t xml:space="preserve">قد تكون هذه الكلمة غريبة، لكنها مستعملة في مشتقات أخرى مشهورة، مثل: (عَرْمُ اللحمِ)، و(جيشٌ عرَمْرَمٌ)، وقد ذكر </w:t>
      </w:r>
      <w:r w:rsidRPr="008F526A">
        <w:rPr>
          <w:rFonts w:ascii="Traditional Arabic" w:hAnsi="Traditional Arabic"/>
          <w:rtl/>
        </w:rPr>
        <w:t>ابن فارس (ت395هـ)</w:t>
      </w:r>
      <w:r>
        <w:rPr>
          <w:rFonts w:ascii="Traditional Arabic" w:hAnsi="Traditional Arabic" w:hint="cs"/>
          <w:rtl/>
        </w:rPr>
        <w:t xml:space="preserve"> المعنى الأصلي لها فقال:</w:t>
      </w:r>
      <w:r w:rsidRPr="008F526A">
        <w:rPr>
          <w:rFonts w:ascii="Traditional Arabic" w:hAnsi="Traditional Arabic"/>
          <w:rtl/>
        </w:rPr>
        <w:t xml:space="preserve"> «العين والراء والميم أصلٌ واحدٌ يدلُّ على شِدَّةٍ وحِدَّةٍ»</w:t>
      </w:r>
      <w:r>
        <w:rPr>
          <w:rFonts w:ascii="Traditional Arabic" w:hAnsi="Traditional Arabic" w:hint="cs"/>
          <w:rtl/>
        </w:rPr>
        <w:t>، ومن هذا الأصل ما جاء في (المعجم الوسيط): «</w:t>
      </w:r>
      <w:r>
        <w:rPr>
          <w:rFonts w:ascii="Traditional Arabic" w:hAnsi="Traditional Arabic"/>
          <w:rtl/>
        </w:rPr>
        <w:t>ع</w:t>
      </w:r>
      <w:r>
        <w:rPr>
          <w:rFonts w:ascii="Traditional Arabic" w:hAnsi="Traditional Arabic" w:hint="cs"/>
          <w:rtl/>
        </w:rPr>
        <w:t>َ</w:t>
      </w:r>
      <w:r>
        <w:rPr>
          <w:rFonts w:ascii="Traditional Arabic" w:hAnsi="Traditional Arabic"/>
          <w:rtl/>
        </w:rPr>
        <w:t>رم</w:t>
      </w:r>
      <w:r>
        <w:rPr>
          <w:rFonts w:ascii="Traditional Arabic" w:hAnsi="Traditional Arabic" w:hint="cs"/>
          <w:rtl/>
        </w:rPr>
        <w:t xml:space="preserve">َ </w:t>
      </w:r>
      <w:r w:rsidRPr="00313EB0">
        <w:rPr>
          <w:rFonts w:ascii="Traditional Arabic" w:hAnsi="Traditional Arabic"/>
          <w:rtl/>
        </w:rPr>
        <w:t>فلَان عرم</w:t>
      </w:r>
      <w:r>
        <w:rPr>
          <w:rFonts w:ascii="Traditional Arabic" w:hAnsi="Traditional Arabic" w:hint="cs"/>
          <w:rtl/>
        </w:rPr>
        <w:t>ً</w:t>
      </w:r>
      <w:r w:rsidRPr="00313EB0">
        <w:rPr>
          <w:rFonts w:ascii="Traditional Arabic" w:hAnsi="Traditional Arabic"/>
          <w:rtl/>
        </w:rPr>
        <w:t>ا</w:t>
      </w:r>
      <w:r>
        <w:rPr>
          <w:rFonts w:ascii="Traditional Arabic" w:hAnsi="Traditional Arabic" w:hint="cs"/>
          <w:rtl/>
        </w:rPr>
        <w:t>:</w:t>
      </w:r>
      <w:r w:rsidRPr="00313EB0">
        <w:rPr>
          <w:rFonts w:ascii="Traditional Arabic" w:hAnsi="Traditional Arabic"/>
          <w:rtl/>
        </w:rPr>
        <w:t xml:space="preserve"> اشْتَدَّ وخبث وَكَانَ شريرا</w:t>
      </w:r>
      <w:r>
        <w:rPr>
          <w:rFonts w:ascii="Traditional Arabic" w:hAnsi="Traditional Arabic" w:hint="cs"/>
          <w:rtl/>
        </w:rPr>
        <w:t>،</w:t>
      </w:r>
      <w:r w:rsidRPr="00313EB0">
        <w:rPr>
          <w:rFonts w:ascii="Traditional Arabic" w:hAnsi="Traditional Arabic"/>
          <w:rtl/>
        </w:rPr>
        <w:t xml:space="preserve"> وَفُلَانًا أَصَابَهُ بشراسة وأذى</w:t>
      </w:r>
      <w:r>
        <w:rPr>
          <w:rFonts w:ascii="Traditional Arabic" w:hAnsi="Traditional Arabic" w:hint="cs"/>
          <w:rtl/>
        </w:rPr>
        <w:t xml:space="preserve">». وعليه؛ فمعنى أهل العرامنة: </w:t>
      </w:r>
      <w:r>
        <w:rPr>
          <w:rFonts w:ascii="Traditional Arabic" w:hAnsi="Traditional Arabic"/>
          <w:rtl/>
        </w:rPr>
        <w:t>أي</w:t>
      </w:r>
      <w:r>
        <w:rPr>
          <w:rFonts w:ascii="Traditional Arabic" w:hAnsi="Traditional Arabic" w:hint="cs"/>
          <w:rtl/>
        </w:rPr>
        <w:t xml:space="preserve"> </w:t>
      </w:r>
      <w:r w:rsidRPr="008F526A">
        <w:rPr>
          <w:rFonts w:ascii="Traditional Arabic" w:hAnsi="Traditional Arabic"/>
          <w:rtl/>
        </w:rPr>
        <w:t>أهل الحد</w:t>
      </w:r>
      <w:r>
        <w:rPr>
          <w:rFonts w:ascii="Traditional Arabic" w:hAnsi="Traditional Arabic" w:hint="cs"/>
          <w:rtl/>
        </w:rPr>
        <w:t>ّ</w:t>
      </w:r>
      <w:r w:rsidRPr="008F526A">
        <w:rPr>
          <w:rFonts w:ascii="Traditional Arabic" w:hAnsi="Traditional Arabic"/>
          <w:rtl/>
        </w:rPr>
        <w:t>ة و</w:t>
      </w:r>
      <w:r>
        <w:rPr>
          <w:rFonts w:ascii="Traditional Arabic" w:hAnsi="Traditional Arabic" w:hint="cs"/>
          <w:rtl/>
        </w:rPr>
        <w:t>الخبث، و</w:t>
      </w:r>
      <w:r w:rsidRPr="008F526A">
        <w:rPr>
          <w:rFonts w:ascii="Traditional Arabic" w:hAnsi="Traditional Arabic"/>
          <w:rtl/>
        </w:rPr>
        <w:t>الشرس</w:t>
      </w:r>
      <w:r>
        <w:rPr>
          <w:rFonts w:ascii="Traditional Arabic" w:hAnsi="Traditional Arabic" w:hint="cs"/>
          <w:rtl/>
        </w:rPr>
        <w:t xml:space="preserve"> والأذى.</w:t>
      </w:r>
    </w:p>
    <w:p w:rsidR="002741FF" w:rsidRPr="008F526A" w:rsidRDefault="002741FF" w:rsidP="00BD561C">
      <w:pPr>
        <w:pStyle w:val="a7"/>
        <w:spacing w:line="216" w:lineRule="auto"/>
        <w:ind w:left="327" w:firstLine="0"/>
        <w:jc w:val="both"/>
        <w:rPr>
          <w:rFonts w:ascii="Traditional Arabic" w:hAnsi="Traditional Arabic"/>
        </w:rPr>
      </w:pPr>
      <w:r w:rsidRPr="008F526A">
        <w:rPr>
          <w:rFonts w:ascii="Traditional Arabic" w:hAnsi="Traditional Arabic"/>
          <w:rtl/>
        </w:rPr>
        <w:t>المقاييس في اللغة، مادة «عرم»، ص763؛</w:t>
      </w:r>
      <w:r w:rsidRPr="00BD561C">
        <w:rPr>
          <w:rFonts w:ascii="Traditional Arabic" w:hAnsi="Traditional Arabic"/>
          <w:rtl/>
        </w:rPr>
        <w:t xml:space="preserve"> </w:t>
      </w:r>
      <w:r w:rsidRPr="008F526A">
        <w:rPr>
          <w:rFonts w:ascii="Traditional Arabic" w:hAnsi="Traditional Arabic"/>
          <w:rtl/>
        </w:rPr>
        <w:t>المعجم الوسيط، مادة «عرم»، ص597.</w:t>
      </w:r>
      <w:r>
        <w:rPr>
          <w:rFonts w:ascii="Traditional Arabic" w:hAnsi="Traditional Arabic" w:hint="cs"/>
          <w:rtl/>
        </w:rPr>
        <w:t xml:space="preserve"> </w:t>
      </w:r>
      <w:r>
        <w:rPr>
          <w:rFonts w:ascii="Traditional Arabic" w:hAnsi="Traditional Arabic"/>
          <w:rtl/>
        </w:rPr>
        <w:t xml:space="preserve">وانظر: </w:t>
      </w:r>
      <w:proofErr w:type="gramStart"/>
      <w:r>
        <w:rPr>
          <w:rFonts w:ascii="Traditional Arabic" w:hAnsi="Traditional Arabic"/>
          <w:rtl/>
        </w:rPr>
        <w:t>المصباح</w:t>
      </w:r>
      <w:proofErr w:type="gramEnd"/>
      <w:r>
        <w:rPr>
          <w:rFonts w:ascii="Traditional Arabic" w:hAnsi="Traditional Arabic"/>
          <w:rtl/>
        </w:rPr>
        <w:t xml:space="preserve"> المنير، ص438</w:t>
      </w:r>
      <w:r>
        <w:rPr>
          <w:rFonts w:ascii="Traditional Arabic" w:hAnsi="Traditional Arabic" w:hint="cs"/>
          <w:rtl/>
        </w:rPr>
        <w:t xml:space="preserve">. </w:t>
      </w:r>
    </w:p>
  </w:footnote>
  <w:footnote w:id="12">
    <w:p w:rsidR="002741FF" w:rsidRPr="008F526A" w:rsidRDefault="002741FF" w:rsidP="00983870">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المستصفى</w:t>
      </w:r>
      <w:r>
        <w:rPr>
          <w:rFonts w:ascii="Traditional Arabic" w:hAnsi="Traditional Arabic" w:hint="cs"/>
          <w:rtl/>
        </w:rPr>
        <w:t xml:space="preserve">، </w:t>
      </w:r>
      <w:r>
        <w:rPr>
          <w:rFonts w:ascii="Traditional Arabic" w:hAnsi="Traditional Arabic"/>
          <w:rtl/>
        </w:rPr>
        <w:t>1/ 426</w:t>
      </w:r>
      <w:r>
        <w:rPr>
          <w:rFonts w:ascii="Traditional Arabic" w:hAnsi="Traditional Arabic" w:hint="cs"/>
          <w:rtl/>
        </w:rPr>
        <w:t>.</w:t>
      </w:r>
    </w:p>
  </w:footnote>
  <w:footnote w:id="13">
    <w:p w:rsidR="002741FF" w:rsidRPr="008F526A" w:rsidRDefault="002741FF" w:rsidP="00983870">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proofErr w:type="gramStart"/>
      <w:r w:rsidRPr="008F526A">
        <w:rPr>
          <w:rFonts w:ascii="Traditional Arabic" w:hAnsi="Traditional Arabic"/>
          <w:rtl/>
        </w:rPr>
        <w:t>الذخيرة</w:t>
      </w:r>
      <w:proofErr w:type="gramEnd"/>
      <w:r>
        <w:rPr>
          <w:rFonts w:ascii="Traditional Arabic" w:hAnsi="Traditional Arabic" w:hint="cs"/>
          <w:rtl/>
        </w:rPr>
        <w:t xml:space="preserve">، </w:t>
      </w:r>
      <w:r w:rsidRPr="008F526A">
        <w:rPr>
          <w:rFonts w:ascii="Traditional Arabic" w:hAnsi="Traditional Arabic"/>
          <w:rtl/>
        </w:rPr>
        <w:t>10/ 149.</w:t>
      </w:r>
    </w:p>
  </w:footnote>
  <w:footnote w:id="14">
    <w:p w:rsidR="002741FF" w:rsidRPr="008F526A" w:rsidRDefault="002741FF" w:rsidP="00983870">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proofErr w:type="gramStart"/>
      <w:r w:rsidRPr="008F526A">
        <w:rPr>
          <w:rFonts w:ascii="Traditional Arabic" w:hAnsi="Traditional Arabic"/>
          <w:rtl/>
        </w:rPr>
        <w:t>أعلام</w:t>
      </w:r>
      <w:proofErr w:type="gramEnd"/>
      <w:r w:rsidRPr="008F526A">
        <w:rPr>
          <w:rFonts w:ascii="Traditional Arabic" w:hAnsi="Traditional Arabic"/>
          <w:rtl/>
        </w:rPr>
        <w:t xml:space="preserve"> الموقعين عن رب العالمين</w:t>
      </w:r>
      <w:r>
        <w:rPr>
          <w:rFonts w:ascii="Traditional Arabic" w:hAnsi="Traditional Arabic" w:hint="cs"/>
          <w:rtl/>
        </w:rPr>
        <w:t>،</w:t>
      </w:r>
      <w:r w:rsidRPr="008F526A">
        <w:rPr>
          <w:rFonts w:ascii="Traditional Arabic" w:hAnsi="Traditional Arabic"/>
          <w:rtl/>
        </w:rPr>
        <w:t xml:space="preserve"> </w:t>
      </w:r>
      <w:r>
        <w:rPr>
          <w:rFonts w:ascii="Traditional Arabic" w:hAnsi="Traditional Arabic"/>
          <w:rtl/>
        </w:rPr>
        <w:t>3/240</w:t>
      </w:r>
      <w:r w:rsidRPr="008F526A">
        <w:rPr>
          <w:rFonts w:ascii="Traditional Arabic" w:hAnsi="Traditional Arabic"/>
          <w:rtl/>
        </w:rPr>
        <w:t>.</w:t>
      </w:r>
    </w:p>
    <w:p w:rsidR="002741FF" w:rsidRPr="008F526A" w:rsidRDefault="002741FF" w:rsidP="00983870">
      <w:pPr>
        <w:pStyle w:val="a7"/>
        <w:spacing w:line="216" w:lineRule="auto"/>
        <w:ind w:left="327" w:firstLine="0"/>
        <w:jc w:val="both"/>
        <w:rPr>
          <w:rFonts w:ascii="Traditional Arabic" w:hAnsi="Traditional Arabic"/>
        </w:rPr>
      </w:pPr>
      <w:r w:rsidRPr="008F526A">
        <w:rPr>
          <w:rFonts w:ascii="Traditional Arabic" w:hAnsi="Traditional Arabic"/>
          <w:rtl/>
        </w:rPr>
        <w:t>ولمزيد من الأمثلة انظر: منهاج السن</w:t>
      </w:r>
      <w:r>
        <w:rPr>
          <w:rFonts w:ascii="Traditional Arabic" w:hAnsi="Traditional Arabic"/>
          <w:rtl/>
        </w:rPr>
        <w:t>ة النبوية</w:t>
      </w:r>
      <w:r>
        <w:rPr>
          <w:rFonts w:ascii="Traditional Arabic" w:hAnsi="Traditional Arabic" w:hint="cs"/>
          <w:rtl/>
        </w:rPr>
        <w:t>،</w:t>
      </w:r>
      <w:r>
        <w:rPr>
          <w:rFonts w:ascii="Traditional Arabic" w:hAnsi="Traditional Arabic"/>
          <w:rtl/>
        </w:rPr>
        <w:t xml:space="preserve"> 1/ 211؛</w:t>
      </w:r>
      <w:r w:rsidRPr="008F526A">
        <w:rPr>
          <w:rFonts w:ascii="Traditional Arabic" w:hAnsi="Traditional Arabic"/>
          <w:rtl/>
        </w:rPr>
        <w:t xml:space="preserve"> التاج والإكليل لمختصر خليل</w:t>
      </w:r>
      <w:r>
        <w:rPr>
          <w:rFonts w:ascii="Traditional Arabic" w:hAnsi="Traditional Arabic" w:hint="cs"/>
          <w:rtl/>
        </w:rPr>
        <w:t>،</w:t>
      </w:r>
      <w:r w:rsidRPr="008F526A">
        <w:rPr>
          <w:rFonts w:ascii="Traditional Arabic" w:hAnsi="Traditional Arabic"/>
          <w:rtl/>
        </w:rPr>
        <w:t xml:space="preserve"> </w:t>
      </w:r>
      <w:r>
        <w:rPr>
          <w:rFonts w:ascii="Traditional Arabic" w:hAnsi="Traditional Arabic"/>
          <w:rtl/>
        </w:rPr>
        <w:t>2/</w:t>
      </w:r>
      <w:r>
        <w:rPr>
          <w:rFonts w:ascii="Traditional Arabic" w:hAnsi="Traditional Arabic" w:hint="cs"/>
          <w:rtl/>
        </w:rPr>
        <w:t>443</w:t>
      </w:r>
      <w:r w:rsidRPr="008F526A">
        <w:rPr>
          <w:rFonts w:ascii="Traditional Arabic" w:hAnsi="Traditional Arabic"/>
          <w:rtl/>
        </w:rPr>
        <w:t xml:space="preserve">؛ </w:t>
      </w:r>
      <w:r>
        <w:rPr>
          <w:rFonts w:ascii="Traditional Arabic" w:hAnsi="Traditional Arabic"/>
          <w:rtl/>
        </w:rPr>
        <w:t>كشاف القناع عن متن الاقناع</w:t>
      </w:r>
      <w:r>
        <w:rPr>
          <w:rFonts w:ascii="Traditional Arabic" w:hAnsi="Traditional Arabic" w:hint="cs"/>
          <w:rtl/>
        </w:rPr>
        <w:t xml:space="preserve">، </w:t>
      </w:r>
      <w:r w:rsidRPr="008F526A">
        <w:rPr>
          <w:rFonts w:ascii="Traditional Arabic" w:hAnsi="Traditional Arabic"/>
          <w:rtl/>
        </w:rPr>
        <w:t>15/34؛ حاشية ابن عابدين</w:t>
      </w:r>
      <w:r>
        <w:rPr>
          <w:rFonts w:ascii="Traditional Arabic" w:hAnsi="Traditional Arabic" w:hint="cs"/>
          <w:rtl/>
        </w:rPr>
        <w:t>،</w:t>
      </w:r>
      <w:r w:rsidRPr="008F526A">
        <w:rPr>
          <w:rFonts w:ascii="Traditional Arabic" w:hAnsi="Traditional Arabic"/>
          <w:rtl/>
        </w:rPr>
        <w:t xml:space="preserve"> 8/305؛ </w:t>
      </w:r>
      <w:r>
        <w:rPr>
          <w:rFonts w:ascii="Traditional Arabic" w:hAnsi="Traditional Arabic"/>
          <w:rtl/>
        </w:rPr>
        <w:t>تكملة المجموع شرح المهذب</w:t>
      </w:r>
      <w:r>
        <w:rPr>
          <w:rFonts w:ascii="Traditional Arabic" w:hAnsi="Traditional Arabic" w:hint="cs"/>
          <w:rtl/>
        </w:rPr>
        <w:t xml:space="preserve">، </w:t>
      </w:r>
      <w:r w:rsidRPr="008F526A">
        <w:rPr>
          <w:rFonts w:ascii="Traditional Arabic" w:hAnsi="Traditional Arabic"/>
          <w:rtl/>
        </w:rPr>
        <w:t>13/356.</w:t>
      </w:r>
    </w:p>
  </w:footnote>
  <w:footnote w:id="15">
    <w:p w:rsidR="002741FF" w:rsidRPr="005D66C8" w:rsidRDefault="002741FF" w:rsidP="00017249">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w:t>
      </w:r>
      <w:proofErr w:type="gramStart"/>
      <w:r w:rsidRPr="008F526A">
        <w:rPr>
          <w:rFonts w:ascii="Traditional Arabic" w:hAnsi="Traditional Arabic"/>
          <w:rtl/>
        </w:rPr>
        <w:t>أول</w:t>
      </w:r>
      <w:proofErr w:type="gramEnd"/>
      <w:r w:rsidRPr="008F526A">
        <w:rPr>
          <w:rFonts w:ascii="Traditional Arabic" w:hAnsi="Traditional Arabic"/>
          <w:rtl/>
        </w:rPr>
        <w:t xml:space="preserve"> من استعمل كلمة (نظام) و(نظامي) بدلا من (قانون) و(قانوني) الخلافة العثمانية» -قاله د. </w:t>
      </w:r>
      <w:proofErr w:type="gramStart"/>
      <w:r w:rsidRPr="008F526A">
        <w:rPr>
          <w:rFonts w:ascii="Traditional Arabic" w:hAnsi="Traditional Arabic"/>
          <w:rtl/>
        </w:rPr>
        <w:t>محمد</w:t>
      </w:r>
      <w:proofErr w:type="gramEnd"/>
      <w:r w:rsidRPr="008F526A">
        <w:rPr>
          <w:rFonts w:ascii="Traditional Arabic" w:hAnsi="Traditional Arabic"/>
          <w:rtl/>
        </w:rPr>
        <w:t xml:space="preserve"> عبد الجواد في كتابه: أصول القانون مقارنة بأصول الفقه، ص22، وأحال إلى جملة من مؤلفاته، ولكن لم أتمكن من الوصول إلى أيّ منها لمعرفة التفاصيل-. </w:t>
      </w:r>
    </w:p>
    <w:p w:rsidR="002741FF" w:rsidRPr="008F526A" w:rsidRDefault="002741FF" w:rsidP="001E491B">
      <w:pPr>
        <w:pStyle w:val="a7"/>
        <w:spacing w:line="216" w:lineRule="auto"/>
        <w:ind w:left="327" w:firstLine="0"/>
        <w:jc w:val="both"/>
        <w:rPr>
          <w:rFonts w:ascii="Traditional Arabic" w:hAnsi="Traditional Arabic"/>
          <w:rtl/>
        </w:rPr>
      </w:pPr>
      <w:r w:rsidRPr="008F526A">
        <w:rPr>
          <w:rFonts w:ascii="Traditional Arabic" w:hAnsi="Traditional Arabic"/>
          <w:rtl/>
        </w:rPr>
        <w:t>واستعمال (النظام) عوضا عن (القانون) هو الس</w:t>
      </w:r>
      <w:r>
        <w:rPr>
          <w:rFonts w:ascii="Traditional Arabic" w:hAnsi="Traditional Arabic"/>
          <w:rtl/>
        </w:rPr>
        <w:t>ائد في المملكة العربية السعودية</w:t>
      </w:r>
      <w:r>
        <w:rPr>
          <w:rFonts w:ascii="Traditional Arabic" w:hAnsi="Traditional Arabic" w:hint="cs"/>
          <w:rtl/>
        </w:rPr>
        <w:t xml:space="preserve">، </w:t>
      </w:r>
      <w:r w:rsidRPr="008C7F2C">
        <w:rPr>
          <w:rFonts w:ascii="Traditional Arabic" w:hAnsi="Traditional Arabic" w:hint="cs"/>
          <w:color w:val="00B050"/>
          <w:rtl/>
        </w:rPr>
        <w:t>كما قد يستعمل</w:t>
      </w:r>
      <w:r>
        <w:rPr>
          <w:rFonts w:ascii="Traditional Arabic" w:hAnsi="Traditional Arabic" w:hint="cs"/>
          <w:rtl/>
        </w:rPr>
        <w:t xml:space="preserve"> في </w:t>
      </w:r>
      <w:proofErr w:type="gramStart"/>
      <w:r>
        <w:rPr>
          <w:rFonts w:ascii="Traditional Arabic" w:hAnsi="Traditional Arabic" w:hint="cs"/>
          <w:rtl/>
        </w:rPr>
        <w:t xml:space="preserve">بعض </w:t>
      </w:r>
      <w:r w:rsidRPr="008F526A">
        <w:rPr>
          <w:rFonts w:ascii="Traditional Arabic" w:hAnsi="Traditional Arabic"/>
          <w:rtl/>
        </w:rPr>
        <w:t xml:space="preserve"> الهيئات</w:t>
      </w:r>
      <w:proofErr w:type="gramEnd"/>
      <w:r w:rsidRPr="008F526A">
        <w:rPr>
          <w:rFonts w:ascii="Traditional Arabic" w:hAnsi="Traditional Arabic"/>
          <w:rtl/>
        </w:rPr>
        <w:t xml:space="preserve"> الدولية</w:t>
      </w:r>
      <w:r>
        <w:rPr>
          <w:rFonts w:ascii="Traditional Arabic" w:hAnsi="Traditional Arabic" w:hint="cs"/>
          <w:rtl/>
        </w:rPr>
        <w:t>؛</w:t>
      </w:r>
      <w:r w:rsidRPr="008F526A">
        <w:rPr>
          <w:rFonts w:ascii="Traditional Arabic" w:hAnsi="Traditional Arabic"/>
          <w:rtl/>
        </w:rPr>
        <w:t xml:space="preserve"> مثل مجمع الفقه الإسلامي الدولي، ومن أمثلة استعمالهما: النظام الأساسي للحكم في المملكة العربية السعودية، والنظام الأساسي لمجمع الفقه الإسلامي الدولي. انظر </w:t>
      </w:r>
      <w:proofErr w:type="gramStart"/>
      <w:r w:rsidRPr="008F526A">
        <w:rPr>
          <w:rFonts w:ascii="Traditional Arabic" w:hAnsi="Traditional Arabic"/>
          <w:rtl/>
        </w:rPr>
        <w:t>الرابطين</w:t>
      </w:r>
      <w:proofErr w:type="gramEnd"/>
      <w:r w:rsidRPr="008F526A">
        <w:rPr>
          <w:rFonts w:ascii="Traditional Arabic" w:hAnsi="Traditional Arabic"/>
          <w:rtl/>
        </w:rPr>
        <w:t xml:space="preserve"> الآتيين: </w:t>
      </w:r>
    </w:p>
    <w:p w:rsidR="002741FF" w:rsidRPr="008F526A" w:rsidRDefault="002741FF" w:rsidP="00973560">
      <w:pPr>
        <w:pStyle w:val="a7"/>
        <w:spacing w:line="216" w:lineRule="auto"/>
        <w:ind w:left="327" w:firstLine="0"/>
        <w:jc w:val="both"/>
        <w:rPr>
          <w:rFonts w:ascii="Traditional Arabic" w:hAnsi="Traditional Arabic"/>
          <w:rtl/>
        </w:rPr>
      </w:pPr>
      <w:r w:rsidRPr="008F526A">
        <w:rPr>
          <w:rFonts w:ascii="Traditional Arabic" w:hAnsi="Traditional Arabic"/>
          <w:rtl/>
        </w:rPr>
        <w:t xml:space="preserve">- رابط هيئة الخبراء بمجلس الوزراء السعودي: </w:t>
      </w:r>
      <w:hyperlink r:id="rId1" w:history="1">
        <w:r w:rsidRPr="006464CB">
          <w:rPr>
            <w:rFonts w:ascii="Traditional Arabic" w:hAnsi="Traditional Arabic"/>
          </w:rPr>
          <w:t>http://cutt.us/FEbJp</w:t>
        </w:r>
      </w:hyperlink>
    </w:p>
    <w:p w:rsidR="002741FF" w:rsidRPr="008F526A" w:rsidRDefault="002741FF" w:rsidP="001E491B">
      <w:pPr>
        <w:pStyle w:val="a7"/>
        <w:spacing w:line="216" w:lineRule="auto"/>
        <w:ind w:left="327" w:firstLine="0"/>
        <w:jc w:val="both"/>
        <w:rPr>
          <w:rFonts w:ascii="Traditional Arabic" w:hAnsi="Traditional Arabic"/>
          <w:rtl/>
        </w:rPr>
      </w:pPr>
      <w:r w:rsidRPr="008F526A">
        <w:rPr>
          <w:rFonts w:ascii="Traditional Arabic" w:hAnsi="Traditional Arabic"/>
          <w:rtl/>
        </w:rPr>
        <w:t xml:space="preserve">- </w:t>
      </w:r>
      <w:r w:rsidRPr="008C7F2C">
        <w:rPr>
          <w:rFonts w:ascii="Traditional Arabic" w:hAnsi="Traditional Arabic"/>
          <w:color w:val="00B050"/>
          <w:rtl/>
        </w:rPr>
        <w:t>رابط النظام الأساسي</w:t>
      </w:r>
      <w:r w:rsidRPr="008F526A">
        <w:rPr>
          <w:rFonts w:ascii="Traditional Arabic" w:hAnsi="Traditional Arabic"/>
          <w:rtl/>
        </w:rPr>
        <w:t xml:space="preserve"> لمجمع الفقه الإسلامي الدولي: </w:t>
      </w:r>
      <w:r w:rsidRPr="008F526A">
        <w:rPr>
          <w:rFonts w:ascii="Traditional Arabic" w:hAnsi="Traditional Arabic"/>
        </w:rPr>
        <w:t xml:space="preserve"> </w:t>
      </w:r>
      <w:hyperlink r:id="rId2" w:history="1">
        <w:r w:rsidRPr="006464CB">
          <w:rPr>
            <w:rFonts w:ascii="Traditional Arabic" w:hAnsi="Traditional Arabic"/>
          </w:rPr>
          <w:t>http://cutt.us/7IFBr</w:t>
        </w:r>
      </w:hyperlink>
    </w:p>
  </w:footnote>
  <w:footnote w:id="16">
    <w:p w:rsidR="002741FF" w:rsidRPr="008F526A" w:rsidRDefault="002741FF" w:rsidP="00B31C7A">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انظر: </w:t>
      </w:r>
      <w:proofErr w:type="gramStart"/>
      <w:r w:rsidRPr="008F526A">
        <w:rPr>
          <w:rFonts w:ascii="Traditional Arabic" w:hAnsi="Traditional Arabic"/>
          <w:rtl/>
        </w:rPr>
        <w:t>كشافات</w:t>
      </w:r>
      <w:proofErr w:type="gramEnd"/>
      <w:r w:rsidRPr="008F526A">
        <w:rPr>
          <w:rFonts w:ascii="Traditional Arabic" w:hAnsi="Traditional Arabic"/>
          <w:rtl/>
        </w:rPr>
        <w:t xml:space="preserve"> وفهارس مجموعة الأنظمة السعودية، منشور على الموقع الشبكي لهيئة الخبراء:     </w:t>
      </w:r>
      <w:hyperlink r:id="rId3" w:history="1">
        <w:r w:rsidRPr="006464CB">
          <w:rPr>
            <w:rFonts w:ascii="Traditional Arabic" w:hAnsi="Traditional Arabic"/>
          </w:rPr>
          <w:t>http://cutt.us/HQ9Cy</w:t>
        </w:r>
      </w:hyperlink>
    </w:p>
  </w:footnote>
  <w:footnote w:id="17">
    <w:p w:rsidR="002741FF" w:rsidRPr="008F526A" w:rsidRDefault="002741FF" w:rsidP="00B53B06">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ومن أمثلة ذلك: إعلان حقوق الإنسان لمجلس التعاون لدول الخليج العربية</w:t>
      </w:r>
      <w:r>
        <w:rPr>
          <w:rFonts w:ascii="Traditional Arabic" w:hAnsi="Traditional Arabic" w:hint="cs"/>
          <w:rtl/>
        </w:rPr>
        <w:t xml:space="preserve">؛ </w:t>
      </w:r>
      <w:r w:rsidRPr="008F526A">
        <w:rPr>
          <w:rFonts w:ascii="Traditional Arabic" w:hAnsi="Traditional Arabic"/>
          <w:rtl/>
        </w:rPr>
        <w:t>حيث تكرر ت</w:t>
      </w:r>
      <w:r>
        <w:rPr>
          <w:rFonts w:ascii="Traditional Arabic" w:hAnsi="Traditional Arabic"/>
          <w:rtl/>
        </w:rPr>
        <w:t>فسير النظام بـ (القانون) في سبع</w:t>
      </w:r>
      <w:r w:rsidRPr="008F526A">
        <w:rPr>
          <w:rFonts w:ascii="Traditional Arabic" w:hAnsi="Traditional Arabic"/>
          <w:rtl/>
        </w:rPr>
        <w:t xml:space="preserve"> عشر</w:t>
      </w:r>
      <w:r>
        <w:rPr>
          <w:rFonts w:ascii="Traditional Arabic" w:hAnsi="Traditional Arabic" w:hint="cs"/>
          <w:rtl/>
        </w:rPr>
        <w:t>ة</w:t>
      </w:r>
      <w:r w:rsidRPr="008F526A">
        <w:rPr>
          <w:rFonts w:ascii="Traditional Arabic" w:hAnsi="Traditional Arabic"/>
          <w:rtl/>
        </w:rPr>
        <w:t xml:space="preserve"> مادة من مواده البالغة 47 مادة؛ وهي المواد: 2، 4، 6، 7، 9، 10، 13، 15، 26، 27، 28</w:t>
      </w:r>
      <w:proofErr w:type="gramStart"/>
      <w:r w:rsidRPr="008F526A">
        <w:rPr>
          <w:rFonts w:ascii="Traditional Arabic" w:hAnsi="Traditional Arabic"/>
          <w:rtl/>
        </w:rPr>
        <w:t>،30</w:t>
      </w:r>
      <w:proofErr w:type="gramEnd"/>
      <w:r w:rsidRPr="008F526A">
        <w:rPr>
          <w:rFonts w:ascii="Traditional Arabic" w:hAnsi="Traditional Arabic"/>
          <w:rtl/>
        </w:rPr>
        <w:t>، 31، 42، 44، 45، 46.</w:t>
      </w:r>
    </w:p>
    <w:p w:rsidR="002741FF" w:rsidRPr="008F526A" w:rsidRDefault="002741FF" w:rsidP="00724D92">
      <w:pPr>
        <w:pStyle w:val="a7"/>
        <w:spacing w:line="216" w:lineRule="auto"/>
        <w:ind w:left="327" w:firstLine="0"/>
        <w:jc w:val="both"/>
        <w:rPr>
          <w:rFonts w:ascii="Traditional Arabic" w:hAnsi="Traditional Arabic"/>
          <w:rtl/>
        </w:rPr>
      </w:pPr>
      <w:proofErr w:type="gramStart"/>
      <w:r w:rsidRPr="008F526A">
        <w:rPr>
          <w:rFonts w:ascii="Traditional Arabic" w:hAnsi="Traditional Arabic"/>
          <w:rtl/>
        </w:rPr>
        <w:t>بل</w:t>
      </w:r>
      <w:proofErr w:type="gramEnd"/>
      <w:r w:rsidRPr="008F526A">
        <w:rPr>
          <w:rFonts w:ascii="Traditional Arabic" w:hAnsi="Traditional Arabic"/>
          <w:rtl/>
        </w:rPr>
        <w:t xml:space="preserve"> إنه في الموقع الشبكي </w:t>
      </w:r>
      <w:hyperlink r:id="rId4" w:history="1">
        <w:r w:rsidRPr="008F526A">
          <w:rPr>
            <w:rFonts w:ascii="Traditional Arabic" w:hAnsi="Traditional Arabic"/>
            <w:rtl/>
          </w:rPr>
          <w:t>للأمانة العامة لمجلس التعاون لدول الخليج العربية</w:t>
        </w:r>
      </w:hyperlink>
      <w:r w:rsidRPr="008F526A">
        <w:rPr>
          <w:rFonts w:ascii="Traditional Arabic" w:hAnsi="Traditional Arabic"/>
          <w:rtl/>
        </w:rPr>
        <w:t xml:space="preserve">؛ عند ذكر العناوين الأساسية في الصفحة الرئيسة من الموقع: اختاروا التعبير بـِ (الأنظمة والقوانين)؛ حيث عطفوا بين الأنظمة والقوانين، وقصدوا بذلك تفسير أحد المصطلحين بالآخر. انظر </w:t>
      </w:r>
      <w:proofErr w:type="gramStart"/>
      <w:r w:rsidRPr="008F526A">
        <w:rPr>
          <w:rFonts w:ascii="Traditional Arabic" w:hAnsi="Traditional Arabic"/>
          <w:rtl/>
        </w:rPr>
        <w:t>ذلك</w:t>
      </w:r>
      <w:proofErr w:type="gramEnd"/>
      <w:r w:rsidRPr="008F526A">
        <w:rPr>
          <w:rFonts w:ascii="Traditional Arabic" w:hAnsi="Traditional Arabic"/>
          <w:rtl/>
        </w:rPr>
        <w:t xml:space="preserve"> في الرابط الآتي: </w:t>
      </w:r>
      <w:hyperlink r:id="rId5" w:history="1">
        <w:r w:rsidRPr="006464CB">
          <w:rPr>
            <w:rFonts w:ascii="Traditional Arabic" w:hAnsi="Traditional Arabic"/>
          </w:rPr>
          <w:t>http://cutt.us/qW0eH</w:t>
        </w:r>
      </w:hyperlink>
    </w:p>
    <w:p w:rsidR="002741FF" w:rsidRDefault="002741FF" w:rsidP="00D326E1">
      <w:pPr>
        <w:pStyle w:val="a7"/>
        <w:spacing w:line="216" w:lineRule="auto"/>
        <w:ind w:left="327" w:hanging="360"/>
        <w:jc w:val="both"/>
        <w:rPr>
          <w:rFonts w:ascii="Traditional Arabic" w:hAnsi="Traditional Arabic"/>
          <w:rtl/>
        </w:rPr>
      </w:pPr>
      <w:r w:rsidRPr="008F526A">
        <w:rPr>
          <w:rFonts w:ascii="Traditional Arabic" w:hAnsi="Traditional Arabic"/>
          <w:rtl/>
        </w:rPr>
        <w:t xml:space="preserve">  </w:t>
      </w:r>
      <w:r w:rsidRPr="008F526A">
        <w:rPr>
          <w:rFonts w:ascii="Traditional Arabic" w:hAnsi="Traditional Arabic"/>
          <w:rtl/>
        </w:rPr>
        <w:tab/>
      </w:r>
      <w:r w:rsidRPr="005D66C8">
        <w:rPr>
          <w:rFonts w:ascii="Traditional Arabic" w:hAnsi="Traditional Arabic"/>
          <w:rtl/>
        </w:rPr>
        <w:t>واستعمال لفظ مرادف للقانون ليس خاصا بالنظام،</w:t>
      </w:r>
      <w:r w:rsidRPr="008F526A">
        <w:rPr>
          <w:rFonts w:ascii="Traditional Arabic" w:hAnsi="Traditional Arabic"/>
          <w:rtl/>
        </w:rPr>
        <w:t xml:space="preserve"> بل هناك استعمال</w:t>
      </w:r>
      <w:r>
        <w:rPr>
          <w:rFonts w:ascii="Traditional Arabic" w:hAnsi="Traditional Arabic" w:hint="cs"/>
          <w:rtl/>
        </w:rPr>
        <w:t>ات متعددة</w:t>
      </w:r>
      <w:r w:rsidRPr="008F526A">
        <w:rPr>
          <w:rFonts w:ascii="Traditional Arabic" w:hAnsi="Traditional Arabic"/>
          <w:rtl/>
        </w:rPr>
        <w:t xml:space="preserve"> لألفاظ أخرى، مثل المجلة والمدونة والمسطرة، ومن الكتب التي استعملت هذه الألفاظ: مجلة الأحكام العدلية لمجموعة من علماء الدولة العثمانية، ومجلة الأحكام الشرعية لأحمد القاري، ودليل مساطر التقاضي أمام المحاكم المغربية للدكتور كر</w:t>
      </w:r>
      <w:r>
        <w:rPr>
          <w:rFonts w:ascii="Traditional Arabic" w:hAnsi="Traditional Arabic"/>
          <w:rtl/>
        </w:rPr>
        <w:t>يم لحرش، ومدونة الأسرة المغربية</w:t>
      </w:r>
      <w:r>
        <w:rPr>
          <w:rFonts w:ascii="Traditional Arabic" w:hAnsi="Traditional Arabic" w:hint="cs"/>
          <w:rtl/>
        </w:rPr>
        <w:t xml:space="preserve">، وقد حدثتها وزارة العدل المغربية في 25 يناير 2016م، وهي منشورة على الرابط الشبكي: </w:t>
      </w:r>
      <w:hyperlink r:id="rId6" w:history="1">
        <w:r w:rsidRPr="007E399E">
          <w:rPr>
            <w:rStyle w:val="Hyperlink"/>
            <w:rFonts w:ascii="Traditional Arabic" w:hAnsi="Traditional Arabic"/>
          </w:rPr>
          <w:t>http://cutt.us/ndzPz</w:t>
        </w:r>
      </w:hyperlink>
    </w:p>
    <w:p w:rsidR="002741FF" w:rsidRPr="008F526A" w:rsidRDefault="002741FF" w:rsidP="00D326E1">
      <w:pPr>
        <w:pStyle w:val="a7"/>
        <w:spacing w:line="216" w:lineRule="auto"/>
        <w:ind w:left="327" w:hanging="360"/>
        <w:jc w:val="both"/>
        <w:rPr>
          <w:rFonts w:ascii="Traditional Arabic" w:hAnsi="Traditional Arabic"/>
          <w:rtl/>
        </w:rPr>
      </w:pPr>
    </w:p>
  </w:footnote>
  <w:footnote w:id="18">
    <w:p w:rsidR="002741FF" w:rsidRPr="008F526A" w:rsidRDefault="002741FF" w:rsidP="00017249">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Pr>
          <w:rFonts w:ascii="Traditional Arabic" w:hAnsi="Traditional Arabic"/>
          <w:rtl/>
        </w:rPr>
        <w:t>) انظر:</w:t>
      </w:r>
      <w:r>
        <w:rPr>
          <w:rFonts w:ascii="Traditional Arabic" w:hAnsi="Traditional Arabic" w:hint="cs"/>
          <w:rtl/>
        </w:rPr>
        <w:t xml:space="preserve"> </w:t>
      </w:r>
      <w:r w:rsidRPr="008F526A">
        <w:rPr>
          <w:rFonts w:ascii="Traditional Arabic" w:hAnsi="Traditional Arabic"/>
          <w:rtl/>
        </w:rPr>
        <w:t>رفع الدعوى القضائية في ا</w:t>
      </w:r>
      <w:r>
        <w:rPr>
          <w:rFonts w:ascii="Traditional Arabic" w:hAnsi="Traditional Arabic"/>
          <w:rtl/>
        </w:rPr>
        <w:t>لنظام السعودي لسالم الشمري، ص14</w:t>
      </w:r>
      <w:r w:rsidRPr="008F526A">
        <w:rPr>
          <w:rFonts w:ascii="Traditional Arabic" w:hAnsi="Traditional Arabic"/>
          <w:rtl/>
        </w:rPr>
        <w:t>؛ قاضي التنفيذ في النظام القضائي السعودي لبندر العبيد، ص10؛ دور مجلس الشورى في إعداد الأنظمة في المملكة الع</w:t>
      </w:r>
      <w:r>
        <w:rPr>
          <w:rFonts w:ascii="Traditional Arabic" w:hAnsi="Traditional Arabic"/>
          <w:rtl/>
        </w:rPr>
        <w:t>ربية السعودية لغازي الجهني، ص12</w:t>
      </w:r>
      <w:r>
        <w:rPr>
          <w:rFonts w:ascii="Traditional Arabic" w:hAnsi="Traditional Arabic" w:hint="cs"/>
          <w:rtl/>
        </w:rPr>
        <w:t xml:space="preserve">. وسيأتي في </w:t>
      </w:r>
      <w:proofErr w:type="gramStart"/>
      <w:r>
        <w:rPr>
          <w:rFonts w:ascii="Traditional Arabic" w:hAnsi="Traditional Arabic" w:hint="cs"/>
          <w:rtl/>
        </w:rPr>
        <w:t>الهوامش</w:t>
      </w:r>
      <w:proofErr w:type="gramEnd"/>
      <w:r>
        <w:rPr>
          <w:rFonts w:ascii="Traditional Arabic" w:hAnsi="Traditional Arabic" w:hint="cs"/>
          <w:rtl/>
        </w:rPr>
        <w:t xml:space="preserve"> الثلاثة التالية ذكر طائفة من المراجع الأخرى.</w:t>
      </w:r>
    </w:p>
  </w:footnote>
  <w:footnote w:id="19">
    <w:p w:rsidR="002741FF" w:rsidRPr="008F526A" w:rsidRDefault="002741FF" w:rsidP="00017249">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المدخل لدراسة الأنظمة للدكتور عبد الرزاق الفحل و</w:t>
      </w:r>
      <w:r>
        <w:rPr>
          <w:rFonts w:ascii="Traditional Arabic" w:hAnsi="Traditional Arabic" w:hint="cs"/>
          <w:rtl/>
        </w:rPr>
        <w:t xml:space="preserve">خمسة </w:t>
      </w:r>
      <w:r>
        <w:rPr>
          <w:rFonts w:ascii="Traditional Arabic" w:hAnsi="Traditional Arabic"/>
          <w:rtl/>
        </w:rPr>
        <w:t>آخ</w:t>
      </w:r>
      <w:r>
        <w:rPr>
          <w:rFonts w:ascii="Traditional Arabic" w:hAnsi="Traditional Arabic" w:hint="cs"/>
          <w:rtl/>
        </w:rPr>
        <w:t>ي</w:t>
      </w:r>
      <w:r w:rsidRPr="008F526A">
        <w:rPr>
          <w:rFonts w:ascii="Traditional Arabic" w:hAnsi="Traditional Arabic"/>
          <w:rtl/>
        </w:rPr>
        <w:t>ون، ص18.</w:t>
      </w:r>
      <w:r w:rsidRPr="005D66C8">
        <w:rPr>
          <w:rFonts w:ascii="Traditional Arabic" w:hAnsi="Traditional Arabic"/>
          <w:rtl/>
        </w:rPr>
        <w:t xml:space="preserve"> </w:t>
      </w:r>
    </w:p>
  </w:footnote>
  <w:footnote w:id="20">
    <w:p w:rsidR="002741FF" w:rsidRPr="00075B8D" w:rsidRDefault="002741FF" w:rsidP="00075B8D">
      <w:pPr>
        <w:pStyle w:val="a7"/>
        <w:spacing w:line="216" w:lineRule="auto"/>
        <w:ind w:left="327" w:hanging="360"/>
        <w:jc w:val="both"/>
        <w:rPr>
          <w:rFonts w:ascii="Traditional Arabic" w:hAnsi="Traditional Arabic"/>
        </w:rPr>
      </w:pPr>
      <w:r w:rsidRPr="00075B8D">
        <w:rPr>
          <w:rFonts w:ascii="Traditional Arabic" w:hAnsi="Traditional Arabic"/>
          <w:rtl/>
        </w:rPr>
        <w:t>(</w:t>
      </w:r>
      <w:r w:rsidRPr="00075B8D">
        <w:rPr>
          <w:rFonts w:ascii="Traditional Arabic" w:hAnsi="Traditional Arabic"/>
          <w:rtl/>
        </w:rPr>
        <w:footnoteRef/>
      </w:r>
      <w:r w:rsidRPr="00075B8D">
        <w:rPr>
          <w:rFonts w:ascii="Traditional Arabic" w:hAnsi="Traditional Arabic"/>
          <w:rtl/>
        </w:rPr>
        <w:t>)</w:t>
      </w:r>
      <w:r>
        <w:rPr>
          <w:rFonts w:ascii="Traditional Arabic" w:hAnsi="Traditional Arabic" w:hint="cs"/>
          <w:rtl/>
        </w:rPr>
        <w:t xml:space="preserve"> </w:t>
      </w:r>
      <w:r w:rsidRPr="008F526A">
        <w:rPr>
          <w:rFonts w:ascii="Traditional Arabic" w:hAnsi="Traditional Arabic"/>
          <w:rtl/>
        </w:rPr>
        <w:t>المدخل لدراسة الأنظمة السعودية للدكتور أيمن سليم و</w:t>
      </w:r>
      <w:r>
        <w:rPr>
          <w:rFonts w:ascii="Traditional Arabic" w:hAnsi="Traditional Arabic" w:hint="cs"/>
          <w:rtl/>
        </w:rPr>
        <w:t xml:space="preserve">أربعة </w:t>
      </w:r>
      <w:proofErr w:type="gramStart"/>
      <w:r w:rsidRPr="008F526A">
        <w:rPr>
          <w:rFonts w:ascii="Traditional Arabic" w:hAnsi="Traditional Arabic"/>
          <w:rtl/>
        </w:rPr>
        <w:t>آخر</w:t>
      </w:r>
      <w:r>
        <w:rPr>
          <w:rFonts w:ascii="Traditional Arabic" w:hAnsi="Traditional Arabic" w:hint="cs"/>
          <w:rtl/>
        </w:rPr>
        <w:t>ي</w:t>
      </w:r>
      <w:r>
        <w:rPr>
          <w:rFonts w:ascii="Traditional Arabic" w:hAnsi="Traditional Arabic"/>
          <w:rtl/>
        </w:rPr>
        <w:t>ن</w:t>
      </w:r>
      <w:proofErr w:type="gramEnd"/>
      <w:r>
        <w:rPr>
          <w:rFonts w:ascii="Traditional Arabic" w:hAnsi="Traditional Arabic"/>
          <w:rtl/>
        </w:rPr>
        <w:t xml:space="preserve">، </w:t>
      </w:r>
      <w:r>
        <w:rPr>
          <w:rFonts w:ascii="Traditional Arabic" w:hAnsi="Traditional Arabic" w:hint="cs"/>
          <w:rtl/>
        </w:rPr>
        <w:t>ص5</w:t>
      </w:r>
      <w:r w:rsidRPr="00075B8D">
        <w:rPr>
          <w:rFonts w:ascii="Traditional Arabic" w:hAnsi="Traditional Arabic" w:hint="cs"/>
          <w:rtl/>
        </w:rPr>
        <w:t xml:space="preserve">. </w:t>
      </w:r>
    </w:p>
  </w:footnote>
  <w:footnote w:id="21">
    <w:p w:rsidR="002741FF" w:rsidRPr="008F526A" w:rsidRDefault="002741FF" w:rsidP="00017249">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المدخل لدراسة الأنظمة السعودية للدكتور أيمن سليم و</w:t>
      </w:r>
      <w:r>
        <w:rPr>
          <w:rFonts w:ascii="Traditional Arabic" w:hAnsi="Traditional Arabic" w:hint="cs"/>
          <w:rtl/>
        </w:rPr>
        <w:t xml:space="preserve">أربعة </w:t>
      </w:r>
      <w:proofErr w:type="gramStart"/>
      <w:r w:rsidRPr="008F526A">
        <w:rPr>
          <w:rFonts w:ascii="Traditional Arabic" w:hAnsi="Traditional Arabic"/>
          <w:rtl/>
        </w:rPr>
        <w:t>آخر</w:t>
      </w:r>
      <w:r>
        <w:rPr>
          <w:rFonts w:ascii="Traditional Arabic" w:hAnsi="Traditional Arabic" w:hint="cs"/>
          <w:rtl/>
        </w:rPr>
        <w:t>ي</w:t>
      </w:r>
      <w:r>
        <w:rPr>
          <w:rFonts w:ascii="Traditional Arabic" w:hAnsi="Traditional Arabic"/>
          <w:rtl/>
        </w:rPr>
        <w:t>ن</w:t>
      </w:r>
      <w:proofErr w:type="gramEnd"/>
      <w:r>
        <w:rPr>
          <w:rFonts w:ascii="Traditional Arabic" w:hAnsi="Traditional Arabic"/>
          <w:rtl/>
        </w:rPr>
        <w:t>، ص10</w:t>
      </w:r>
      <w:r w:rsidRPr="008F526A">
        <w:rPr>
          <w:rFonts w:ascii="Traditional Arabic" w:hAnsi="Traditional Arabic"/>
          <w:rtl/>
        </w:rPr>
        <w:t>.</w:t>
      </w:r>
      <w:r w:rsidRPr="005D66C8">
        <w:rPr>
          <w:rFonts w:ascii="Traditional Arabic" w:hAnsi="Traditional Arabic"/>
          <w:rtl/>
        </w:rPr>
        <w:t xml:space="preserve"> </w:t>
      </w:r>
    </w:p>
  </w:footnote>
  <w:footnote w:id="22">
    <w:p w:rsidR="002741FF" w:rsidRPr="008F526A" w:rsidRDefault="002741FF" w:rsidP="00907925">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الوجيز في المدخل لدراسة الأنظمة لـِ د. عبد السلام أبو طبنجة </w:t>
      </w:r>
      <w:r>
        <w:rPr>
          <w:rFonts w:ascii="Traditional Arabic" w:hAnsi="Traditional Arabic" w:hint="cs"/>
          <w:rtl/>
        </w:rPr>
        <w:t>وباحثين آخرين</w:t>
      </w:r>
      <w:r w:rsidRPr="008F526A">
        <w:rPr>
          <w:rFonts w:ascii="Traditional Arabic" w:hAnsi="Traditional Arabic"/>
          <w:rtl/>
        </w:rPr>
        <w:t>، ص6.</w:t>
      </w:r>
    </w:p>
    <w:p w:rsidR="002741FF" w:rsidRPr="008F526A" w:rsidRDefault="002741FF" w:rsidP="00117634">
      <w:pPr>
        <w:pStyle w:val="a7"/>
        <w:spacing w:line="216" w:lineRule="auto"/>
        <w:ind w:left="327" w:firstLine="0"/>
        <w:jc w:val="both"/>
        <w:rPr>
          <w:rFonts w:ascii="Traditional Arabic" w:hAnsi="Traditional Arabic"/>
        </w:rPr>
      </w:pPr>
      <w:proofErr w:type="gramStart"/>
      <w:r w:rsidRPr="008F526A">
        <w:rPr>
          <w:rFonts w:ascii="Traditional Arabic" w:hAnsi="Traditional Arabic"/>
          <w:rtl/>
        </w:rPr>
        <w:t>والتعريف</w:t>
      </w:r>
      <w:proofErr w:type="gramEnd"/>
      <w:r w:rsidRPr="008F526A">
        <w:rPr>
          <w:rFonts w:ascii="Traditional Arabic" w:hAnsi="Traditional Arabic"/>
          <w:rtl/>
        </w:rPr>
        <w:t xml:space="preserve"> المذكور –فيما يبدو- منقول مع اختصار يسير من تعريف عبد العزيز النعيم، في كتابه: أصول الأحكام الشرعية ومبادئ الأنظمة، ص7؛ حيث أورده د. خالد الرويس، ود. </w:t>
      </w:r>
      <w:proofErr w:type="gramStart"/>
      <w:r w:rsidRPr="008F526A">
        <w:rPr>
          <w:rFonts w:ascii="Traditional Arabic" w:hAnsi="Traditional Arabic"/>
          <w:rtl/>
        </w:rPr>
        <w:t>رزق</w:t>
      </w:r>
      <w:proofErr w:type="gramEnd"/>
      <w:r w:rsidRPr="008F526A">
        <w:rPr>
          <w:rFonts w:ascii="Traditional Arabic" w:hAnsi="Traditional Arabic"/>
          <w:rtl/>
        </w:rPr>
        <w:t xml:space="preserve"> الريس في كتابهما القيم: المدخل لدراسة العلوم القانونية، ص</w:t>
      </w:r>
      <w:r>
        <w:rPr>
          <w:rFonts w:ascii="Traditional Arabic" w:hAnsi="Traditional Arabic"/>
          <w:rtl/>
        </w:rPr>
        <w:t>8، وعزواه إلى عبد العزيز النعيم</w:t>
      </w:r>
      <w:r>
        <w:rPr>
          <w:rFonts w:ascii="Traditional Arabic" w:hAnsi="Traditional Arabic" w:hint="cs"/>
          <w:rtl/>
        </w:rPr>
        <w:t>، ولم أقف على كتاب النعيم.</w:t>
      </w:r>
    </w:p>
  </w:footnote>
  <w:footnote w:id="23">
    <w:p w:rsidR="002741FF" w:rsidRPr="00C31B5D" w:rsidRDefault="002741FF" w:rsidP="00C30CC9">
      <w:pPr>
        <w:pStyle w:val="a7"/>
        <w:spacing w:line="216" w:lineRule="auto"/>
        <w:ind w:left="327" w:hanging="360"/>
        <w:jc w:val="both"/>
        <w:rPr>
          <w:rFonts w:ascii="Traditional Arabic" w:hAnsi="Traditional Arabic"/>
        </w:rPr>
      </w:pPr>
      <w:r w:rsidRPr="00C31B5D">
        <w:rPr>
          <w:rFonts w:ascii="Traditional Arabic" w:hAnsi="Traditional Arabic"/>
          <w:rtl/>
        </w:rPr>
        <w:t>(</w:t>
      </w:r>
      <w:r w:rsidRPr="00C31B5D">
        <w:rPr>
          <w:rFonts w:ascii="Traditional Arabic" w:hAnsi="Traditional Arabic"/>
          <w:rtl/>
        </w:rPr>
        <w:footnoteRef/>
      </w:r>
      <w:r w:rsidRPr="00C31B5D">
        <w:rPr>
          <w:rFonts w:ascii="Traditional Arabic" w:hAnsi="Traditional Arabic"/>
          <w:rtl/>
        </w:rPr>
        <w:t xml:space="preserve">) </w:t>
      </w:r>
      <w:r>
        <w:rPr>
          <w:rFonts w:ascii="Traditional Arabic" w:hAnsi="Traditional Arabic" w:hint="cs"/>
          <w:rtl/>
        </w:rPr>
        <w:t>العطف بين القوانين والنظم محل إشكال، ولعله قصد المعنى اللغوي للقوانين والنظم، أو مراده: أن ما يتفق مع أصول الإسلام يسمى سياسة شرعية ونظاما، كما يدخل في مسمى القانون باعتبار أن القانون يشمل ما يتفق مع الشريعة وما يخالفها، فتكون النسبة بين أفراد القانون والنظام هي العموم والخصوص المطلق؛ فالقانون أعم مطلقا، والنظام أخص مطلقا</w:t>
      </w:r>
      <w:r w:rsidRPr="00C31B5D">
        <w:rPr>
          <w:rFonts w:ascii="Traditional Arabic" w:hAnsi="Traditional Arabic" w:hint="cs"/>
          <w:rtl/>
        </w:rPr>
        <w:t xml:space="preserve">. </w:t>
      </w:r>
    </w:p>
  </w:footnote>
  <w:footnote w:id="24">
    <w:p w:rsidR="002741FF" w:rsidRPr="008F526A" w:rsidRDefault="002741FF" w:rsidP="00017249">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السياسة الشرعية أو </w:t>
      </w:r>
      <w:proofErr w:type="gramStart"/>
      <w:r w:rsidRPr="008F526A">
        <w:rPr>
          <w:rFonts w:ascii="Traditional Arabic" w:hAnsi="Traditional Arabic"/>
          <w:rtl/>
        </w:rPr>
        <w:t>نظام</w:t>
      </w:r>
      <w:proofErr w:type="gramEnd"/>
      <w:r w:rsidRPr="008F526A">
        <w:rPr>
          <w:rFonts w:ascii="Traditional Arabic" w:hAnsi="Traditional Arabic"/>
          <w:rtl/>
        </w:rPr>
        <w:t xml:space="preserve"> الدولة الإسلامية في الشؤون ا</w:t>
      </w:r>
      <w:r>
        <w:rPr>
          <w:rFonts w:ascii="Traditional Arabic" w:hAnsi="Traditional Arabic"/>
          <w:rtl/>
        </w:rPr>
        <w:t>لدستورية والخارجية والمالية، ص4</w:t>
      </w:r>
      <w:r w:rsidRPr="008F526A">
        <w:rPr>
          <w:rFonts w:ascii="Traditional Arabic" w:hAnsi="Traditional Arabic"/>
          <w:rtl/>
        </w:rPr>
        <w:t>.</w:t>
      </w:r>
      <w:r w:rsidRPr="005D66C8">
        <w:rPr>
          <w:rFonts w:ascii="Traditional Arabic" w:hAnsi="Traditional Arabic"/>
          <w:rtl/>
        </w:rPr>
        <w:t xml:space="preserve"> </w:t>
      </w:r>
    </w:p>
  </w:footnote>
  <w:footnote w:id="25">
    <w:p w:rsidR="002741FF" w:rsidRDefault="002741FF" w:rsidP="00C30CC9">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w:t>
      </w:r>
      <w:r>
        <w:rPr>
          <w:rFonts w:ascii="Traditional Arabic" w:hAnsi="Traditional Arabic" w:hint="cs"/>
          <w:rtl/>
        </w:rPr>
        <w:t xml:space="preserve"> </w:t>
      </w:r>
      <w:proofErr w:type="gramStart"/>
      <w:r w:rsidRPr="00382E32">
        <w:rPr>
          <w:rFonts w:ascii="Traditional Arabic" w:hAnsi="Traditional Arabic"/>
          <w:rtl/>
        </w:rPr>
        <w:t>مجلة</w:t>
      </w:r>
      <w:proofErr w:type="gramEnd"/>
      <w:r w:rsidRPr="00382E32">
        <w:rPr>
          <w:rFonts w:ascii="Traditional Arabic" w:hAnsi="Traditional Arabic"/>
          <w:rtl/>
        </w:rPr>
        <w:t xml:space="preserve"> المنار</w:t>
      </w:r>
      <w:r>
        <w:rPr>
          <w:rFonts w:ascii="Traditional Arabic" w:hAnsi="Traditional Arabic" w:hint="cs"/>
          <w:rtl/>
        </w:rPr>
        <w:t xml:space="preserve">، </w:t>
      </w:r>
      <w:r w:rsidRPr="00382E32">
        <w:rPr>
          <w:rFonts w:ascii="Traditional Arabic" w:hAnsi="Traditional Arabic"/>
          <w:rtl/>
        </w:rPr>
        <w:t>7/</w:t>
      </w:r>
      <w:r>
        <w:rPr>
          <w:rFonts w:ascii="Traditional Arabic" w:hAnsi="Traditional Arabic"/>
          <w:rtl/>
        </w:rPr>
        <w:t>361</w:t>
      </w:r>
      <w:r>
        <w:rPr>
          <w:rFonts w:ascii="Traditional Arabic" w:hAnsi="Traditional Arabic" w:hint="cs"/>
          <w:rtl/>
        </w:rPr>
        <w:t xml:space="preserve">. </w:t>
      </w:r>
    </w:p>
    <w:p w:rsidR="002741FF" w:rsidRPr="0081566E" w:rsidRDefault="002741FF" w:rsidP="00F24C9D">
      <w:pPr>
        <w:pStyle w:val="a7"/>
        <w:spacing w:line="216" w:lineRule="auto"/>
        <w:ind w:left="327" w:firstLine="0"/>
        <w:jc w:val="both"/>
        <w:rPr>
          <w:rFonts w:ascii="Traditional Arabic" w:hAnsi="Traditional Arabic"/>
        </w:rPr>
      </w:pPr>
      <w:r w:rsidRPr="0081566E">
        <w:rPr>
          <w:rFonts w:ascii="Traditional Arabic" w:hAnsi="Traditional Arabic" w:hint="cs"/>
          <w:b/>
          <w:bCs/>
          <w:rtl/>
        </w:rPr>
        <w:t>وينبغي التنبيه:</w:t>
      </w:r>
      <w:r w:rsidRPr="0081566E">
        <w:rPr>
          <w:rFonts w:ascii="Traditional Arabic" w:hAnsi="Traditional Arabic" w:hint="cs"/>
          <w:rtl/>
        </w:rPr>
        <w:t xml:space="preserve"> إلى أن الأستاذ محمد رشيد رضا (ت</w:t>
      </w:r>
      <w:r w:rsidRPr="0081566E">
        <w:rPr>
          <w:rFonts w:ascii="Traditional Arabic" w:hAnsi="Traditional Arabic"/>
          <w:rtl/>
        </w:rPr>
        <w:t>1354هـ</w:t>
      </w:r>
      <w:r w:rsidRPr="0081566E">
        <w:rPr>
          <w:rFonts w:ascii="Traditional Arabic" w:hAnsi="Traditional Arabic" w:hint="cs"/>
          <w:rtl/>
        </w:rPr>
        <w:t>) ذكر هذا التعريف بوصفه تعريفا للقانون، ولكن المعنى الذي ذكره رشيد رضا هو بعينه ما استقرت تسميته في المملكة بالنظام؛ حيث سئل عن الفرق بين الشرع والقانون فعرفهما، ثم ذكر الفرق بينهما على نحو يدل على أن مراده بالقانون ما استقرت تسميته عندنا بالنظام؛ فمِمّا قال في الفرق بين أحكام الشرع والقانون: «</w:t>
      </w:r>
      <w:r w:rsidRPr="0081566E">
        <w:rPr>
          <w:rFonts w:ascii="Traditional Arabic" w:hAnsi="Traditional Arabic"/>
          <w:rtl/>
        </w:rPr>
        <w:t>أحكام الشرع لا بد أن تستند إلى</w:t>
      </w:r>
      <w:r w:rsidRPr="0081566E">
        <w:rPr>
          <w:rFonts w:ascii="Traditional Arabic" w:hAnsi="Traditional Arabic" w:hint="cs"/>
          <w:rtl/>
        </w:rPr>
        <w:t xml:space="preserve"> </w:t>
      </w:r>
      <w:r w:rsidRPr="0081566E">
        <w:rPr>
          <w:rFonts w:ascii="Traditional Arabic" w:hAnsi="Traditional Arabic"/>
          <w:rtl/>
        </w:rPr>
        <w:t>أحد الأدلة الأربعة (الكتاب والسنة والإجماع والقياس)، وأحكام القانون تكون</w:t>
      </w:r>
      <w:r w:rsidRPr="0081566E">
        <w:rPr>
          <w:rFonts w:ascii="Traditional Arabic" w:hAnsi="Traditional Arabic" w:hint="cs"/>
          <w:rtl/>
        </w:rPr>
        <w:t xml:space="preserve"> </w:t>
      </w:r>
      <w:r w:rsidRPr="0081566E">
        <w:rPr>
          <w:rFonts w:ascii="Traditional Arabic" w:hAnsi="Traditional Arabic"/>
          <w:rtl/>
        </w:rPr>
        <w:t>بمحض الرأي، وأن أحكام الشرع يجب العمل بها دائمًا ما لم يعرض مانع يلجئ</w:t>
      </w:r>
      <w:r w:rsidRPr="0081566E">
        <w:rPr>
          <w:rFonts w:ascii="Traditional Arabic" w:hAnsi="Traditional Arabic" w:hint="cs"/>
          <w:rtl/>
        </w:rPr>
        <w:t xml:space="preserve"> </w:t>
      </w:r>
      <w:r w:rsidRPr="0081566E">
        <w:rPr>
          <w:rFonts w:ascii="Traditional Arabic" w:hAnsi="Traditional Arabic"/>
          <w:rtl/>
        </w:rPr>
        <w:t>إلى ارتكاب أخف الضررين، وأحكام القانون يجوز تركها واستبدال غيرها بها</w:t>
      </w:r>
      <w:r w:rsidRPr="0081566E">
        <w:rPr>
          <w:rFonts w:ascii="Traditional Arabic" w:hAnsi="Traditional Arabic" w:hint="cs"/>
          <w:rtl/>
        </w:rPr>
        <w:t xml:space="preserve"> </w:t>
      </w:r>
      <w:r w:rsidRPr="0081566E">
        <w:rPr>
          <w:rFonts w:ascii="Traditional Arabic" w:hAnsi="Traditional Arabic"/>
          <w:rtl/>
        </w:rPr>
        <w:t>لمجرد الاستحسان</w:t>
      </w:r>
      <w:r w:rsidRPr="0081566E">
        <w:rPr>
          <w:rFonts w:ascii="Traditional Arabic" w:hAnsi="Traditional Arabic" w:hint="cs"/>
          <w:rtl/>
        </w:rPr>
        <w:t>»</w:t>
      </w:r>
      <w:r w:rsidRPr="0081566E">
        <w:rPr>
          <w:rFonts w:ascii="Traditional Arabic" w:hAnsi="Traditional Arabic"/>
          <w:rtl/>
        </w:rPr>
        <w:t>.</w:t>
      </w:r>
      <w:r w:rsidRPr="0081566E">
        <w:rPr>
          <w:rFonts w:ascii="Traditional Arabic" w:hAnsi="Traditional Arabic" w:hint="cs"/>
          <w:rtl/>
        </w:rPr>
        <w:t xml:space="preserve"> </w:t>
      </w:r>
    </w:p>
  </w:footnote>
  <w:footnote w:id="26">
    <w:p w:rsidR="002741FF" w:rsidRPr="008F526A" w:rsidRDefault="002741FF" w:rsidP="00017249">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السياسة الشرعية والفقه الإسلامي، ص</w:t>
      </w:r>
      <w:r>
        <w:rPr>
          <w:rFonts w:ascii="Traditional Arabic" w:hAnsi="Traditional Arabic" w:hint="cs"/>
          <w:rtl/>
        </w:rPr>
        <w:t>12</w:t>
      </w:r>
      <w:r w:rsidRPr="008F526A">
        <w:rPr>
          <w:rFonts w:ascii="Traditional Arabic" w:hAnsi="Traditional Arabic"/>
          <w:rtl/>
        </w:rPr>
        <w:t xml:space="preserve">. </w:t>
      </w:r>
    </w:p>
  </w:footnote>
  <w:footnote w:id="27">
    <w:p w:rsidR="002741FF" w:rsidRPr="0095478E" w:rsidRDefault="002741FF" w:rsidP="009228B6">
      <w:pPr>
        <w:pStyle w:val="a7"/>
        <w:spacing w:line="216" w:lineRule="auto"/>
        <w:ind w:left="327" w:hanging="360"/>
        <w:jc w:val="both"/>
        <w:rPr>
          <w:rFonts w:cs="mylotus"/>
        </w:rPr>
      </w:pPr>
      <w:r w:rsidRPr="0038245C">
        <w:rPr>
          <w:rFonts w:ascii="Traditional Arabic" w:hAnsi="Traditional Arabic"/>
          <w:rtl/>
        </w:rPr>
        <w:t>(</w:t>
      </w:r>
      <w:r w:rsidRPr="0038245C">
        <w:rPr>
          <w:rFonts w:ascii="Traditional Arabic" w:hAnsi="Traditional Arabic"/>
          <w:rtl/>
        </w:rPr>
        <w:footnoteRef/>
      </w:r>
      <w:r w:rsidRPr="0038245C">
        <w:rPr>
          <w:rFonts w:ascii="Traditional Arabic" w:hAnsi="Traditional Arabic"/>
          <w:rtl/>
        </w:rPr>
        <w:t xml:space="preserve">) </w:t>
      </w:r>
      <w:r w:rsidRPr="0038245C">
        <w:rPr>
          <w:rFonts w:ascii="Traditional Arabic" w:hAnsi="Traditional Arabic" w:hint="cs"/>
          <w:rtl/>
        </w:rPr>
        <w:t xml:space="preserve">انظر: إيضاح المبهم في معاني السلم للدمنهوري، ص60. </w:t>
      </w:r>
    </w:p>
  </w:footnote>
  <w:footnote w:id="28">
    <w:p w:rsidR="002741FF" w:rsidRPr="00222D13" w:rsidRDefault="002741FF" w:rsidP="009228B6">
      <w:pPr>
        <w:pStyle w:val="a7"/>
        <w:spacing w:line="216" w:lineRule="auto"/>
        <w:ind w:left="327" w:hanging="360"/>
        <w:jc w:val="both"/>
        <w:rPr>
          <w:rFonts w:ascii="Traditional Arabic" w:hAnsi="Traditional Arabic"/>
        </w:rPr>
      </w:pPr>
      <w:r w:rsidRPr="00222D13">
        <w:rPr>
          <w:rFonts w:ascii="Traditional Arabic" w:hAnsi="Traditional Arabic"/>
          <w:rtl/>
        </w:rPr>
        <w:t>(</w:t>
      </w:r>
      <w:r w:rsidRPr="00222D13">
        <w:rPr>
          <w:rFonts w:ascii="Traditional Arabic" w:hAnsi="Traditional Arabic"/>
          <w:rtl/>
        </w:rPr>
        <w:footnoteRef/>
      </w:r>
      <w:r w:rsidRPr="00222D13">
        <w:rPr>
          <w:rFonts w:ascii="Traditional Arabic" w:hAnsi="Traditional Arabic"/>
          <w:rtl/>
        </w:rPr>
        <w:t xml:space="preserve">) </w:t>
      </w:r>
      <w:r w:rsidRPr="00222D13">
        <w:rPr>
          <w:rFonts w:ascii="Traditional Arabic" w:hAnsi="Traditional Arabic" w:hint="cs"/>
          <w:rtl/>
        </w:rPr>
        <w:t xml:space="preserve">انظر: </w:t>
      </w:r>
      <w:r w:rsidRPr="0038245C">
        <w:rPr>
          <w:rFonts w:ascii="Traditional Arabic" w:hAnsi="Traditional Arabic" w:hint="cs"/>
          <w:rtl/>
        </w:rPr>
        <w:t>إيضاح المبهم في معاني السلم للدمنهوري، ص</w:t>
      </w:r>
      <w:r>
        <w:rPr>
          <w:rFonts w:ascii="Traditional Arabic" w:hAnsi="Traditional Arabic" w:hint="cs"/>
          <w:rtl/>
        </w:rPr>
        <w:t>52</w:t>
      </w:r>
      <w:r w:rsidRPr="00222D13">
        <w:rPr>
          <w:rFonts w:ascii="Traditional Arabic" w:hAnsi="Traditional Arabic" w:hint="cs"/>
          <w:rtl/>
        </w:rPr>
        <w:t xml:space="preserve">. </w:t>
      </w:r>
    </w:p>
  </w:footnote>
  <w:footnote w:id="29">
    <w:p w:rsidR="002741FF" w:rsidRPr="00514DE4" w:rsidRDefault="002741FF" w:rsidP="009228B6">
      <w:pPr>
        <w:pStyle w:val="a7"/>
        <w:spacing w:line="216" w:lineRule="auto"/>
        <w:ind w:left="327" w:hanging="360"/>
        <w:jc w:val="both"/>
        <w:rPr>
          <w:rFonts w:ascii="Traditional Arabic" w:hAnsi="Traditional Arabic"/>
        </w:rPr>
      </w:pPr>
      <w:r w:rsidRPr="00514DE4">
        <w:rPr>
          <w:rFonts w:ascii="Traditional Arabic" w:hAnsi="Traditional Arabic"/>
          <w:rtl/>
        </w:rPr>
        <w:t>(</w:t>
      </w:r>
      <w:r w:rsidRPr="00514DE4">
        <w:rPr>
          <w:rFonts w:ascii="Traditional Arabic" w:hAnsi="Traditional Arabic"/>
          <w:rtl/>
        </w:rPr>
        <w:footnoteRef/>
      </w:r>
      <w:r w:rsidRPr="00514DE4">
        <w:rPr>
          <w:rFonts w:ascii="Traditional Arabic" w:hAnsi="Traditional Arabic"/>
          <w:rtl/>
        </w:rPr>
        <w:t xml:space="preserve">) </w:t>
      </w:r>
      <w:r w:rsidRPr="00514DE4">
        <w:rPr>
          <w:rFonts w:ascii="Traditional Arabic" w:hAnsi="Traditional Arabic" w:hint="cs"/>
          <w:rtl/>
        </w:rPr>
        <w:t xml:space="preserve">انظر: الأشباه والنظائر لابن نجيم، ص285؛ ترتيب اللآلي، 1/381، قاعدة41. </w:t>
      </w:r>
    </w:p>
  </w:footnote>
  <w:footnote w:id="30">
    <w:p w:rsidR="002741FF" w:rsidRPr="004A0DD5" w:rsidRDefault="002741FF" w:rsidP="009228B6">
      <w:pPr>
        <w:pStyle w:val="a7"/>
        <w:spacing w:line="216" w:lineRule="auto"/>
        <w:ind w:left="327" w:hanging="360"/>
        <w:jc w:val="both"/>
        <w:rPr>
          <w:rFonts w:ascii="Traditional Arabic" w:hAnsi="Traditional Arabic"/>
        </w:rPr>
      </w:pPr>
      <w:r w:rsidRPr="004A0DD5">
        <w:rPr>
          <w:rFonts w:ascii="Traditional Arabic" w:hAnsi="Traditional Arabic"/>
          <w:rtl/>
        </w:rPr>
        <w:t>(</w:t>
      </w:r>
      <w:r w:rsidRPr="004A0DD5">
        <w:rPr>
          <w:rFonts w:ascii="Traditional Arabic" w:hAnsi="Traditional Arabic"/>
          <w:rtl/>
        </w:rPr>
        <w:footnoteRef/>
      </w:r>
      <w:r w:rsidRPr="004A0DD5">
        <w:rPr>
          <w:rFonts w:ascii="Traditional Arabic" w:hAnsi="Traditional Arabic"/>
          <w:rtl/>
        </w:rPr>
        <w:t xml:space="preserve">) </w:t>
      </w:r>
      <w:r w:rsidRPr="004A0DD5">
        <w:rPr>
          <w:rFonts w:ascii="Traditional Arabic" w:hAnsi="Traditional Arabic" w:hint="cs"/>
          <w:rtl/>
        </w:rPr>
        <w:t>انظر: ترتيب اللآلي، 2/875، قاعدة 177</w:t>
      </w:r>
      <w:r>
        <w:rPr>
          <w:rFonts w:ascii="Traditional Arabic" w:hAnsi="Traditional Arabic" w:hint="cs"/>
          <w:rtl/>
        </w:rPr>
        <w:t>؛ مجلة الأحكام العدلية وشرحها للأتاسي، 1/231، مادة 81</w:t>
      </w:r>
      <w:r w:rsidRPr="004A0DD5">
        <w:rPr>
          <w:rFonts w:ascii="Traditional Arabic" w:hAnsi="Traditional Arabic" w:hint="cs"/>
          <w:rtl/>
        </w:rPr>
        <w:t xml:space="preserve">. </w:t>
      </w:r>
    </w:p>
  </w:footnote>
  <w:footnote w:id="31">
    <w:p w:rsidR="002741FF" w:rsidRPr="007472FD" w:rsidRDefault="002741FF" w:rsidP="00EE26A4">
      <w:pPr>
        <w:pStyle w:val="a7"/>
        <w:spacing w:line="216" w:lineRule="auto"/>
        <w:ind w:left="327" w:hanging="360"/>
        <w:jc w:val="both"/>
        <w:rPr>
          <w:rFonts w:ascii="Traditional Arabic" w:hAnsi="Traditional Arabic"/>
        </w:rPr>
      </w:pPr>
      <w:r w:rsidRPr="007472FD">
        <w:rPr>
          <w:rFonts w:ascii="Traditional Arabic" w:hAnsi="Traditional Arabic"/>
          <w:rtl/>
        </w:rPr>
        <w:t>(</w:t>
      </w:r>
      <w:r w:rsidRPr="007472FD">
        <w:rPr>
          <w:rFonts w:ascii="Traditional Arabic" w:hAnsi="Traditional Arabic"/>
          <w:rtl/>
        </w:rPr>
        <w:footnoteRef/>
      </w:r>
      <w:r w:rsidRPr="007472FD">
        <w:rPr>
          <w:rFonts w:ascii="Traditional Arabic" w:hAnsi="Traditional Arabic"/>
          <w:rtl/>
        </w:rPr>
        <w:t xml:space="preserve">) </w:t>
      </w:r>
      <w:proofErr w:type="gramStart"/>
      <w:r w:rsidRPr="007472FD">
        <w:rPr>
          <w:rFonts w:ascii="Traditional Arabic" w:hAnsi="Traditional Arabic" w:hint="cs"/>
          <w:rtl/>
        </w:rPr>
        <w:t>انظر</w:t>
      </w:r>
      <w:proofErr w:type="gramEnd"/>
      <w:r w:rsidRPr="007472FD">
        <w:rPr>
          <w:rFonts w:ascii="Traditional Arabic" w:hAnsi="Traditional Arabic" w:hint="cs"/>
          <w:rtl/>
        </w:rPr>
        <w:t xml:space="preserve"> من أمثلة</w:t>
      </w:r>
      <w:r>
        <w:rPr>
          <w:rFonts w:ascii="Traditional Arabic" w:hAnsi="Traditional Arabic" w:hint="cs"/>
          <w:rtl/>
        </w:rPr>
        <w:t xml:space="preserve"> تعريفاتهم</w:t>
      </w:r>
      <w:r w:rsidRPr="007472FD">
        <w:rPr>
          <w:rFonts w:ascii="Traditional Arabic" w:hAnsi="Traditional Arabic" w:hint="cs"/>
          <w:rtl/>
        </w:rPr>
        <w:t>:</w:t>
      </w:r>
      <w:r w:rsidRPr="007472FD">
        <w:rPr>
          <w:rFonts w:ascii="Traditional Arabic" w:hAnsi="Traditional Arabic"/>
          <w:rtl/>
        </w:rPr>
        <w:t xml:space="preserve"> </w:t>
      </w:r>
      <w:r w:rsidRPr="008F526A">
        <w:rPr>
          <w:rFonts w:ascii="Traditional Arabic" w:hAnsi="Traditional Arabic"/>
          <w:rtl/>
        </w:rPr>
        <w:t>المدخل لدراسة الأنظمة السعودية للدكتور أيمن سليم و</w:t>
      </w:r>
      <w:r>
        <w:rPr>
          <w:rFonts w:ascii="Traditional Arabic" w:hAnsi="Traditional Arabic" w:hint="cs"/>
          <w:rtl/>
        </w:rPr>
        <w:t xml:space="preserve">أربعة </w:t>
      </w:r>
      <w:r w:rsidRPr="008F526A">
        <w:rPr>
          <w:rFonts w:ascii="Traditional Arabic" w:hAnsi="Traditional Arabic"/>
          <w:rtl/>
        </w:rPr>
        <w:t>آخر</w:t>
      </w:r>
      <w:r>
        <w:rPr>
          <w:rFonts w:ascii="Traditional Arabic" w:hAnsi="Traditional Arabic" w:hint="cs"/>
          <w:rtl/>
        </w:rPr>
        <w:t>ي</w:t>
      </w:r>
      <w:r>
        <w:rPr>
          <w:rFonts w:ascii="Traditional Arabic" w:hAnsi="Traditional Arabic"/>
          <w:rtl/>
        </w:rPr>
        <w:t>ن، ص10</w:t>
      </w:r>
      <w:r>
        <w:rPr>
          <w:rFonts w:ascii="Traditional Arabic" w:hAnsi="Traditional Arabic" w:hint="cs"/>
          <w:rtl/>
        </w:rPr>
        <w:t>،</w:t>
      </w:r>
      <w:r w:rsidRPr="007472FD">
        <w:rPr>
          <w:rFonts w:ascii="Traditional Arabic" w:hAnsi="Traditional Arabic" w:hint="cs"/>
          <w:rtl/>
        </w:rPr>
        <w:t xml:space="preserve"> </w:t>
      </w:r>
      <w:r>
        <w:rPr>
          <w:rFonts w:ascii="Traditional Arabic" w:hAnsi="Traditional Arabic" w:hint="cs"/>
          <w:rtl/>
        </w:rPr>
        <w:t>وقد سبق نقل تعريفهم بتمامه قبل بضع صفحات.</w:t>
      </w:r>
    </w:p>
  </w:footnote>
  <w:footnote w:id="32">
    <w:p w:rsidR="002741FF" w:rsidRDefault="002741FF" w:rsidP="00697F38">
      <w:pPr>
        <w:pStyle w:val="a7"/>
        <w:spacing w:line="216" w:lineRule="auto"/>
        <w:ind w:left="327" w:hanging="360"/>
        <w:jc w:val="both"/>
        <w:rPr>
          <w:rtl/>
        </w:rPr>
      </w:pPr>
      <w:r w:rsidRPr="00713E5B">
        <w:rPr>
          <w:rtl/>
        </w:rPr>
        <w:t>(</w:t>
      </w:r>
      <w:r w:rsidRPr="00713E5B">
        <w:rPr>
          <w:rtl/>
        </w:rPr>
        <w:footnoteRef/>
      </w:r>
      <w:r w:rsidRPr="00713E5B">
        <w:rPr>
          <w:rtl/>
        </w:rPr>
        <w:t xml:space="preserve">) </w:t>
      </w:r>
      <w:r w:rsidRPr="00713E5B">
        <w:rPr>
          <w:rFonts w:hint="cs"/>
          <w:rtl/>
        </w:rPr>
        <w:t>انظر</w:t>
      </w:r>
      <w:r>
        <w:rPr>
          <w:rFonts w:hint="cs"/>
          <w:rtl/>
        </w:rPr>
        <w:t xml:space="preserve"> في تعريف القاعدة</w:t>
      </w:r>
      <w:r w:rsidRPr="00713E5B">
        <w:rPr>
          <w:rFonts w:hint="cs"/>
          <w:rtl/>
        </w:rPr>
        <w:t>:</w:t>
      </w:r>
      <w:r>
        <w:rPr>
          <w:rFonts w:hint="cs"/>
          <w:rtl/>
        </w:rPr>
        <w:t xml:space="preserve"> القواعد الفقهية لشيخنا د. يعقوب الباحسين، 13-54، حيث استطرد في مناقشة ما قاله العلماء في تعريف القواعد، ثم اختار لها تعريفا مختصرا، وهو أنها: «قضية كلية».</w:t>
      </w:r>
    </w:p>
    <w:p w:rsidR="002741FF" w:rsidRPr="00713E5B" w:rsidRDefault="002741FF" w:rsidP="0060746F">
      <w:pPr>
        <w:pStyle w:val="a7"/>
        <w:spacing w:line="216" w:lineRule="auto"/>
        <w:ind w:left="327" w:hanging="360"/>
        <w:jc w:val="both"/>
      </w:pPr>
      <w:r>
        <w:rPr>
          <w:rFonts w:hint="cs"/>
          <w:rtl/>
        </w:rPr>
        <w:tab/>
      </w:r>
      <w:r w:rsidRPr="00497737">
        <w:rPr>
          <w:rFonts w:hint="cs"/>
          <w:b/>
          <w:bCs/>
          <w:rtl/>
        </w:rPr>
        <w:t>ومما يجدر التنبيه إليه:</w:t>
      </w:r>
      <w:r>
        <w:rPr>
          <w:rFonts w:hint="cs"/>
          <w:rtl/>
        </w:rPr>
        <w:t xml:space="preserve"> أن مصطلح (القواعد) عند أهل الأنظمة والقانون يتناول المواد القانونية والنظامية تناولا أوليا، حتى لو اشتملت على تقسيمان، وتعداد، ولكن لكون التعريفات تستدعي الدقة في التعبير؛ تم العدول عن (القواعد) في التعريف إلى ما يفسرها، وهو (القضايا الكلية)؛ للأسباب المذكورة في الصلب.</w:t>
      </w:r>
    </w:p>
  </w:footnote>
  <w:footnote w:id="33">
    <w:p w:rsidR="002741FF" w:rsidRPr="001425F3" w:rsidRDefault="002741FF" w:rsidP="00000FF8">
      <w:pPr>
        <w:pStyle w:val="a7"/>
        <w:spacing w:line="216" w:lineRule="auto"/>
        <w:ind w:left="327" w:hanging="360"/>
        <w:jc w:val="both"/>
        <w:rPr>
          <w:rFonts w:ascii="Traditional Arabic" w:hAnsi="Traditional Arabic"/>
        </w:rPr>
      </w:pPr>
      <w:r w:rsidRPr="001425F3">
        <w:rPr>
          <w:rFonts w:ascii="Traditional Arabic" w:hAnsi="Traditional Arabic"/>
          <w:rtl/>
        </w:rPr>
        <w:t>(</w:t>
      </w:r>
      <w:r w:rsidRPr="001425F3">
        <w:rPr>
          <w:rFonts w:ascii="Traditional Arabic" w:hAnsi="Traditional Arabic"/>
          <w:rtl/>
        </w:rPr>
        <w:footnoteRef/>
      </w:r>
      <w:r w:rsidRPr="001425F3">
        <w:rPr>
          <w:rFonts w:ascii="Traditional Arabic" w:hAnsi="Traditional Arabic"/>
          <w:rtl/>
        </w:rPr>
        <w:t xml:space="preserve">) </w:t>
      </w:r>
      <w:r w:rsidRPr="001425F3">
        <w:rPr>
          <w:rFonts w:ascii="Traditional Arabic" w:hAnsi="Traditional Arabic" w:hint="cs"/>
          <w:rtl/>
        </w:rPr>
        <w:t>انظر</w:t>
      </w:r>
      <w:r w:rsidRPr="007472FD">
        <w:rPr>
          <w:rFonts w:ascii="Traditional Arabic" w:hAnsi="Traditional Arabic" w:hint="cs"/>
          <w:rtl/>
        </w:rPr>
        <w:t xml:space="preserve"> من أمثلة</w:t>
      </w:r>
      <w:r>
        <w:rPr>
          <w:rFonts w:ascii="Traditional Arabic" w:hAnsi="Traditional Arabic" w:hint="cs"/>
          <w:rtl/>
        </w:rPr>
        <w:t xml:space="preserve"> تعريفاتهم</w:t>
      </w:r>
      <w:r w:rsidRPr="001425F3">
        <w:rPr>
          <w:rFonts w:ascii="Traditional Arabic" w:hAnsi="Traditional Arabic" w:hint="cs"/>
          <w:rtl/>
        </w:rPr>
        <w:t>:</w:t>
      </w:r>
      <w:r w:rsidRPr="001425F3">
        <w:rPr>
          <w:rFonts w:ascii="Traditional Arabic" w:hAnsi="Traditional Arabic"/>
          <w:rtl/>
        </w:rPr>
        <w:t xml:space="preserve"> </w:t>
      </w:r>
      <w:r w:rsidRPr="008F526A">
        <w:rPr>
          <w:rFonts w:ascii="Traditional Arabic" w:hAnsi="Traditional Arabic"/>
          <w:rtl/>
        </w:rPr>
        <w:t>المدخل لدراسة الأنظمة السعودية للدكتور أيمن سليم و</w:t>
      </w:r>
      <w:r>
        <w:rPr>
          <w:rFonts w:ascii="Traditional Arabic" w:hAnsi="Traditional Arabic" w:hint="cs"/>
          <w:rtl/>
        </w:rPr>
        <w:t xml:space="preserve">أربعة </w:t>
      </w:r>
      <w:proofErr w:type="gramStart"/>
      <w:r w:rsidRPr="008F526A">
        <w:rPr>
          <w:rFonts w:ascii="Traditional Arabic" w:hAnsi="Traditional Arabic"/>
          <w:rtl/>
        </w:rPr>
        <w:t>آخر</w:t>
      </w:r>
      <w:r>
        <w:rPr>
          <w:rFonts w:ascii="Traditional Arabic" w:hAnsi="Traditional Arabic" w:hint="cs"/>
          <w:rtl/>
        </w:rPr>
        <w:t>ي</w:t>
      </w:r>
      <w:r>
        <w:rPr>
          <w:rFonts w:ascii="Traditional Arabic" w:hAnsi="Traditional Arabic"/>
          <w:rtl/>
        </w:rPr>
        <w:t>ن</w:t>
      </w:r>
      <w:proofErr w:type="gramEnd"/>
      <w:r>
        <w:rPr>
          <w:rFonts w:ascii="Traditional Arabic" w:hAnsi="Traditional Arabic"/>
          <w:rtl/>
        </w:rPr>
        <w:t>، ص10</w:t>
      </w:r>
      <w:r w:rsidRPr="001425F3">
        <w:rPr>
          <w:rFonts w:ascii="Traditional Arabic" w:hAnsi="Traditional Arabic" w:hint="cs"/>
          <w:rtl/>
        </w:rPr>
        <w:t xml:space="preserve">. </w:t>
      </w:r>
      <w:r>
        <w:rPr>
          <w:rFonts w:ascii="Traditional Arabic" w:hAnsi="Traditional Arabic" w:hint="cs"/>
          <w:rtl/>
        </w:rPr>
        <w:t xml:space="preserve">وقد سبق </w:t>
      </w:r>
      <w:proofErr w:type="gramStart"/>
      <w:r>
        <w:rPr>
          <w:rFonts w:ascii="Traditional Arabic" w:hAnsi="Traditional Arabic" w:hint="cs"/>
          <w:rtl/>
        </w:rPr>
        <w:t>نقل</w:t>
      </w:r>
      <w:proofErr w:type="gramEnd"/>
      <w:r>
        <w:rPr>
          <w:rFonts w:ascii="Traditional Arabic" w:hAnsi="Traditional Arabic" w:hint="cs"/>
          <w:rtl/>
        </w:rPr>
        <w:t xml:space="preserve"> تعريفهم بتمامه قبل بضع صفحات.</w:t>
      </w:r>
    </w:p>
  </w:footnote>
  <w:footnote w:id="34">
    <w:p w:rsidR="002741FF" w:rsidRPr="0095478E" w:rsidRDefault="002741FF" w:rsidP="00196ACB">
      <w:pPr>
        <w:pStyle w:val="a7"/>
        <w:spacing w:line="216" w:lineRule="auto"/>
        <w:ind w:left="327" w:hanging="360"/>
        <w:jc w:val="both"/>
        <w:rPr>
          <w:rFonts w:cs="mylotus"/>
        </w:rPr>
      </w:pPr>
      <w:r w:rsidRPr="0095478E">
        <w:rPr>
          <w:rFonts w:ascii="Traditional Arabic" w:hAnsi="Traditional Arabic" w:cs="mylotus"/>
          <w:rtl/>
        </w:rPr>
        <w:t>(</w:t>
      </w:r>
      <w:r w:rsidRPr="0095478E">
        <w:rPr>
          <w:rFonts w:ascii="Traditional Arabic" w:hAnsi="Traditional Arabic" w:cs="mylotus"/>
          <w:rtl/>
        </w:rPr>
        <w:footnoteRef/>
      </w:r>
      <w:r w:rsidRPr="0095478E">
        <w:rPr>
          <w:rFonts w:ascii="Traditional Arabic" w:hAnsi="Traditional Arabic" w:cs="mylotus"/>
          <w:rtl/>
        </w:rPr>
        <w:t xml:space="preserve">) </w:t>
      </w:r>
      <w:r>
        <w:rPr>
          <w:rFonts w:ascii="Traditional Arabic" w:hAnsi="Traditional Arabic" w:cs="mylotus" w:hint="cs"/>
          <w:rtl/>
        </w:rPr>
        <w:t>المفصل في القواعد الفقهية لشيخنا د. يعقوب الباحسين، ص81</w:t>
      </w:r>
      <w:r w:rsidRPr="00B5482E">
        <w:rPr>
          <w:rFonts w:ascii="Traditional Arabic" w:hAnsi="Traditional Arabic" w:cs="mylotus" w:hint="cs"/>
          <w:rtl/>
        </w:rPr>
        <w:t>.</w:t>
      </w:r>
      <w:r w:rsidRPr="00C82041">
        <w:rPr>
          <w:rFonts w:ascii="Arial" w:hAnsi="Arial" w:cs="mylotus" w:hint="cs"/>
          <w:kern w:val="28"/>
          <w:rtl/>
        </w:rPr>
        <w:t xml:space="preserve"> </w:t>
      </w:r>
    </w:p>
  </w:footnote>
  <w:footnote w:id="35">
    <w:p w:rsidR="002741FF" w:rsidRPr="0095478E" w:rsidRDefault="002741FF" w:rsidP="003A1136">
      <w:pPr>
        <w:pStyle w:val="a7"/>
        <w:spacing w:line="216" w:lineRule="auto"/>
        <w:ind w:left="327" w:hanging="360"/>
        <w:jc w:val="both"/>
        <w:rPr>
          <w:rFonts w:cs="mylotus"/>
        </w:rPr>
      </w:pPr>
      <w:r w:rsidRPr="000C184C">
        <w:rPr>
          <w:rFonts w:ascii="Traditional Arabic" w:hAnsi="Traditional Arabic"/>
          <w:rtl/>
        </w:rPr>
        <w:t>(</w:t>
      </w:r>
      <w:r w:rsidRPr="000C184C">
        <w:rPr>
          <w:rFonts w:ascii="Traditional Arabic" w:hAnsi="Traditional Arabic"/>
          <w:rtl/>
        </w:rPr>
        <w:footnoteRef/>
      </w:r>
      <w:r w:rsidRPr="000C184C">
        <w:rPr>
          <w:rFonts w:ascii="Traditional Arabic" w:hAnsi="Traditional Arabic"/>
          <w:rtl/>
        </w:rPr>
        <w:t xml:space="preserve">) </w:t>
      </w:r>
      <w:r w:rsidRPr="000C184C">
        <w:rPr>
          <w:rFonts w:ascii="Traditional Arabic" w:hAnsi="Traditional Arabic" w:hint="cs"/>
          <w:rtl/>
        </w:rPr>
        <w:t>انظر:</w:t>
      </w:r>
      <w:r w:rsidRPr="000C184C">
        <w:rPr>
          <w:rFonts w:ascii="Traditional Arabic" w:hAnsi="Traditional Arabic"/>
          <w:rtl/>
        </w:rPr>
        <w:t xml:space="preserve"> </w:t>
      </w:r>
      <w:r w:rsidRPr="003A1136">
        <w:rPr>
          <w:rFonts w:ascii="Traditional Arabic" w:hAnsi="Traditional Arabic"/>
          <w:rtl/>
        </w:rPr>
        <w:t>شرح تنقيح الفصول</w:t>
      </w:r>
      <w:r>
        <w:rPr>
          <w:rFonts w:ascii="Traditional Arabic" w:hAnsi="Traditional Arabic" w:hint="cs"/>
          <w:rtl/>
        </w:rPr>
        <w:t xml:space="preserve">، </w:t>
      </w:r>
      <w:r>
        <w:rPr>
          <w:rFonts w:ascii="Traditional Arabic" w:hAnsi="Traditional Arabic"/>
          <w:rtl/>
        </w:rPr>
        <w:t>ص</w:t>
      </w:r>
      <w:r w:rsidRPr="003A1136">
        <w:rPr>
          <w:rFonts w:ascii="Traditional Arabic" w:hAnsi="Traditional Arabic"/>
          <w:rtl/>
        </w:rPr>
        <w:t>17</w:t>
      </w:r>
      <w:r>
        <w:rPr>
          <w:rFonts w:ascii="Traditional Arabic" w:hAnsi="Traditional Arabic" w:hint="cs"/>
          <w:rtl/>
        </w:rPr>
        <w:t>؛</w:t>
      </w:r>
      <w:r w:rsidRPr="003A1136">
        <w:rPr>
          <w:rFonts w:ascii="Traditional Arabic" w:hAnsi="Traditional Arabic"/>
          <w:rtl/>
        </w:rPr>
        <w:t xml:space="preserve"> التلويح على التوضيح</w:t>
      </w:r>
      <w:r>
        <w:rPr>
          <w:rFonts w:ascii="Traditional Arabic" w:hAnsi="Traditional Arabic" w:hint="cs"/>
          <w:rtl/>
        </w:rPr>
        <w:t xml:space="preserve">، </w:t>
      </w:r>
      <w:r>
        <w:rPr>
          <w:rFonts w:ascii="Traditional Arabic" w:hAnsi="Traditional Arabic"/>
          <w:rtl/>
        </w:rPr>
        <w:t>1/</w:t>
      </w:r>
      <w:r>
        <w:rPr>
          <w:rFonts w:ascii="Traditional Arabic" w:hAnsi="Traditional Arabic" w:hint="cs"/>
          <w:rtl/>
        </w:rPr>
        <w:t>26؛</w:t>
      </w:r>
      <w:r w:rsidRPr="003A1136">
        <w:rPr>
          <w:rFonts w:ascii="Traditional Arabic" w:hAnsi="Traditional Arabic"/>
          <w:rtl/>
        </w:rPr>
        <w:t xml:space="preserve"> </w:t>
      </w:r>
      <w:r w:rsidRPr="000C184C">
        <w:rPr>
          <w:rFonts w:ascii="Traditional Arabic" w:hAnsi="Traditional Arabic"/>
          <w:rtl/>
        </w:rPr>
        <w:t>شرح مختصر الروضة</w:t>
      </w:r>
      <w:r>
        <w:rPr>
          <w:rFonts w:ascii="Traditional Arabic" w:hAnsi="Traditional Arabic" w:hint="cs"/>
          <w:rtl/>
        </w:rPr>
        <w:t>،</w:t>
      </w:r>
      <w:r w:rsidRPr="000C184C">
        <w:rPr>
          <w:rFonts w:ascii="Traditional Arabic" w:hAnsi="Traditional Arabic"/>
          <w:rtl/>
        </w:rPr>
        <w:t xml:space="preserve"> 1/168</w:t>
      </w:r>
      <w:r>
        <w:rPr>
          <w:rFonts w:ascii="Traditional Arabic" w:hAnsi="Traditional Arabic" w:hint="cs"/>
          <w:rtl/>
        </w:rPr>
        <w:t>؛</w:t>
      </w:r>
      <w:r w:rsidRPr="003A1136">
        <w:rPr>
          <w:rtl/>
        </w:rPr>
        <w:t xml:space="preserve"> </w:t>
      </w:r>
      <w:r>
        <w:rPr>
          <w:rFonts w:ascii="Traditional Arabic" w:hAnsi="Traditional Arabic"/>
          <w:rtl/>
        </w:rPr>
        <w:t>البحر المحيط</w:t>
      </w:r>
      <w:r>
        <w:rPr>
          <w:rFonts w:ascii="Traditional Arabic" w:hAnsi="Traditional Arabic" w:hint="cs"/>
          <w:rtl/>
        </w:rPr>
        <w:t xml:space="preserve">، </w:t>
      </w:r>
      <w:r w:rsidRPr="003A1136">
        <w:rPr>
          <w:rFonts w:ascii="Traditional Arabic" w:hAnsi="Traditional Arabic"/>
          <w:rtl/>
        </w:rPr>
        <w:t>1/15</w:t>
      </w:r>
      <w:r>
        <w:rPr>
          <w:rFonts w:ascii="Traditional Arabic" w:hAnsi="Traditional Arabic" w:hint="cs"/>
          <w:rtl/>
        </w:rPr>
        <w:t>.</w:t>
      </w:r>
      <w:r w:rsidRPr="00C82041">
        <w:rPr>
          <w:rFonts w:ascii="Arial" w:hAnsi="Arial" w:cs="mylotus" w:hint="cs"/>
          <w:kern w:val="28"/>
          <w:rtl/>
        </w:rPr>
        <w:t xml:space="preserve"> </w:t>
      </w:r>
    </w:p>
  </w:footnote>
  <w:footnote w:id="36">
    <w:p w:rsidR="002741FF" w:rsidRPr="00514E9C" w:rsidRDefault="002741FF" w:rsidP="00FA295E">
      <w:pPr>
        <w:pStyle w:val="a7"/>
        <w:spacing w:line="216" w:lineRule="auto"/>
        <w:ind w:left="327" w:hanging="360"/>
        <w:jc w:val="both"/>
        <w:rPr>
          <w:rFonts w:ascii="Traditional Arabic" w:hAnsi="Traditional Arabic"/>
        </w:rPr>
      </w:pPr>
      <w:r w:rsidRPr="00FA295E">
        <w:rPr>
          <w:rFonts w:ascii="Traditional Arabic" w:hAnsi="Traditional Arabic"/>
          <w:rtl/>
        </w:rPr>
        <w:t>(</w:t>
      </w:r>
      <w:r w:rsidRPr="00FA295E">
        <w:rPr>
          <w:rFonts w:ascii="Traditional Arabic" w:hAnsi="Traditional Arabic"/>
          <w:rtl/>
        </w:rPr>
        <w:footnoteRef/>
      </w:r>
      <w:r w:rsidRPr="00FA295E">
        <w:rPr>
          <w:rFonts w:ascii="Traditional Arabic" w:hAnsi="Traditional Arabic"/>
          <w:rtl/>
        </w:rPr>
        <w:t>)</w:t>
      </w:r>
      <w:r w:rsidRPr="00FA295E">
        <w:rPr>
          <w:rFonts w:ascii="Traditional Arabic" w:hAnsi="Traditional Arabic" w:hint="cs"/>
          <w:rtl/>
        </w:rPr>
        <w:t xml:space="preserve"> انظر من أمثلة تعريفاتهم:</w:t>
      </w:r>
      <w:r w:rsidRPr="00FA295E">
        <w:rPr>
          <w:rFonts w:ascii="Traditional Arabic" w:hAnsi="Traditional Arabic"/>
          <w:rtl/>
        </w:rPr>
        <w:t xml:space="preserve"> المدخل لدراسة الأنظمة للدكتور عبد الرزاق الفحل و</w:t>
      </w:r>
      <w:r w:rsidRPr="00FA295E">
        <w:rPr>
          <w:rFonts w:ascii="Traditional Arabic" w:hAnsi="Traditional Arabic" w:hint="cs"/>
          <w:rtl/>
        </w:rPr>
        <w:t xml:space="preserve">خمسة </w:t>
      </w:r>
      <w:r w:rsidRPr="00FA295E">
        <w:rPr>
          <w:rFonts w:ascii="Traditional Arabic" w:hAnsi="Traditional Arabic"/>
          <w:rtl/>
        </w:rPr>
        <w:t>آخ</w:t>
      </w:r>
      <w:r w:rsidRPr="00FA295E">
        <w:rPr>
          <w:rFonts w:ascii="Traditional Arabic" w:hAnsi="Traditional Arabic" w:hint="cs"/>
          <w:rtl/>
        </w:rPr>
        <w:t>ي</w:t>
      </w:r>
      <w:r w:rsidRPr="00FA295E">
        <w:rPr>
          <w:rFonts w:ascii="Traditional Arabic" w:hAnsi="Traditional Arabic"/>
          <w:rtl/>
        </w:rPr>
        <w:t>ون، ص18</w:t>
      </w:r>
      <w:r w:rsidRPr="00FA295E">
        <w:rPr>
          <w:rFonts w:ascii="Traditional Arabic" w:hAnsi="Traditional Arabic" w:hint="cs"/>
          <w:rtl/>
        </w:rPr>
        <w:t xml:space="preserve">؛ </w:t>
      </w:r>
      <w:r w:rsidRPr="00FA295E">
        <w:rPr>
          <w:rFonts w:ascii="Traditional Arabic" w:hAnsi="Traditional Arabic"/>
          <w:rtl/>
        </w:rPr>
        <w:t>المدخل لدراسة الأنظمة السعودية للدكتور أيمن سليم و</w:t>
      </w:r>
      <w:r w:rsidRPr="00FA295E">
        <w:rPr>
          <w:rFonts w:ascii="Traditional Arabic" w:hAnsi="Traditional Arabic" w:hint="cs"/>
          <w:rtl/>
        </w:rPr>
        <w:t xml:space="preserve">أربعة </w:t>
      </w:r>
      <w:r w:rsidRPr="00FA295E">
        <w:rPr>
          <w:rFonts w:ascii="Traditional Arabic" w:hAnsi="Traditional Arabic"/>
          <w:rtl/>
        </w:rPr>
        <w:t>آخر</w:t>
      </w:r>
      <w:r w:rsidRPr="00FA295E">
        <w:rPr>
          <w:rFonts w:ascii="Traditional Arabic" w:hAnsi="Traditional Arabic" w:hint="cs"/>
          <w:rtl/>
        </w:rPr>
        <w:t>ي</w:t>
      </w:r>
      <w:r w:rsidRPr="00FA295E">
        <w:rPr>
          <w:rFonts w:ascii="Traditional Arabic" w:hAnsi="Traditional Arabic"/>
          <w:rtl/>
        </w:rPr>
        <w:t>ن، ص10</w:t>
      </w:r>
      <w:r>
        <w:rPr>
          <w:rFonts w:ascii="Traditional Arabic" w:hAnsi="Traditional Arabic" w:hint="cs"/>
          <w:rtl/>
        </w:rPr>
        <w:t xml:space="preserve">؛ </w:t>
      </w:r>
      <w:r w:rsidRPr="008F526A">
        <w:rPr>
          <w:rFonts w:ascii="Traditional Arabic" w:hAnsi="Traditional Arabic"/>
          <w:rtl/>
        </w:rPr>
        <w:t xml:space="preserve">الوجيز في المدخل لدراسة الأنظمة لـِ د. عبد السلام أبو طبنجة </w:t>
      </w:r>
      <w:r>
        <w:rPr>
          <w:rFonts w:ascii="Traditional Arabic" w:hAnsi="Traditional Arabic" w:hint="cs"/>
          <w:rtl/>
        </w:rPr>
        <w:t>وباحثين آخرين</w:t>
      </w:r>
      <w:r>
        <w:rPr>
          <w:rFonts w:ascii="Traditional Arabic" w:hAnsi="Traditional Arabic"/>
          <w:rtl/>
        </w:rPr>
        <w:t>، ص6</w:t>
      </w:r>
      <w:r>
        <w:rPr>
          <w:rFonts w:ascii="Traditional Arabic" w:hAnsi="Traditional Arabic" w:hint="cs"/>
          <w:rtl/>
        </w:rPr>
        <w:t>؛</w:t>
      </w:r>
      <w:r w:rsidRPr="008F526A">
        <w:rPr>
          <w:rFonts w:ascii="Traditional Arabic" w:hAnsi="Traditional Arabic"/>
          <w:rtl/>
        </w:rPr>
        <w:t xml:space="preserve"> المدخل لدراسة العلوم القانونية</w:t>
      </w:r>
      <w:r>
        <w:rPr>
          <w:rFonts w:ascii="Traditional Arabic" w:hAnsi="Traditional Arabic" w:hint="cs"/>
          <w:rtl/>
        </w:rPr>
        <w:t xml:space="preserve"> لـ</w:t>
      </w:r>
      <w:r w:rsidRPr="00FA295E">
        <w:rPr>
          <w:rFonts w:ascii="Traditional Arabic" w:hAnsi="Traditional Arabic"/>
          <w:rtl/>
        </w:rPr>
        <w:t xml:space="preserve"> </w:t>
      </w:r>
      <w:r w:rsidRPr="008F526A">
        <w:rPr>
          <w:rFonts w:ascii="Traditional Arabic" w:hAnsi="Traditional Arabic"/>
          <w:rtl/>
        </w:rPr>
        <w:t>د. خالد الرويس، ود. رزق الريس، ص</w:t>
      </w:r>
      <w:r>
        <w:rPr>
          <w:rFonts w:ascii="Traditional Arabic" w:hAnsi="Traditional Arabic"/>
          <w:rtl/>
        </w:rPr>
        <w:t>8</w:t>
      </w:r>
      <w:r w:rsidRPr="00514E9C">
        <w:rPr>
          <w:rFonts w:ascii="Traditional Arabic" w:hAnsi="Traditional Arabic" w:hint="cs"/>
          <w:rtl/>
        </w:rPr>
        <w:t xml:space="preserve">. </w:t>
      </w:r>
      <w:r>
        <w:rPr>
          <w:rFonts w:ascii="Traditional Arabic" w:hAnsi="Traditional Arabic" w:hint="cs"/>
          <w:rtl/>
        </w:rPr>
        <w:t xml:space="preserve">وقد سبق </w:t>
      </w:r>
      <w:proofErr w:type="gramStart"/>
      <w:r>
        <w:rPr>
          <w:rFonts w:ascii="Traditional Arabic" w:hAnsi="Traditional Arabic" w:hint="cs"/>
          <w:rtl/>
        </w:rPr>
        <w:t>نقل</w:t>
      </w:r>
      <w:proofErr w:type="gramEnd"/>
      <w:r>
        <w:rPr>
          <w:rFonts w:ascii="Traditional Arabic" w:hAnsi="Traditional Arabic" w:hint="cs"/>
          <w:rtl/>
        </w:rPr>
        <w:t xml:space="preserve"> تعريفهم بتمامه قبل بضع صفحات.</w:t>
      </w:r>
    </w:p>
  </w:footnote>
  <w:footnote w:id="37">
    <w:p w:rsidR="002741FF" w:rsidRPr="00457628" w:rsidRDefault="002741FF" w:rsidP="00782A9E">
      <w:pPr>
        <w:pStyle w:val="a7"/>
        <w:spacing w:line="216" w:lineRule="auto"/>
        <w:ind w:left="327" w:hanging="360"/>
        <w:jc w:val="both"/>
      </w:pPr>
      <w:r w:rsidRPr="00457628">
        <w:rPr>
          <w:rtl/>
        </w:rPr>
        <w:t>(</w:t>
      </w:r>
      <w:r w:rsidRPr="00457628">
        <w:rPr>
          <w:rtl/>
        </w:rPr>
        <w:footnoteRef/>
      </w:r>
      <w:r w:rsidRPr="00457628">
        <w:rPr>
          <w:rtl/>
        </w:rPr>
        <w:t xml:space="preserve">) </w:t>
      </w:r>
      <w:r w:rsidRPr="00457628">
        <w:rPr>
          <w:rFonts w:hint="cs"/>
          <w:rtl/>
        </w:rPr>
        <w:t>انظر:</w:t>
      </w:r>
      <w:r w:rsidRPr="004711BB">
        <w:rPr>
          <w:rtl/>
        </w:rPr>
        <w:t xml:space="preserve"> </w:t>
      </w:r>
      <w:r w:rsidRPr="00457628">
        <w:rPr>
          <w:rtl/>
        </w:rPr>
        <w:t>المدخل لدراسة الأنظمة للدكتور عبد الرزاق الفحل و</w:t>
      </w:r>
      <w:r w:rsidRPr="00457628">
        <w:rPr>
          <w:rFonts w:hint="cs"/>
          <w:rtl/>
        </w:rPr>
        <w:t xml:space="preserve">خمسة </w:t>
      </w:r>
      <w:r w:rsidRPr="00457628">
        <w:rPr>
          <w:rtl/>
        </w:rPr>
        <w:t>آخ</w:t>
      </w:r>
      <w:r w:rsidRPr="00457628">
        <w:rPr>
          <w:rFonts w:hint="cs"/>
          <w:rtl/>
        </w:rPr>
        <w:t>ي</w:t>
      </w:r>
      <w:r w:rsidRPr="00457628">
        <w:rPr>
          <w:rtl/>
        </w:rPr>
        <w:t>ون،</w:t>
      </w:r>
      <w:r w:rsidRPr="00457628">
        <w:rPr>
          <w:rFonts w:hint="cs"/>
          <w:rtl/>
        </w:rPr>
        <w:t xml:space="preserve"> ص65، وانظر منه أيضا: ص18، 24</w:t>
      </w:r>
      <w:r>
        <w:rPr>
          <w:rFonts w:hint="cs"/>
          <w:rtl/>
        </w:rPr>
        <w:t>؛</w:t>
      </w:r>
      <w:r w:rsidRPr="0060654C">
        <w:rPr>
          <w:rFonts w:ascii="Traditional Arabic" w:hAnsi="Traditional Arabic"/>
          <w:rtl/>
        </w:rPr>
        <w:t xml:space="preserve"> </w:t>
      </w:r>
      <w:r w:rsidRPr="008F526A">
        <w:rPr>
          <w:rFonts w:ascii="Traditional Arabic" w:hAnsi="Traditional Arabic"/>
          <w:rtl/>
        </w:rPr>
        <w:t xml:space="preserve">المدخل لدراسة </w:t>
      </w:r>
      <w:r>
        <w:rPr>
          <w:rFonts w:ascii="Traditional Arabic" w:hAnsi="Traditional Arabic" w:hint="cs"/>
          <w:rtl/>
        </w:rPr>
        <w:t>القانون لـ د. عمرو طه، ص52</w:t>
      </w:r>
      <w:r>
        <w:rPr>
          <w:rFonts w:hint="cs"/>
          <w:rtl/>
        </w:rPr>
        <w:t xml:space="preserve">؛ </w:t>
      </w:r>
      <w:r w:rsidRPr="008268AD">
        <w:rPr>
          <w:rtl/>
        </w:rPr>
        <w:t>المدخل للأنظمة والحقوق في المملكة العربية السعودية</w:t>
      </w:r>
      <w:r>
        <w:rPr>
          <w:rFonts w:hint="cs"/>
          <w:rtl/>
        </w:rPr>
        <w:t xml:space="preserve"> لـ د. فواد عبد المنعم، ص20. </w:t>
      </w:r>
    </w:p>
  </w:footnote>
  <w:footnote w:id="38">
    <w:p w:rsidR="002741FF" w:rsidRPr="004711BB" w:rsidRDefault="002741FF" w:rsidP="004711BB">
      <w:pPr>
        <w:pStyle w:val="a7"/>
        <w:spacing w:line="216" w:lineRule="auto"/>
        <w:ind w:left="327" w:hanging="360"/>
        <w:jc w:val="both"/>
      </w:pPr>
      <w:r w:rsidRPr="004711BB">
        <w:rPr>
          <w:rtl/>
        </w:rPr>
        <w:t>(</w:t>
      </w:r>
      <w:r w:rsidRPr="004711BB">
        <w:rPr>
          <w:rtl/>
        </w:rPr>
        <w:footnoteRef/>
      </w:r>
      <w:r w:rsidRPr="004711BB">
        <w:rPr>
          <w:rtl/>
        </w:rPr>
        <w:t>)</w:t>
      </w:r>
      <w:r w:rsidRPr="004711BB">
        <w:rPr>
          <w:rFonts w:hint="cs"/>
          <w:rtl/>
        </w:rPr>
        <w:t xml:space="preserve"> انظر من أمثلة تعريفاتهم:</w:t>
      </w:r>
      <w:r w:rsidRPr="004711BB">
        <w:rPr>
          <w:rtl/>
        </w:rPr>
        <w:t xml:space="preserve"> </w:t>
      </w:r>
      <w:r w:rsidRPr="008F526A">
        <w:rPr>
          <w:rFonts w:ascii="Traditional Arabic" w:hAnsi="Traditional Arabic"/>
          <w:rtl/>
        </w:rPr>
        <w:t>المدخل لدراسة الأنظمة للدكتور عبد الرزاق الفحل و</w:t>
      </w:r>
      <w:r>
        <w:rPr>
          <w:rFonts w:ascii="Traditional Arabic" w:hAnsi="Traditional Arabic" w:hint="cs"/>
          <w:rtl/>
        </w:rPr>
        <w:t xml:space="preserve">خمسة </w:t>
      </w:r>
      <w:r>
        <w:rPr>
          <w:rFonts w:ascii="Traditional Arabic" w:hAnsi="Traditional Arabic"/>
          <w:rtl/>
        </w:rPr>
        <w:t>آخ</w:t>
      </w:r>
      <w:r>
        <w:rPr>
          <w:rFonts w:ascii="Traditional Arabic" w:hAnsi="Traditional Arabic" w:hint="cs"/>
          <w:rtl/>
        </w:rPr>
        <w:t>ي</w:t>
      </w:r>
      <w:r w:rsidRPr="008F526A">
        <w:rPr>
          <w:rFonts w:ascii="Traditional Arabic" w:hAnsi="Traditional Arabic"/>
          <w:rtl/>
        </w:rPr>
        <w:t>ون، ص18.</w:t>
      </w:r>
      <w:r w:rsidRPr="004711BB">
        <w:rPr>
          <w:rFonts w:hint="cs"/>
          <w:rtl/>
        </w:rPr>
        <w:t xml:space="preserve"> وقد سبق </w:t>
      </w:r>
      <w:proofErr w:type="gramStart"/>
      <w:r w:rsidRPr="004711BB">
        <w:rPr>
          <w:rFonts w:hint="cs"/>
          <w:rtl/>
        </w:rPr>
        <w:t>نقل</w:t>
      </w:r>
      <w:proofErr w:type="gramEnd"/>
      <w:r w:rsidRPr="004711BB">
        <w:rPr>
          <w:rFonts w:hint="cs"/>
          <w:rtl/>
        </w:rPr>
        <w:t xml:space="preserve"> تعريفهم بتمامه قبل بضع صفحات.. </w:t>
      </w:r>
    </w:p>
  </w:footnote>
  <w:footnote w:id="39">
    <w:p w:rsidR="002741FF" w:rsidRPr="008F526A" w:rsidRDefault="002741FF" w:rsidP="00B11438">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r w:rsidRPr="00713E5B">
        <w:rPr>
          <w:rtl/>
        </w:rPr>
        <w:t>ومن</w:t>
      </w:r>
      <w:r w:rsidRPr="008F526A">
        <w:rPr>
          <w:rFonts w:ascii="Traditional Arabic" w:hAnsi="Traditional Arabic"/>
          <w:rtl/>
        </w:rPr>
        <w:t xml:space="preserve"> أمثلة هذه النصوص في الأنظمة السعودية والخليجية: </w:t>
      </w:r>
    </w:p>
    <w:p w:rsidR="002741FF" w:rsidRPr="005D66C8" w:rsidRDefault="002741FF" w:rsidP="00F24C9D">
      <w:pPr>
        <w:pStyle w:val="a7"/>
        <w:spacing w:line="216" w:lineRule="auto"/>
        <w:ind w:left="327" w:firstLine="0"/>
        <w:jc w:val="both"/>
        <w:rPr>
          <w:rFonts w:ascii="Traditional Arabic" w:hAnsi="Traditional Arabic"/>
          <w:rtl/>
        </w:rPr>
      </w:pPr>
      <w:r>
        <w:rPr>
          <w:rFonts w:ascii="Traditional Arabic" w:hAnsi="Traditional Arabic" w:hint="cs"/>
          <w:rtl/>
        </w:rPr>
        <w:t xml:space="preserve">أ. </w:t>
      </w:r>
      <w:r w:rsidRPr="005D66C8">
        <w:rPr>
          <w:rFonts w:ascii="Traditional Arabic" w:hAnsi="Traditional Arabic"/>
          <w:rtl/>
        </w:rPr>
        <w:t>«إدارة الجلسة وضبطها منوطان برئيسها، وله في سب</w:t>
      </w:r>
      <w:r>
        <w:rPr>
          <w:rFonts w:ascii="Traditional Arabic" w:hAnsi="Traditional Arabic"/>
          <w:rtl/>
        </w:rPr>
        <w:t>يل ذلك اتخاذ أيّ</w:t>
      </w:r>
      <w:r>
        <w:rPr>
          <w:rFonts w:ascii="Traditional Arabic" w:hAnsi="Traditional Arabic" w:hint="cs"/>
          <w:rtl/>
        </w:rPr>
        <w:t>ٍ</w:t>
      </w:r>
      <w:r w:rsidRPr="005D66C8">
        <w:rPr>
          <w:rFonts w:ascii="Traditional Arabic" w:hAnsi="Traditional Arabic"/>
          <w:rtl/>
        </w:rPr>
        <w:t xml:space="preserve"> من الإجراءات الآتية:</w:t>
      </w:r>
    </w:p>
    <w:p w:rsidR="002741FF" w:rsidRPr="008F526A" w:rsidRDefault="002741FF" w:rsidP="007624FC">
      <w:pPr>
        <w:pStyle w:val="a7"/>
        <w:spacing w:line="216" w:lineRule="auto"/>
        <w:ind w:left="327" w:firstLine="0"/>
        <w:jc w:val="both"/>
        <w:rPr>
          <w:rFonts w:ascii="Traditional Arabic" w:hAnsi="Traditional Arabic"/>
          <w:rtl/>
        </w:rPr>
      </w:pPr>
      <w:r w:rsidRPr="005D66C8">
        <w:rPr>
          <w:rFonts w:ascii="Traditional Arabic" w:hAnsi="Traditional Arabic"/>
          <w:rtl/>
        </w:rPr>
        <w:t xml:space="preserve">1. </w:t>
      </w:r>
      <w:proofErr w:type="gramStart"/>
      <w:r w:rsidRPr="005D66C8">
        <w:rPr>
          <w:rFonts w:ascii="Traditional Arabic" w:hAnsi="Traditional Arabic"/>
          <w:rtl/>
        </w:rPr>
        <w:t>أن</w:t>
      </w:r>
      <w:proofErr w:type="gramEnd"/>
      <w:r w:rsidRPr="005D66C8">
        <w:rPr>
          <w:rFonts w:ascii="Traditional Arabic" w:hAnsi="Traditional Arabic"/>
          <w:rtl/>
        </w:rPr>
        <w:t xml:space="preserve"> يأمر بمحو العبارات الجارحة، أو المخالفة للآداب أو </w:t>
      </w:r>
      <w:r w:rsidRPr="00F24C9D">
        <w:rPr>
          <w:rFonts w:ascii="Traditional Arabic" w:hAnsi="Traditional Arabic"/>
          <w:b/>
          <w:bCs/>
          <w:rtl/>
        </w:rPr>
        <w:t>النظام العام</w:t>
      </w:r>
      <w:r w:rsidRPr="005D66C8">
        <w:rPr>
          <w:rFonts w:ascii="Traditional Arabic" w:hAnsi="Traditional Arabic"/>
          <w:rtl/>
        </w:rPr>
        <w:t xml:space="preserve">، من أي ورقة يقدمها أطراف الدعوى...». نظام المرافعات </w:t>
      </w:r>
      <w:proofErr w:type="gramStart"/>
      <w:r w:rsidRPr="005D66C8">
        <w:rPr>
          <w:rFonts w:ascii="Traditional Arabic" w:hAnsi="Traditional Arabic"/>
          <w:rtl/>
        </w:rPr>
        <w:t>أمام</w:t>
      </w:r>
      <w:proofErr w:type="gramEnd"/>
      <w:r w:rsidRPr="005D66C8">
        <w:rPr>
          <w:rFonts w:ascii="Traditional Arabic" w:hAnsi="Traditional Arabic"/>
          <w:rtl/>
        </w:rPr>
        <w:t xml:space="preserve"> ديوان المظالم، المادة 13.</w:t>
      </w:r>
    </w:p>
    <w:p w:rsidR="002741FF" w:rsidRPr="005D66C8" w:rsidRDefault="002741FF" w:rsidP="0012155B">
      <w:pPr>
        <w:pStyle w:val="a7"/>
        <w:spacing w:line="216" w:lineRule="auto"/>
        <w:ind w:left="327" w:firstLine="0"/>
        <w:jc w:val="both"/>
        <w:rPr>
          <w:rFonts w:ascii="Traditional Arabic" w:hAnsi="Traditional Arabic"/>
          <w:rtl/>
        </w:rPr>
      </w:pPr>
      <w:r>
        <w:rPr>
          <w:rFonts w:ascii="Traditional Arabic" w:hAnsi="Traditional Arabic" w:hint="cs"/>
          <w:rtl/>
        </w:rPr>
        <w:t>ب.</w:t>
      </w:r>
      <w:r w:rsidRPr="008F526A">
        <w:rPr>
          <w:rFonts w:ascii="Traditional Arabic" w:hAnsi="Traditional Arabic"/>
          <w:rtl/>
        </w:rPr>
        <w:t xml:space="preserve"> «مع التقيد بما تقضي به المعاهدات والاتفاقيات؛ لا يجوز لقاضي التنفيذ تنفيذ الحكم والأمر الأجنبي إلا على أساس المعاملة بالمثل، وبعد التحقق مما يأتي: ... 5. ألا يتضمن الحكمُ أو الأمر ما يخالف </w:t>
      </w:r>
      <w:proofErr w:type="gramStart"/>
      <w:r w:rsidRPr="008F526A">
        <w:rPr>
          <w:rFonts w:ascii="Traditional Arabic" w:hAnsi="Traditional Arabic"/>
          <w:rtl/>
        </w:rPr>
        <w:t>أحكامَ</w:t>
      </w:r>
      <w:proofErr w:type="gramEnd"/>
      <w:r w:rsidRPr="008F526A">
        <w:rPr>
          <w:rFonts w:ascii="Traditional Arabic" w:hAnsi="Traditional Arabic"/>
          <w:rtl/>
        </w:rPr>
        <w:t xml:space="preserve"> </w:t>
      </w:r>
      <w:r w:rsidRPr="00F24C9D">
        <w:rPr>
          <w:rFonts w:ascii="Traditional Arabic" w:hAnsi="Traditional Arabic"/>
          <w:b/>
          <w:bCs/>
          <w:rtl/>
        </w:rPr>
        <w:t>النظامِ العام</w:t>
      </w:r>
      <w:r w:rsidRPr="008F526A">
        <w:rPr>
          <w:rFonts w:ascii="Traditional Arabic" w:hAnsi="Traditional Arabic"/>
          <w:rtl/>
        </w:rPr>
        <w:t xml:space="preserve"> في المملكة». </w:t>
      </w:r>
      <w:proofErr w:type="gramStart"/>
      <w:r w:rsidRPr="008F526A">
        <w:rPr>
          <w:rFonts w:ascii="Traditional Arabic" w:hAnsi="Traditional Arabic"/>
          <w:rtl/>
        </w:rPr>
        <w:t>نظام</w:t>
      </w:r>
      <w:proofErr w:type="gramEnd"/>
      <w:r w:rsidRPr="008F526A">
        <w:rPr>
          <w:rFonts w:ascii="Traditional Arabic" w:hAnsi="Traditional Arabic"/>
          <w:rtl/>
        </w:rPr>
        <w:t xml:space="preserve"> التنفيذ السعودي، المادة 11.</w:t>
      </w:r>
    </w:p>
    <w:p w:rsidR="002741FF" w:rsidRPr="008F526A" w:rsidRDefault="002741FF" w:rsidP="00A830FA">
      <w:pPr>
        <w:pStyle w:val="a7"/>
        <w:spacing w:line="216" w:lineRule="auto"/>
        <w:ind w:left="327" w:firstLine="0"/>
        <w:jc w:val="both"/>
        <w:rPr>
          <w:rFonts w:ascii="Traditional Arabic" w:hAnsi="Traditional Arabic"/>
        </w:rPr>
      </w:pPr>
      <w:r>
        <w:rPr>
          <w:rFonts w:ascii="Traditional Arabic" w:hAnsi="Traditional Arabic" w:hint="cs"/>
          <w:rtl/>
        </w:rPr>
        <w:t>جـ.</w:t>
      </w:r>
      <w:r w:rsidRPr="008F526A">
        <w:rPr>
          <w:rFonts w:ascii="Traditional Arabic" w:hAnsi="Traditional Arabic"/>
          <w:rtl/>
        </w:rPr>
        <w:t xml:space="preserve"> «</w:t>
      </w:r>
      <w:proofErr w:type="gramStart"/>
      <w:r w:rsidRPr="008F526A">
        <w:rPr>
          <w:rFonts w:ascii="Traditional Arabic" w:hAnsi="Traditional Arabic"/>
          <w:rtl/>
        </w:rPr>
        <w:t>يكون</w:t>
      </w:r>
      <w:proofErr w:type="gramEnd"/>
      <w:r w:rsidRPr="008F526A">
        <w:rPr>
          <w:rFonts w:ascii="Traditional Arabic" w:hAnsi="Traditional Arabic"/>
          <w:rtl/>
        </w:rPr>
        <w:t xml:space="preserve"> الاخت</w:t>
      </w:r>
      <w:r>
        <w:rPr>
          <w:rFonts w:ascii="Traditional Arabic" w:hAnsi="Traditional Arabic"/>
          <w:rtl/>
        </w:rPr>
        <w:t>راع قابلا للحصول على براءة طبق</w:t>
      </w:r>
      <w:r>
        <w:rPr>
          <w:rFonts w:ascii="Traditional Arabic" w:hAnsi="Traditional Arabic" w:hint="cs"/>
          <w:rtl/>
        </w:rPr>
        <w:t>ً</w:t>
      </w:r>
      <w:r>
        <w:rPr>
          <w:rFonts w:ascii="Traditional Arabic" w:hAnsi="Traditional Arabic"/>
          <w:rtl/>
        </w:rPr>
        <w:t>ا</w:t>
      </w:r>
      <w:r w:rsidRPr="008F526A">
        <w:rPr>
          <w:rFonts w:ascii="Traditional Arabic" w:hAnsi="Traditional Arabic"/>
          <w:rtl/>
        </w:rPr>
        <w:t xml:space="preserve"> لأحكام هذا النظام</w:t>
      </w:r>
      <w:r>
        <w:rPr>
          <w:rFonts w:ascii="Traditional Arabic" w:hAnsi="Traditional Arabic"/>
          <w:rtl/>
        </w:rPr>
        <w:t xml:space="preserve"> ولوائحه إذا كان جديد</w:t>
      </w:r>
      <w:r>
        <w:rPr>
          <w:rFonts w:ascii="Traditional Arabic" w:hAnsi="Traditional Arabic" w:hint="cs"/>
          <w:rtl/>
        </w:rPr>
        <w:t>ً</w:t>
      </w:r>
      <w:r>
        <w:rPr>
          <w:rFonts w:ascii="Traditional Arabic" w:hAnsi="Traditional Arabic"/>
          <w:rtl/>
        </w:rPr>
        <w:t>ا ومنطوي</w:t>
      </w:r>
      <w:r>
        <w:rPr>
          <w:rFonts w:ascii="Traditional Arabic" w:hAnsi="Traditional Arabic" w:hint="cs"/>
          <w:rtl/>
        </w:rPr>
        <w:t>ً</w:t>
      </w:r>
      <w:r>
        <w:rPr>
          <w:rFonts w:ascii="Traditional Arabic" w:hAnsi="Traditional Arabic"/>
          <w:rtl/>
        </w:rPr>
        <w:t>ا</w:t>
      </w:r>
      <w:r w:rsidRPr="008F526A">
        <w:rPr>
          <w:rFonts w:ascii="Traditional Arabic" w:hAnsi="Traditional Arabic"/>
          <w:rtl/>
        </w:rPr>
        <w:t xml:space="preserve"> على خطوة ابتكاريه وقابلا للتطبيق الصناعي، ولا يتعارض مع أحكام الشريعة الإسلامية أو </w:t>
      </w:r>
      <w:r w:rsidRPr="00FA295E">
        <w:rPr>
          <w:rFonts w:ascii="Traditional Arabic" w:hAnsi="Traditional Arabic"/>
          <w:b/>
          <w:bCs/>
          <w:rtl/>
        </w:rPr>
        <w:t>النظام العام</w:t>
      </w:r>
      <w:r w:rsidRPr="008F526A">
        <w:rPr>
          <w:rFonts w:ascii="Traditional Arabic" w:hAnsi="Traditional Arabic"/>
          <w:rtl/>
        </w:rPr>
        <w:t xml:space="preserve"> أو الآداب العامة في دول مجلس التعاون...». نظام براءة الاختراع لدول </w:t>
      </w:r>
      <w:proofErr w:type="gramStart"/>
      <w:r w:rsidRPr="008F526A">
        <w:rPr>
          <w:rFonts w:ascii="Traditional Arabic" w:hAnsi="Traditional Arabic"/>
          <w:rtl/>
        </w:rPr>
        <w:t>مجلس</w:t>
      </w:r>
      <w:proofErr w:type="gramEnd"/>
      <w:r w:rsidRPr="008F526A">
        <w:rPr>
          <w:rFonts w:ascii="Traditional Arabic" w:hAnsi="Traditional Arabic"/>
          <w:rtl/>
        </w:rPr>
        <w:t xml:space="preserve"> التعاون لدول الخليج، المادة2، فقرة1. </w:t>
      </w:r>
    </w:p>
  </w:footnote>
  <w:footnote w:id="40">
    <w:p w:rsidR="002741FF" w:rsidRPr="005D66C8" w:rsidRDefault="002741FF" w:rsidP="00017249">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انظر: النظام العام للدولة المسلمة لـ د. عبد الله العتيبي، ص47، 48.</w:t>
      </w:r>
      <w:r w:rsidRPr="005D66C8">
        <w:rPr>
          <w:rFonts w:ascii="Traditional Arabic" w:hAnsi="Traditional Arabic"/>
          <w:rtl/>
        </w:rPr>
        <w:t xml:space="preserve"> </w:t>
      </w:r>
    </w:p>
  </w:footnote>
  <w:footnote w:id="41">
    <w:p w:rsidR="002741FF" w:rsidRPr="008F526A" w:rsidRDefault="002741FF" w:rsidP="00632637">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النظام العام للدولة المسلمة، ص48.</w:t>
      </w:r>
      <w:r w:rsidRPr="005D66C8">
        <w:rPr>
          <w:rFonts w:ascii="Traditional Arabic" w:hAnsi="Traditional Arabic"/>
          <w:rtl/>
        </w:rPr>
        <w:t xml:space="preserve"> </w:t>
      </w:r>
    </w:p>
  </w:footnote>
  <w:footnote w:id="42">
    <w:p w:rsidR="002741FF" w:rsidRPr="008F526A" w:rsidRDefault="002741FF" w:rsidP="00552696">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w:t>
      </w:r>
      <w:proofErr w:type="gramStart"/>
      <w:r w:rsidRPr="008F526A">
        <w:rPr>
          <w:rFonts w:ascii="Traditional Arabic" w:hAnsi="Traditional Arabic"/>
          <w:rtl/>
        </w:rPr>
        <w:t>القانون</w:t>
      </w:r>
      <w:proofErr w:type="gramEnd"/>
      <w:r w:rsidRPr="008F526A">
        <w:rPr>
          <w:rFonts w:ascii="Traditional Arabic" w:hAnsi="Traditional Arabic"/>
          <w:rtl/>
        </w:rPr>
        <w:t xml:space="preserve"> الدولي الخاص والمقارن، ص196.</w:t>
      </w:r>
    </w:p>
  </w:footnote>
  <w:footnote w:id="43">
    <w:p w:rsidR="002741FF" w:rsidRPr="008F526A" w:rsidRDefault="002741FF" w:rsidP="00552696">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مصادر الحق، 3/59.</w:t>
      </w:r>
      <w:r w:rsidRPr="005D66C8">
        <w:rPr>
          <w:rFonts w:ascii="Traditional Arabic" w:hAnsi="Traditional Arabic"/>
          <w:rtl/>
        </w:rPr>
        <w:t xml:space="preserve"> </w:t>
      </w:r>
    </w:p>
  </w:footnote>
  <w:footnote w:id="44">
    <w:p w:rsidR="002741FF" w:rsidRPr="008F526A" w:rsidRDefault="002741FF" w:rsidP="00E31934">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اللائحة التنفيذية النظام التنفيذ السعودي، اللائحة رقم11/3، وهي لاتزال في طور التحديث، وتجدها </w:t>
      </w:r>
      <w:r>
        <w:rPr>
          <w:rFonts w:ascii="Traditional Arabic" w:hAnsi="Traditional Arabic" w:hint="cs"/>
          <w:rtl/>
        </w:rPr>
        <w:t xml:space="preserve">في الموقع الشبكي لوزارة العدل السعودية، </w:t>
      </w:r>
      <w:r w:rsidRPr="008F526A">
        <w:rPr>
          <w:rFonts w:ascii="Traditional Arabic" w:hAnsi="Traditional Arabic"/>
          <w:rtl/>
        </w:rPr>
        <w:t xml:space="preserve">على الرابط الآتي: </w:t>
      </w:r>
      <w:hyperlink r:id="rId7" w:history="1">
        <w:r w:rsidRPr="006464CB">
          <w:rPr>
            <w:rFonts w:ascii="Traditional Arabic" w:hAnsi="Traditional Arabic"/>
          </w:rPr>
          <w:t>http://cutt.us/NZXxa</w:t>
        </w:r>
      </w:hyperlink>
    </w:p>
  </w:footnote>
  <w:footnote w:id="45">
    <w:p w:rsidR="002741FF" w:rsidRPr="008F526A" w:rsidRDefault="002741FF" w:rsidP="00997793">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انظر:</w:t>
      </w:r>
      <w:r>
        <w:rPr>
          <w:rFonts w:ascii="Traditional Arabic" w:hAnsi="Traditional Arabic" w:hint="cs"/>
          <w:rtl/>
        </w:rPr>
        <w:t>الأشباه والنظائر للسيوطي، 1/221؛ ولابن نجيم، ص115؛ ترتيب اللآلي، 2/821، قاعدة 161.</w:t>
      </w:r>
      <w:r w:rsidRPr="005D66C8">
        <w:rPr>
          <w:rFonts w:ascii="Traditional Arabic" w:hAnsi="Traditional Arabic"/>
          <w:rtl/>
        </w:rPr>
        <w:t xml:space="preserve"> </w:t>
      </w:r>
    </w:p>
  </w:footnote>
  <w:footnote w:id="46">
    <w:p w:rsidR="002741FF" w:rsidRPr="008F526A" w:rsidRDefault="002741FF" w:rsidP="00476272">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انظر:</w:t>
      </w:r>
      <w:r w:rsidRPr="00CE2F5C">
        <w:rPr>
          <w:rtl/>
        </w:rPr>
        <w:t xml:space="preserve"> </w:t>
      </w:r>
      <w:r w:rsidRPr="00CE2F5C">
        <w:rPr>
          <w:rFonts w:ascii="Traditional Arabic" w:hAnsi="Traditional Arabic"/>
          <w:rtl/>
        </w:rPr>
        <w:t xml:space="preserve">التلويح على التوضيح </w:t>
      </w:r>
      <w:r>
        <w:rPr>
          <w:rFonts w:ascii="Traditional Arabic" w:hAnsi="Traditional Arabic" w:hint="cs"/>
          <w:rtl/>
        </w:rPr>
        <w:t>ل</w:t>
      </w:r>
      <w:r w:rsidRPr="00CE2F5C">
        <w:rPr>
          <w:rFonts w:ascii="Traditional Arabic" w:hAnsi="Traditional Arabic"/>
          <w:rtl/>
        </w:rPr>
        <w:t>لتفتازاني</w:t>
      </w:r>
      <w:r>
        <w:rPr>
          <w:rFonts w:ascii="Traditional Arabic" w:hAnsi="Traditional Arabic" w:hint="cs"/>
          <w:rtl/>
        </w:rPr>
        <w:t xml:space="preserve">، </w:t>
      </w:r>
      <w:r>
        <w:rPr>
          <w:rFonts w:ascii="Traditional Arabic" w:hAnsi="Traditional Arabic"/>
          <w:rtl/>
        </w:rPr>
        <w:t>1/</w:t>
      </w:r>
      <w:r>
        <w:rPr>
          <w:rFonts w:ascii="Traditional Arabic" w:hAnsi="Traditional Arabic" w:hint="cs"/>
          <w:rtl/>
        </w:rPr>
        <w:t>90؛</w:t>
      </w:r>
      <w:r w:rsidRPr="003422B3">
        <w:rPr>
          <w:rtl/>
        </w:rPr>
        <w:t xml:space="preserve"> </w:t>
      </w:r>
      <w:r>
        <w:rPr>
          <w:rFonts w:hint="cs"/>
          <w:rtl/>
        </w:rPr>
        <w:t xml:space="preserve">مجلة الأحكام الشرعية وشرحها للأتاسي، 1/86، مادة 37؛ </w:t>
      </w:r>
      <w:r w:rsidRPr="003422B3">
        <w:rPr>
          <w:rFonts w:ascii="Traditional Arabic" w:hAnsi="Traditional Arabic"/>
          <w:rtl/>
        </w:rPr>
        <w:t>قواعد الفقه للبركتى</w:t>
      </w:r>
      <w:r>
        <w:rPr>
          <w:rFonts w:ascii="Traditional Arabic" w:hAnsi="Traditional Arabic" w:hint="cs"/>
          <w:rtl/>
        </w:rPr>
        <w:t xml:space="preserve">؛ </w:t>
      </w:r>
      <w:r w:rsidRPr="003422B3">
        <w:rPr>
          <w:rFonts w:ascii="Traditional Arabic" w:hAnsi="Traditional Arabic"/>
          <w:rtl/>
        </w:rPr>
        <w:t>ص</w:t>
      </w:r>
      <w:r>
        <w:rPr>
          <w:rFonts w:ascii="Traditional Arabic" w:hAnsi="Traditional Arabic" w:hint="cs"/>
          <w:rtl/>
        </w:rPr>
        <w:t xml:space="preserve">57 </w:t>
      </w:r>
    </w:p>
  </w:footnote>
  <w:footnote w:id="47">
    <w:p w:rsidR="002741FF" w:rsidRPr="008F526A" w:rsidRDefault="002741FF" w:rsidP="00697F38">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انظر:</w:t>
      </w:r>
      <w:r w:rsidRPr="006140AE">
        <w:rPr>
          <w:rFonts w:hint="cs"/>
          <w:spacing w:val="-8"/>
          <w:sz w:val="20"/>
          <w:szCs w:val="36"/>
          <w:rtl/>
          <w:lang w:val="en-GB" w:eastAsia="en-US"/>
        </w:rPr>
        <w:t xml:space="preserve"> </w:t>
      </w:r>
      <w:r w:rsidRPr="006140AE">
        <w:rPr>
          <w:rFonts w:ascii="Traditional Arabic" w:hAnsi="Traditional Arabic" w:hint="cs"/>
          <w:rtl/>
        </w:rPr>
        <w:t>أنوار البروق للقرافي، 4/39</w:t>
      </w:r>
      <w:r>
        <w:rPr>
          <w:rFonts w:ascii="Traditional Arabic" w:hAnsi="Traditional Arabic" w:hint="cs"/>
          <w:rtl/>
          <w:lang w:val="en-GB"/>
        </w:rPr>
        <w:t>؛</w:t>
      </w:r>
      <w:r>
        <w:rPr>
          <w:rFonts w:ascii="Traditional Arabic" w:hAnsi="Traditional Arabic" w:hint="cs"/>
          <w:rtl/>
        </w:rPr>
        <w:t xml:space="preserve"> </w:t>
      </w:r>
      <w:r w:rsidRPr="006140AE">
        <w:rPr>
          <w:rFonts w:ascii="Traditional Arabic" w:hAnsi="Traditional Arabic" w:hint="cs"/>
          <w:rtl/>
        </w:rPr>
        <w:t>الأشباه والنظائر للسيوطي، 1/278</w:t>
      </w:r>
      <w:r>
        <w:rPr>
          <w:rFonts w:ascii="Traditional Arabic" w:hAnsi="Traditional Arabic" w:hint="cs"/>
          <w:rtl/>
        </w:rPr>
        <w:t>؛ ول</w:t>
      </w:r>
      <w:r w:rsidRPr="006140AE">
        <w:rPr>
          <w:rFonts w:ascii="Traditional Arabic" w:hAnsi="Traditional Arabic" w:hint="cs"/>
          <w:rtl/>
        </w:rPr>
        <w:t>ابن نجيم، ص149</w:t>
      </w:r>
      <w:r>
        <w:rPr>
          <w:rFonts w:ascii="Traditional Arabic" w:hAnsi="Traditional Arabic" w:hint="cs"/>
          <w:rtl/>
          <w:lang w:val="en-GB"/>
        </w:rPr>
        <w:t>؛ ترتيب اللآلي، 1/518، قاعدة 75.</w:t>
      </w:r>
      <w:r w:rsidRPr="005D66C8">
        <w:rPr>
          <w:rFonts w:ascii="Traditional Arabic" w:hAnsi="Traditional Arabic"/>
          <w:rtl/>
        </w:rPr>
        <w:t xml:space="preserve"> </w:t>
      </w:r>
    </w:p>
  </w:footnote>
  <w:footnote w:id="48">
    <w:p w:rsidR="002741FF" w:rsidRPr="008F526A" w:rsidRDefault="002741FF" w:rsidP="00997793">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w:t>
      </w:r>
      <w:r w:rsidRPr="00997793">
        <w:rPr>
          <w:rFonts w:ascii="Traditional Arabic" w:hAnsi="Traditional Arabic"/>
          <w:rtl/>
        </w:rPr>
        <w:t>انظر: الأشباه والنظائر لابن نجيم، ص109؛ ترتيب اللآلي، 2/1167، قاعدة 259</w:t>
      </w:r>
      <w:r w:rsidRPr="008F526A">
        <w:rPr>
          <w:rFonts w:ascii="Traditional Arabic" w:hAnsi="Traditional Arabic"/>
          <w:rtl/>
        </w:rPr>
        <w:t>.</w:t>
      </w:r>
      <w:r w:rsidRPr="005D66C8">
        <w:rPr>
          <w:rFonts w:ascii="Traditional Arabic" w:hAnsi="Traditional Arabic"/>
          <w:rtl/>
        </w:rPr>
        <w:t xml:space="preserve"> </w:t>
      </w:r>
    </w:p>
  </w:footnote>
  <w:footnote w:id="49">
    <w:p w:rsidR="002741FF" w:rsidRPr="008F526A" w:rsidRDefault="002741FF" w:rsidP="00ED29D5">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xml:space="preserve">) انظر: </w:t>
      </w:r>
      <w:proofErr w:type="gramStart"/>
      <w:r w:rsidRPr="008F526A">
        <w:rPr>
          <w:rFonts w:ascii="Traditional Arabic" w:hAnsi="Traditional Arabic"/>
          <w:rtl/>
        </w:rPr>
        <w:t>مادة</w:t>
      </w:r>
      <w:proofErr w:type="gramEnd"/>
      <w:r w:rsidRPr="008F526A">
        <w:rPr>
          <w:rFonts w:ascii="Traditional Arabic" w:hAnsi="Traditional Arabic"/>
          <w:rtl/>
        </w:rPr>
        <w:t xml:space="preserve"> «قنن» في المعاجم الآتية: لسان العرب، 13/349، 350؛ المصباح المنير، ص561</w:t>
      </w:r>
      <w:r>
        <w:rPr>
          <w:rFonts w:ascii="Traditional Arabic" w:hAnsi="Traditional Arabic" w:hint="cs"/>
          <w:rtl/>
        </w:rPr>
        <w:t>؛</w:t>
      </w:r>
      <w:r w:rsidRPr="008F526A">
        <w:rPr>
          <w:rFonts w:ascii="Traditional Arabic" w:hAnsi="Traditional Arabic"/>
          <w:rtl/>
        </w:rPr>
        <w:t xml:space="preserve"> القاموس المحيط، ص1582؛ المعجم الوسيط، ص763. </w:t>
      </w:r>
    </w:p>
  </w:footnote>
  <w:footnote w:id="50">
    <w:p w:rsidR="002741FF" w:rsidRPr="008F526A" w:rsidRDefault="002741FF" w:rsidP="007319E7">
      <w:pPr>
        <w:pStyle w:val="a7"/>
        <w:spacing w:line="216" w:lineRule="auto"/>
        <w:ind w:left="327" w:hanging="360"/>
        <w:jc w:val="both"/>
        <w:rPr>
          <w:rFonts w:ascii="Traditional Arabic" w:hAnsi="Traditional Arabic"/>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انظر: الكليات</w:t>
      </w:r>
      <w:r>
        <w:rPr>
          <w:rFonts w:ascii="Traditional Arabic" w:hAnsi="Traditional Arabic" w:hint="cs"/>
          <w:rtl/>
        </w:rPr>
        <w:t>،</w:t>
      </w:r>
      <w:r w:rsidRPr="008F526A">
        <w:rPr>
          <w:rFonts w:ascii="Traditional Arabic" w:hAnsi="Traditional Arabic"/>
          <w:rtl/>
        </w:rPr>
        <w:t xml:space="preserve"> ص734؛ المعجم الوسيط، ص763؛ فلسفة التشريع في ال</w:t>
      </w:r>
      <w:r>
        <w:rPr>
          <w:rFonts w:ascii="Traditional Arabic" w:hAnsi="Traditional Arabic"/>
          <w:rtl/>
        </w:rPr>
        <w:t>إسلام للدكتور صبحي محمصاني، ص15</w:t>
      </w:r>
      <w:r>
        <w:rPr>
          <w:rFonts w:ascii="Traditional Arabic" w:hAnsi="Traditional Arabic" w:hint="cs"/>
          <w:rtl/>
        </w:rPr>
        <w:t xml:space="preserve">؛ </w:t>
      </w:r>
      <w:r>
        <w:rPr>
          <w:rFonts w:ascii="Traditional Arabic" w:hAnsi="Traditional Arabic"/>
          <w:rtl/>
        </w:rPr>
        <w:t>فقه النوازل</w:t>
      </w:r>
      <w:r w:rsidRPr="0060746F">
        <w:rPr>
          <w:rFonts w:ascii="Traditional Arabic" w:hAnsi="Traditional Arabic" w:hint="cs"/>
          <w:rtl/>
        </w:rPr>
        <w:t xml:space="preserve"> </w:t>
      </w:r>
      <w:r>
        <w:rPr>
          <w:rFonts w:ascii="Traditional Arabic" w:hAnsi="Traditional Arabic" w:hint="cs"/>
          <w:rtl/>
        </w:rPr>
        <w:t>لـ د. بكر أبو زيد</w:t>
      </w:r>
      <w:r w:rsidRPr="008F526A">
        <w:rPr>
          <w:rFonts w:ascii="Traditional Arabic" w:hAnsi="Traditional Arabic"/>
          <w:rtl/>
        </w:rPr>
        <w:t xml:space="preserve"> </w:t>
      </w:r>
      <w:r>
        <w:rPr>
          <w:rFonts w:ascii="Traditional Arabic" w:hAnsi="Traditional Arabic" w:hint="cs"/>
          <w:rtl/>
        </w:rPr>
        <w:t>(بحث: المواضعة في الاصطلاح على خلاف الشريعة وأفصح اللغى)</w:t>
      </w:r>
      <w:r>
        <w:rPr>
          <w:rFonts w:ascii="Traditional Arabic" w:hAnsi="Traditional Arabic"/>
          <w:rtl/>
        </w:rPr>
        <w:t>، 1/184</w:t>
      </w:r>
      <w:r w:rsidRPr="008F526A">
        <w:rPr>
          <w:rFonts w:ascii="Traditional Arabic" w:hAnsi="Traditional Arabic"/>
          <w:rtl/>
        </w:rPr>
        <w:t>؛ المدخل لدراسة العلوم القانونية لـِ د. خالد الرويس ود. رزق الريس، ص5</w:t>
      </w:r>
      <w:r>
        <w:rPr>
          <w:rFonts w:ascii="Traditional Arabic" w:hAnsi="Traditional Arabic" w:hint="cs"/>
          <w:rtl/>
        </w:rPr>
        <w:t>؛ نظرات في تقنين الفقه الإسلامي لرافع القيسي، ص47.</w:t>
      </w:r>
    </w:p>
  </w:footnote>
  <w:footnote w:id="51">
    <w:p w:rsidR="002741FF" w:rsidRPr="000468C3" w:rsidRDefault="002741FF" w:rsidP="00F43AFA">
      <w:pPr>
        <w:pStyle w:val="a7"/>
        <w:spacing w:line="216" w:lineRule="auto"/>
        <w:ind w:left="327" w:hanging="360"/>
        <w:jc w:val="both"/>
        <w:rPr>
          <w:rFonts w:ascii="Traditional Arabic" w:hAnsi="Traditional Arabic"/>
          <w:color w:val="00B050"/>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انظر: فلسفة التشريع في الإسلام للدكتور صبحي محمصاني، ص15؛ فقه النوازل</w:t>
      </w:r>
      <w:r>
        <w:rPr>
          <w:rFonts w:ascii="Traditional Arabic" w:hAnsi="Traditional Arabic" w:hint="cs"/>
          <w:rtl/>
        </w:rPr>
        <w:t xml:space="preserve"> (</w:t>
      </w:r>
      <w:r w:rsidRPr="008F526A">
        <w:rPr>
          <w:rFonts w:ascii="Traditional Arabic" w:hAnsi="Traditional Arabic"/>
          <w:rtl/>
        </w:rPr>
        <w:t>بحث: المواضعة في الاصطلاح</w:t>
      </w:r>
      <w:r>
        <w:rPr>
          <w:rFonts w:ascii="Traditional Arabic" w:hAnsi="Traditional Arabic" w:hint="cs"/>
          <w:rtl/>
        </w:rPr>
        <w:t>)</w:t>
      </w:r>
      <w:r w:rsidRPr="008F526A">
        <w:rPr>
          <w:rFonts w:ascii="Traditional Arabic" w:hAnsi="Traditional Arabic"/>
          <w:rtl/>
        </w:rPr>
        <w:t>، 1/184؛ المدخل لدراسة العلوم القانونية لـِ د. خالد الرويس ود. رزق الريس، ص5</w:t>
      </w:r>
      <w:r>
        <w:rPr>
          <w:rFonts w:ascii="Traditional Arabic" w:hAnsi="Traditional Arabic" w:hint="cs"/>
          <w:rtl/>
        </w:rPr>
        <w:t xml:space="preserve">؛ </w:t>
      </w:r>
      <w:r w:rsidRPr="000468C3">
        <w:rPr>
          <w:rFonts w:ascii="Traditional Arabic" w:hAnsi="Traditional Arabic" w:hint="cs"/>
          <w:color w:val="00B050"/>
          <w:rtl/>
        </w:rPr>
        <w:t>أثر النهضة العلمية الحديثة على الفكر القانوني لـ د. فيصل البحيري، ص71؛ وانظر من المراجع الأجنبية</w:t>
      </w:r>
      <w:r>
        <w:rPr>
          <w:rFonts w:ascii="Traditional Arabic" w:hAnsi="Traditional Arabic" w:hint="cs"/>
          <w:color w:val="00B050"/>
          <w:rtl/>
        </w:rPr>
        <w:t>:</w:t>
      </w:r>
    </w:p>
    <w:p w:rsidR="002741FF" w:rsidRPr="008F150D" w:rsidRDefault="002741FF" w:rsidP="009616CF">
      <w:pPr>
        <w:widowControl/>
        <w:shd w:val="clear" w:color="auto" w:fill="FFFFFF"/>
        <w:bidi w:val="0"/>
        <w:ind w:firstLine="0"/>
        <w:rPr>
          <w:rFonts w:ascii="Traditional Arabic" w:hAnsi="Traditional Arabic"/>
        </w:rPr>
      </w:pPr>
      <w:proofErr w:type="gramStart"/>
      <w:r w:rsidRPr="008F150D">
        <w:rPr>
          <w:rFonts w:ascii="Segoe UI" w:hAnsi="Segoe UI" w:cs="Segoe UI"/>
          <w:color w:val="00B050"/>
          <w:sz w:val="20"/>
          <w:szCs w:val="20"/>
          <w:lang w:eastAsia="en-US"/>
        </w:rPr>
        <w:t>VICTIMS’ RIGHTS AND ADVOCACY AT THE INTERNATIONAL CRIMINAL COURT</w:t>
      </w:r>
      <w:r w:rsidRPr="000468C3">
        <w:rPr>
          <w:rFonts w:ascii="Segoe UI" w:hAnsi="Segoe UI" w:cs="Segoe UI"/>
          <w:color w:val="00B050"/>
          <w:sz w:val="20"/>
          <w:szCs w:val="20"/>
          <w:lang w:eastAsia="en-US"/>
        </w:rPr>
        <w:t>.</w:t>
      </w:r>
      <w:proofErr w:type="gramEnd"/>
      <w:r w:rsidRPr="008F150D">
        <w:rPr>
          <w:rFonts w:ascii="Segoe UI" w:hAnsi="Segoe UI" w:cs="Segoe UI"/>
          <w:color w:val="00B050"/>
          <w:sz w:val="20"/>
          <w:szCs w:val="20"/>
          <w:lang w:eastAsia="en-US"/>
        </w:rPr>
        <w:t xml:space="preserve"> T. Markus Funk</w:t>
      </w:r>
      <w:r w:rsidRPr="000468C3">
        <w:rPr>
          <w:rFonts w:ascii="Segoe UI" w:hAnsi="Segoe UI" w:cs="Segoe UI"/>
          <w:color w:val="00B050"/>
          <w:sz w:val="20"/>
          <w:szCs w:val="20"/>
          <w:lang w:eastAsia="en-US"/>
        </w:rPr>
        <w:t>.</w:t>
      </w:r>
      <w:r w:rsidRPr="009616CF">
        <w:t xml:space="preserve"> </w:t>
      </w:r>
      <w:proofErr w:type="gramStart"/>
      <w:r w:rsidRPr="009616CF">
        <w:rPr>
          <w:rFonts w:ascii="Segoe UI" w:hAnsi="Segoe UI" w:cs="Segoe UI"/>
          <w:color w:val="00B050"/>
          <w:sz w:val="20"/>
          <w:szCs w:val="20"/>
          <w:lang w:eastAsia="en-US"/>
        </w:rPr>
        <w:t>Page 21</w:t>
      </w:r>
      <w:r w:rsidRPr="000468C3">
        <w:rPr>
          <w:rFonts w:ascii="Segoe UI" w:hAnsi="Segoe UI" w:cs="Segoe UI"/>
          <w:color w:val="00B050"/>
          <w:sz w:val="20"/>
          <w:szCs w:val="20"/>
          <w:lang w:eastAsia="en-US"/>
        </w:rPr>
        <w:t>.</w:t>
      </w:r>
      <w:proofErr w:type="gramEnd"/>
    </w:p>
  </w:footnote>
  <w:footnote w:id="52">
    <w:p w:rsidR="002741FF" w:rsidRPr="008F526A" w:rsidRDefault="002741FF" w:rsidP="00BC08FE">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 ومن هؤلاء العلماء:</w:t>
      </w:r>
    </w:p>
    <w:p w:rsidR="002741FF" w:rsidRPr="008F526A" w:rsidRDefault="002741FF" w:rsidP="007319E7">
      <w:pPr>
        <w:pStyle w:val="a7"/>
        <w:spacing w:line="216" w:lineRule="auto"/>
        <w:ind w:left="327" w:firstLine="0"/>
        <w:jc w:val="both"/>
        <w:rPr>
          <w:rFonts w:ascii="Traditional Arabic" w:hAnsi="Traditional Arabic"/>
          <w:rtl/>
        </w:rPr>
      </w:pPr>
      <w:r w:rsidRPr="008F526A">
        <w:rPr>
          <w:rFonts w:ascii="Traditional Arabic" w:hAnsi="Traditional Arabic"/>
          <w:rtl/>
        </w:rPr>
        <w:t xml:space="preserve">1. </w:t>
      </w:r>
      <w:proofErr w:type="gramStart"/>
      <w:r w:rsidRPr="008F526A">
        <w:rPr>
          <w:rFonts w:ascii="Traditional Arabic" w:hAnsi="Traditional Arabic"/>
          <w:rtl/>
        </w:rPr>
        <w:t>الخطيب</w:t>
      </w:r>
      <w:proofErr w:type="gramEnd"/>
      <w:r w:rsidRPr="008F526A">
        <w:rPr>
          <w:rFonts w:ascii="Traditional Arabic" w:hAnsi="Traditional Arabic"/>
          <w:rtl/>
        </w:rPr>
        <w:t xml:space="preserve"> البغدادي (ت463هـ)، ومما قال: «وَأَفْضَلُ النُّظَّارِ وَأَقْدَرُهُمْ مَنْ أَجَابَ عَنِ السُّؤَالِ بِجَوَابٍ نَظَرِيٍّ يَحْرُسُ بِهِ قَوَانِينَ النَّظَرِ وَقَوَا</w:t>
      </w:r>
      <w:r>
        <w:rPr>
          <w:rFonts w:ascii="Traditional Arabic" w:hAnsi="Traditional Arabic"/>
          <w:rtl/>
        </w:rPr>
        <w:t>عِدَهُ</w:t>
      </w:r>
      <w:r w:rsidRPr="008F526A">
        <w:rPr>
          <w:rFonts w:ascii="Traditional Arabic" w:hAnsi="Traditional Arabic"/>
          <w:rtl/>
        </w:rPr>
        <w:t>, ثُمَّ يُجِيبُ بِجَوَابٍ يُبَيِّنُ فِيهِ فِقْهَ الْمَسْأَلَةِ». الفقيه والمتفقه للخطيب البغدادي</w:t>
      </w:r>
      <w:r>
        <w:rPr>
          <w:rFonts w:ascii="Traditional Arabic" w:hAnsi="Traditional Arabic" w:hint="cs"/>
          <w:rtl/>
        </w:rPr>
        <w:t xml:space="preserve">، </w:t>
      </w:r>
      <w:r w:rsidRPr="008F526A">
        <w:rPr>
          <w:rFonts w:ascii="Traditional Arabic" w:hAnsi="Traditional Arabic"/>
          <w:rtl/>
        </w:rPr>
        <w:t>2/109.</w:t>
      </w:r>
    </w:p>
    <w:p w:rsidR="002741FF" w:rsidRPr="008F526A" w:rsidRDefault="002741FF" w:rsidP="00857557">
      <w:pPr>
        <w:pStyle w:val="a7"/>
        <w:spacing w:line="216" w:lineRule="auto"/>
        <w:ind w:left="327" w:hanging="360"/>
        <w:jc w:val="both"/>
        <w:rPr>
          <w:rFonts w:ascii="Traditional Arabic" w:hAnsi="Traditional Arabic"/>
          <w:rtl/>
        </w:rPr>
      </w:pPr>
      <w:r w:rsidRPr="008F526A">
        <w:rPr>
          <w:rFonts w:ascii="Traditional Arabic" w:hAnsi="Traditional Arabic"/>
          <w:rtl/>
        </w:rPr>
        <w:t xml:space="preserve"> </w:t>
      </w:r>
      <w:r w:rsidRPr="008F526A">
        <w:rPr>
          <w:rFonts w:ascii="Traditional Arabic" w:hAnsi="Traditional Arabic"/>
          <w:rtl/>
        </w:rPr>
        <w:tab/>
        <w:t xml:space="preserve">2. الغزالي (ت505هـ)؛ ففي تقسيم حديثه عن الحدود ذكر أنها «تَشْتَمِلُ عَلَى فَنَّيْنِ : فَنٍّ يَجْرِي مَجْرَى الْقَوَانِينِ ، وَفَنٍّ يَجْرِي مَجْرَى الِامْتِحَانَاتِ لِتِلْكَ الْقَوَانِينِ... ». المستصفى، 1/12. </w:t>
      </w:r>
    </w:p>
    <w:p w:rsidR="002741FF" w:rsidRPr="008F526A" w:rsidRDefault="002741FF" w:rsidP="00681D70">
      <w:pPr>
        <w:pStyle w:val="a7"/>
        <w:spacing w:line="216" w:lineRule="auto"/>
        <w:ind w:left="327" w:hanging="360"/>
        <w:jc w:val="both"/>
        <w:rPr>
          <w:rFonts w:ascii="Traditional Arabic" w:hAnsi="Traditional Arabic"/>
          <w:rtl/>
        </w:rPr>
      </w:pPr>
      <w:r w:rsidRPr="008F526A">
        <w:rPr>
          <w:rFonts w:ascii="Traditional Arabic" w:hAnsi="Traditional Arabic"/>
          <w:rtl/>
        </w:rPr>
        <w:tab/>
        <w:t xml:space="preserve">3. القرافي (ت684هـ)، ومما قال: «يلحق بالتأديب تأديب الآباء والأمهات للبنين والبنات، والسادات للعبيد والإماء، بحسب جناياتهم واستصلاحهم على القوانين الشرعية من غير إفراط...». شرح تنقيح الفصول، ص459. </w:t>
      </w:r>
    </w:p>
    <w:p w:rsidR="002741FF" w:rsidRPr="008F526A" w:rsidRDefault="002741FF" w:rsidP="007319E7">
      <w:pPr>
        <w:pStyle w:val="a7"/>
        <w:spacing w:line="216" w:lineRule="auto"/>
        <w:ind w:left="327" w:firstLine="0"/>
        <w:jc w:val="both"/>
        <w:rPr>
          <w:rFonts w:ascii="Traditional Arabic" w:hAnsi="Traditional Arabic"/>
          <w:rtl/>
        </w:rPr>
      </w:pPr>
      <w:r w:rsidRPr="008F526A">
        <w:rPr>
          <w:rFonts w:ascii="Traditional Arabic" w:hAnsi="Traditional Arabic"/>
          <w:rtl/>
        </w:rPr>
        <w:t xml:space="preserve">4. ابن القيم (ت751هـ)؛ حيث سمى ما يُحدثه ولاة الأمر من سياسات: «... قَوَانِينَ سِيَاسِيَّةً </w:t>
      </w:r>
      <w:proofErr w:type="gramStart"/>
      <w:r w:rsidRPr="008F526A">
        <w:rPr>
          <w:rFonts w:ascii="Traditional Arabic" w:hAnsi="Traditional Arabic"/>
          <w:rtl/>
        </w:rPr>
        <w:t>يَنْتَظِمُ</w:t>
      </w:r>
      <w:proofErr w:type="gramEnd"/>
      <w:r w:rsidRPr="008F526A">
        <w:rPr>
          <w:rFonts w:ascii="Traditional Arabic" w:hAnsi="Traditional Arabic"/>
          <w:rtl/>
        </w:rPr>
        <w:t xml:space="preserve"> بِهَا مَصَالِحُ الْعَالَمِ». </w:t>
      </w:r>
      <w:proofErr w:type="gramStart"/>
      <w:r w:rsidRPr="008F526A">
        <w:rPr>
          <w:rFonts w:ascii="Traditional Arabic" w:hAnsi="Traditional Arabic"/>
          <w:rtl/>
        </w:rPr>
        <w:t>أعلام</w:t>
      </w:r>
      <w:proofErr w:type="gramEnd"/>
      <w:r w:rsidRPr="008F526A">
        <w:rPr>
          <w:rFonts w:ascii="Traditional Arabic" w:hAnsi="Traditional Arabic"/>
          <w:rtl/>
        </w:rPr>
        <w:t xml:space="preserve"> الموقعين عن رب العالمين</w:t>
      </w:r>
      <w:r>
        <w:rPr>
          <w:rFonts w:ascii="Traditional Arabic" w:hAnsi="Traditional Arabic" w:hint="cs"/>
          <w:rtl/>
        </w:rPr>
        <w:t>،</w:t>
      </w:r>
      <w:r>
        <w:rPr>
          <w:rFonts w:ascii="Traditional Arabic" w:hAnsi="Traditional Arabic"/>
          <w:rtl/>
        </w:rPr>
        <w:t xml:space="preserve"> </w:t>
      </w:r>
      <w:r w:rsidRPr="008F526A">
        <w:rPr>
          <w:rFonts w:ascii="Traditional Arabic" w:hAnsi="Traditional Arabic"/>
          <w:rtl/>
        </w:rPr>
        <w:t>4/283.</w:t>
      </w:r>
    </w:p>
  </w:footnote>
  <w:footnote w:id="53">
    <w:p w:rsidR="002741FF" w:rsidRPr="005E1452" w:rsidRDefault="002741FF" w:rsidP="005E1452">
      <w:pPr>
        <w:pStyle w:val="a7"/>
        <w:spacing w:line="216" w:lineRule="auto"/>
        <w:ind w:left="327" w:hanging="360"/>
        <w:jc w:val="both"/>
        <w:rPr>
          <w:rFonts w:ascii="Traditional Arabic" w:hAnsi="Traditional Arabic"/>
        </w:rPr>
      </w:pPr>
      <w:r w:rsidRPr="005E1452">
        <w:rPr>
          <w:rFonts w:ascii="Traditional Arabic" w:hAnsi="Traditional Arabic"/>
          <w:rtl/>
        </w:rPr>
        <w:t>(</w:t>
      </w:r>
      <w:r w:rsidRPr="005E1452">
        <w:rPr>
          <w:rFonts w:ascii="Traditional Arabic" w:hAnsi="Traditional Arabic"/>
          <w:rtl/>
        </w:rPr>
        <w:footnoteRef/>
      </w:r>
      <w:r w:rsidRPr="005E1452">
        <w:rPr>
          <w:rFonts w:ascii="Traditional Arabic" w:hAnsi="Traditional Arabic"/>
          <w:rtl/>
        </w:rPr>
        <w:t xml:space="preserve">) </w:t>
      </w:r>
      <w:proofErr w:type="gramStart"/>
      <w:r>
        <w:rPr>
          <w:rFonts w:ascii="Traditional Arabic" w:hAnsi="Traditional Arabic" w:hint="cs"/>
          <w:rtl/>
        </w:rPr>
        <w:t>ولمزيد</w:t>
      </w:r>
      <w:proofErr w:type="gramEnd"/>
      <w:r>
        <w:rPr>
          <w:rFonts w:ascii="Traditional Arabic" w:hAnsi="Traditional Arabic" w:hint="cs"/>
          <w:rtl/>
        </w:rPr>
        <w:t xml:space="preserve"> من المراجع؛ انظر: مدخل للعلوم القانونية لـِ د. رجاء ناجي، ص10؛ نظرات في تقنين الفقه الإسلامي، لرافع القيسي، ص47؛ أصول الحكم ونظام الولاية في الشريعة الإسلامية، لـ د. عبد الرحمن الحميضي؛ أصول القانون مقارنة بأصول الفقه لـِ د. محمد عبد الجواد، 21؛ معجم </w:t>
      </w:r>
      <w:proofErr w:type="gramStart"/>
      <w:r>
        <w:rPr>
          <w:rFonts w:ascii="Traditional Arabic" w:hAnsi="Traditional Arabic" w:hint="cs"/>
          <w:rtl/>
        </w:rPr>
        <w:t>المصطلحات</w:t>
      </w:r>
      <w:proofErr w:type="gramEnd"/>
      <w:r>
        <w:rPr>
          <w:rFonts w:ascii="Traditional Arabic" w:hAnsi="Traditional Arabic" w:hint="cs"/>
          <w:rtl/>
        </w:rPr>
        <w:t xml:space="preserve"> القانونية لـِ د. عبد الواحد كرم، ص370</w:t>
      </w:r>
      <w:r w:rsidRPr="005E1452">
        <w:rPr>
          <w:rFonts w:ascii="Traditional Arabic" w:hAnsi="Traditional Arabic" w:hint="cs"/>
          <w:rtl/>
        </w:rPr>
        <w:t xml:space="preserve">. </w:t>
      </w:r>
    </w:p>
  </w:footnote>
  <w:footnote w:id="54">
    <w:p w:rsidR="002741FF" w:rsidRPr="005D66C8" w:rsidRDefault="002741FF" w:rsidP="004F367B">
      <w:pPr>
        <w:pStyle w:val="a7"/>
        <w:spacing w:line="216" w:lineRule="auto"/>
        <w:ind w:left="327" w:hanging="360"/>
        <w:jc w:val="both"/>
        <w:rPr>
          <w:rFonts w:ascii="Traditional Arabic" w:hAnsi="Traditional Arabic"/>
        </w:rPr>
      </w:pPr>
      <w:r w:rsidRPr="00523174">
        <w:rPr>
          <w:rFonts w:ascii="Traditional Arabic" w:hAnsi="Traditional Arabic"/>
          <w:rtl/>
        </w:rPr>
        <w:t>(</w:t>
      </w:r>
      <w:r w:rsidRPr="00523174">
        <w:rPr>
          <w:rFonts w:ascii="Traditional Arabic" w:hAnsi="Traditional Arabic"/>
          <w:rtl/>
        </w:rPr>
        <w:footnoteRef/>
      </w:r>
      <w:r w:rsidRPr="00523174">
        <w:rPr>
          <w:rFonts w:ascii="Traditional Arabic" w:hAnsi="Traditional Arabic"/>
          <w:rtl/>
        </w:rPr>
        <w:t xml:space="preserve">) </w:t>
      </w:r>
      <w:r w:rsidRPr="00523174">
        <w:rPr>
          <w:rFonts w:ascii="Traditional Arabic" w:hAnsi="Traditional Arabic" w:hint="cs"/>
          <w:rtl/>
        </w:rPr>
        <w:t>انظر:</w:t>
      </w:r>
      <w:r>
        <w:rPr>
          <w:rFonts w:ascii="Traditional Arabic" w:hAnsi="Traditional Arabic"/>
          <w:rtl/>
        </w:rPr>
        <w:t xml:space="preserve"> </w:t>
      </w:r>
      <w:r w:rsidRPr="00523174">
        <w:rPr>
          <w:rFonts w:ascii="Traditional Arabic" w:hAnsi="Traditional Arabic"/>
          <w:rtl/>
        </w:rPr>
        <w:t xml:space="preserve">الموقع الشبكي لجمعية الأنظمة السعودية: </w:t>
      </w:r>
      <w:hyperlink r:id="rId8" w:history="1">
        <w:r w:rsidRPr="006464CB">
          <w:rPr>
            <w:rFonts w:ascii="Traditional Arabic" w:hAnsi="Traditional Arabic"/>
          </w:rPr>
          <w:t>http://www.asl.org.sa/site</w:t>
        </w:r>
      </w:hyperlink>
    </w:p>
  </w:footnote>
  <w:footnote w:id="55">
    <w:p w:rsidR="002741FF" w:rsidRPr="005D66C8" w:rsidRDefault="002741FF" w:rsidP="009616CF">
      <w:pPr>
        <w:pStyle w:val="a7"/>
        <w:spacing w:line="216" w:lineRule="auto"/>
        <w:ind w:left="327" w:hanging="360"/>
        <w:jc w:val="both"/>
        <w:rPr>
          <w:rFonts w:ascii="Traditional Arabic" w:hAnsi="Traditional Arabic"/>
        </w:rPr>
      </w:pPr>
      <w:r w:rsidRPr="005D66C8">
        <w:rPr>
          <w:rFonts w:ascii="Traditional Arabic" w:hAnsi="Traditional Arabic"/>
          <w:rtl/>
        </w:rPr>
        <w:t>(</w:t>
      </w:r>
      <w:r w:rsidRPr="005D66C8">
        <w:rPr>
          <w:rFonts w:ascii="Traditional Arabic" w:hAnsi="Traditional Arabic"/>
          <w:rtl/>
        </w:rPr>
        <w:footnoteRef/>
      </w:r>
      <w:r w:rsidRPr="005D66C8">
        <w:rPr>
          <w:rFonts w:ascii="Traditional Arabic" w:hAnsi="Traditional Arabic"/>
          <w:rtl/>
        </w:rPr>
        <w:t>)</w:t>
      </w:r>
      <w:r w:rsidRPr="005D66C8">
        <w:rPr>
          <w:rFonts w:ascii="Traditional Arabic" w:hAnsi="Traditional Arabic" w:hint="cs"/>
          <w:rtl/>
        </w:rPr>
        <w:t xml:space="preserve"> وقد سبق </w:t>
      </w:r>
      <w:proofErr w:type="gramStart"/>
      <w:r w:rsidRPr="005D66C8">
        <w:rPr>
          <w:rFonts w:ascii="Traditional Arabic" w:hAnsi="Traditional Arabic" w:hint="cs"/>
          <w:rtl/>
        </w:rPr>
        <w:t>توثيق</w:t>
      </w:r>
      <w:proofErr w:type="gramEnd"/>
      <w:r w:rsidRPr="005D66C8">
        <w:rPr>
          <w:rFonts w:ascii="Traditional Arabic" w:hAnsi="Traditional Arabic" w:hint="cs"/>
          <w:rtl/>
        </w:rPr>
        <w:t xml:space="preserve"> ذلك عند التعرف الاصطلاحي للنظام</w:t>
      </w:r>
      <w:r>
        <w:rPr>
          <w:rFonts w:ascii="Traditional Arabic" w:hAnsi="Traditional Arabic" w:hint="cs"/>
          <w:rtl/>
        </w:rPr>
        <w:t>.</w:t>
      </w:r>
      <w:r w:rsidRPr="005D66C8">
        <w:rPr>
          <w:rFonts w:ascii="Traditional Arabic" w:hAnsi="Traditional Arabic" w:hint="cs"/>
          <w:rtl/>
        </w:rPr>
        <w:t xml:space="preserve"> </w:t>
      </w:r>
    </w:p>
  </w:footnote>
  <w:footnote w:id="56">
    <w:p w:rsidR="002741FF" w:rsidRPr="009864D7" w:rsidRDefault="002741FF" w:rsidP="009864D7">
      <w:pPr>
        <w:pStyle w:val="a7"/>
        <w:spacing w:line="216" w:lineRule="auto"/>
        <w:ind w:left="327" w:hanging="360"/>
        <w:jc w:val="both"/>
        <w:rPr>
          <w:rFonts w:ascii="Traditional Arabic" w:hAnsi="Traditional Arabic"/>
          <w:color w:val="00B050"/>
        </w:rPr>
      </w:pPr>
      <w:r w:rsidRPr="009864D7">
        <w:rPr>
          <w:rFonts w:ascii="Traditional Arabic" w:hAnsi="Traditional Arabic"/>
          <w:color w:val="00B050"/>
          <w:rtl/>
        </w:rPr>
        <w:t>(</w:t>
      </w:r>
      <w:r w:rsidRPr="009864D7">
        <w:rPr>
          <w:rFonts w:ascii="Traditional Arabic" w:hAnsi="Traditional Arabic"/>
          <w:color w:val="00B050"/>
          <w:rtl/>
        </w:rPr>
        <w:footnoteRef/>
      </w:r>
      <w:r w:rsidRPr="009864D7">
        <w:rPr>
          <w:rFonts w:ascii="Traditional Arabic" w:hAnsi="Traditional Arabic"/>
          <w:color w:val="00B050"/>
          <w:rtl/>
        </w:rPr>
        <w:t xml:space="preserve">) </w:t>
      </w:r>
      <w:proofErr w:type="gramStart"/>
      <w:r w:rsidRPr="009864D7">
        <w:rPr>
          <w:rFonts w:ascii="Traditional Arabic" w:hAnsi="Traditional Arabic" w:hint="cs"/>
          <w:color w:val="00B050"/>
          <w:rtl/>
        </w:rPr>
        <w:t>انظر</w:t>
      </w:r>
      <w:proofErr w:type="gramEnd"/>
      <w:r w:rsidRPr="009864D7">
        <w:rPr>
          <w:rFonts w:ascii="Traditional Arabic" w:hAnsi="Traditional Arabic" w:hint="cs"/>
          <w:color w:val="00B050"/>
          <w:rtl/>
        </w:rPr>
        <w:t xml:space="preserve">: بحثه الموسوم بـِ (موقف الشريعة الإسلامية من كلمة قانون)، المنشور في مجلة قضائية، العدد 5، محرم 1434هـ، ص284.. </w:t>
      </w:r>
    </w:p>
  </w:footnote>
  <w:footnote w:id="57">
    <w:p w:rsidR="002741FF" w:rsidRPr="000B5899" w:rsidRDefault="002741FF" w:rsidP="000B5899">
      <w:pPr>
        <w:pStyle w:val="a7"/>
        <w:spacing w:line="216" w:lineRule="auto"/>
        <w:ind w:left="327" w:hanging="360"/>
        <w:jc w:val="both"/>
        <w:rPr>
          <w:rFonts w:ascii="Traditional Arabic" w:hAnsi="Traditional Arabic"/>
        </w:rPr>
      </w:pPr>
      <w:r w:rsidRPr="000B5899">
        <w:rPr>
          <w:rFonts w:ascii="Traditional Arabic" w:hAnsi="Traditional Arabic"/>
          <w:rtl/>
        </w:rPr>
        <w:t>(</w:t>
      </w:r>
      <w:r w:rsidRPr="000B5899">
        <w:rPr>
          <w:rFonts w:ascii="Traditional Arabic" w:hAnsi="Traditional Arabic"/>
          <w:rtl/>
        </w:rPr>
        <w:footnoteRef/>
      </w:r>
      <w:r w:rsidRPr="000B5899">
        <w:rPr>
          <w:rFonts w:ascii="Traditional Arabic" w:hAnsi="Traditional Arabic"/>
          <w:rtl/>
        </w:rPr>
        <w:t xml:space="preserve">) </w:t>
      </w:r>
      <w:proofErr w:type="gramStart"/>
      <w:r>
        <w:rPr>
          <w:rFonts w:ascii="Traditional Arabic" w:hAnsi="Traditional Arabic" w:hint="cs"/>
          <w:rtl/>
        </w:rPr>
        <w:t>ومقتضى</w:t>
      </w:r>
      <w:proofErr w:type="gramEnd"/>
      <w:r>
        <w:rPr>
          <w:rFonts w:ascii="Traditional Arabic" w:hAnsi="Traditional Arabic" w:hint="cs"/>
          <w:rtl/>
        </w:rPr>
        <w:t xml:space="preserve"> القول بترادفهما: جواز إطلاق النظام على كل ما يسمى قانونًا؛ حتى لو لم يخضع لضوابط الشريعة</w:t>
      </w:r>
      <w:r w:rsidRPr="000B5899">
        <w:rPr>
          <w:rFonts w:ascii="Traditional Arabic" w:hAnsi="Traditional Arabic" w:hint="cs"/>
          <w:rtl/>
        </w:rPr>
        <w:t xml:space="preserve">. </w:t>
      </w:r>
    </w:p>
  </w:footnote>
  <w:footnote w:id="58">
    <w:p w:rsidR="002741FF" w:rsidRDefault="002741FF" w:rsidP="00894C41">
      <w:pPr>
        <w:pStyle w:val="a7"/>
        <w:spacing w:line="216" w:lineRule="auto"/>
        <w:ind w:left="327" w:hanging="360"/>
        <w:jc w:val="both"/>
        <w:rPr>
          <w:rFonts w:ascii="Traditional Arabic" w:hAnsi="Traditional Arabic"/>
          <w:rtl/>
        </w:rPr>
      </w:pPr>
      <w:r w:rsidRPr="005D66C8">
        <w:rPr>
          <w:rFonts w:ascii="Traditional Arabic" w:hAnsi="Traditional Arabic"/>
          <w:rtl/>
        </w:rPr>
        <w:t>(</w:t>
      </w:r>
      <w:r w:rsidRPr="005D66C8">
        <w:rPr>
          <w:rFonts w:ascii="Traditional Arabic" w:hAnsi="Traditional Arabic"/>
          <w:rtl/>
        </w:rPr>
        <w:footnoteRef/>
      </w:r>
      <w:r w:rsidRPr="005D66C8">
        <w:rPr>
          <w:rFonts w:ascii="Traditional Arabic" w:hAnsi="Traditional Arabic"/>
          <w:rtl/>
        </w:rPr>
        <w:t>)</w:t>
      </w:r>
      <w:r w:rsidRPr="005D66C8">
        <w:rPr>
          <w:rFonts w:ascii="Traditional Arabic" w:hAnsi="Traditional Arabic" w:hint="cs"/>
          <w:rtl/>
        </w:rPr>
        <w:t xml:space="preserve"> ومن </w:t>
      </w:r>
      <w:r>
        <w:rPr>
          <w:rFonts w:ascii="Traditional Arabic" w:hAnsi="Traditional Arabic" w:hint="cs"/>
          <w:rtl/>
        </w:rPr>
        <w:t>بينهم:</w:t>
      </w:r>
      <w:r w:rsidRPr="005D66C8">
        <w:rPr>
          <w:rFonts w:ascii="Traditional Arabic" w:hAnsi="Traditional Arabic" w:hint="cs"/>
          <w:rtl/>
        </w:rPr>
        <w:t xml:space="preserve"> س</w:t>
      </w:r>
      <w:r>
        <w:rPr>
          <w:rFonts w:ascii="Traditional Arabic" w:hAnsi="Traditional Arabic" w:hint="cs"/>
          <w:rtl/>
        </w:rPr>
        <w:t xml:space="preserve">ماحة </w:t>
      </w:r>
      <w:proofErr w:type="gramStart"/>
      <w:r>
        <w:rPr>
          <w:rFonts w:ascii="Traditional Arabic" w:hAnsi="Traditional Arabic" w:hint="cs"/>
          <w:rtl/>
        </w:rPr>
        <w:t>الشيخ  محمد</w:t>
      </w:r>
      <w:proofErr w:type="gramEnd"/>
      <w:r>
        <w:rPr>
          <w:rFonts w:ascii="Traditional Arabic" w:hAnsi="Traditional Arabic" w:hint="cs"/>
          <w:rtl/>
        </w:rPr>
        <w:t xml:space="preserve"> بن إبراهيم آل الشيخ، ود. بكر أبو زيد</w:t>
      </w:r>
      <w:r w:rsidRPr="005D66C8">
        <w:rPr>
          <w:rFonts w:ascii="Traditional Arabic" w:hAnsi="Traditional Arabic" w:hint="cs"/>
          <w:rtl/>
        </w:rPr>
        <w:t xml:space="preserve">، وشيخنا عبد </w:t>
      </w:r>
      <w:proofErr w:type="gramStart"/>
      <w:r w:rsidRPr="005D66C8">
        <w:rPr>
          <w:rFonts w:ascii="Traditional Arabic" w:hAnsi="Traditional Arabic" w:hint="cs"/>
          <w:rtl/>
        </w:rPr>
        <w:t>الله</w:t>
      </w:r>
      <w:proofErr w:type="gramEnd"/>
      <w:r w:rsidRPr="005D66C8">
        <w:rPr>
          <w:rFonts w:ascii="Traditional Arabic" w:hAnsi="Traditional Arabic" w:hint="cs"/>
          <w:rtl/>
        </w:rPr>
        <w:t xml:space="preserve"> آل خنين</w:t>
      </w:r>
      <w:r>
        <w:rPr>
          <w:rFonts w:ascii="Traditional Arabic" w:hAnsi="Traditional Arabic" w:hint="cs"/>
          <w:rtl/>
        </w:rPr>
        <w:t>،</w:t>
      </w:r>
      <w:r w:rsidRPr="005D66C8">
        <w:rPr>
          <w:rFonts w:ascii="Traditional Arabic" w:hAnsi="Traditional Arabic" w:hint="cs"/>
          <w:rtl/>
        </w:rPr>
        <w:t xml:space="preserve"> </w:t>
      </w:r>
      <w:r>
        <w:rPr>
          <w:rFonts w:ascii="Traditional Arabic" w:hAnsi="Traditional Arabic" w:hint="cs"/>
          <w:rtl/>
        </w:rPr>
        <w:t xml:space="preserve">كما تبناه د. سعد مطر في مقال </w:t>
      </w:r>
      <w:r w:rsidRPr="005D66C8">
        <w:rPr>
          <w:rFonts w:ascii="Traditional Arabic" w:hAnsi="Traditional Arabic" w:hint="cs"/>
          <w:rtl/>
        </w:rPr>
        <w:t>له</w:t>
      </w:r>
      <w:r>
        <w:rPr>
          <w:rFonts w:ascii="Traditional Arabic" w:hAnsi="Traditional Arabic" w:hint="cs"/>
          <w:rtl/>
        </w:rPr>
        <w:t xml:space="preserve">، </w:t>
      </w:r>
      <w:r w:rsidR="00894C41">
        <w:rPr>
          <w:rFonts w:ascii="Traditional Arabic" w:hAnsi="Traditional Arabic" w:hint="cs"/>
          <w:rtl/>
        </w:rPr>
        <w:t>وأيضا قال به</w:t>
      </w:r>
      <w:r>
        <w:rPr>
          <w:rFonts w:ascii="Traditional Arabic" w:hAnsi="Traditional Arabic" w:hint="cs"/>
          <w:rtl/>
        </w:rPr>
        <w:t xml:space="preserve"> د. محمد الزحيلي </w:t>
      </w:r>
      <w:r w:rsidR="00894C41">
        <w:rPr>
          <w:rFonts w:ascii="Traditional Arabic" w:hAnsi="Traditional Arabic" w:hint="cs"/>
          <w:rtl/>
        </w:rPr>
        <w:t>لكنه لم</w:t>
      </w:r>
      <w:r>
        <w:rPr>
          <w:rFonts w:ascii="Traditional Arabic" w:hAnsi="Traditional Arabic" w:hint="cs"/>
          <w:rtl/>
        </w:rPr>
        <w:t xml:space="preserve"> يصرح بالمنع من استعمال مصطلح القانون فيما توافق مع الشريعة، بل ذكر أنه لا فرق بينهما من جهة اللغة، وقد استعملهما الفقهاء، </w:t>
      </w:r>
      <w:r w:rsidR="00894C41">
        <w:rPr>
          <w:rFonts w:ascii="Traditional Arabic" w:hAnsi="Traditional Arabic" w:hint="cs"/>
          <w:rtl/>
        </w:rPr>
        <w:t>بيد أنه</w:t>
      </w:r>
      <w:r>
        <w:rPr>
          <w:rFonts w:ascii="Traditional Arabic" w:hAnsi="Traditional Arabic" w:hint="cs"/>
          <w:rtl/>
        </w:rPr>
        <w:t xml:space="preserve"> يميل إلى تأييد منهج المملكة في استعمال (النظام)؛ للحفاظ على التميز الإسلامي، وللتأكيد على وجوب استمداد الأحكام والتنظيمات من تراثنا الإسلامي. ونقل كلامه </w:t>
      </w:r>
      <w:proofErr w:type="gramStart"/>
      <w:r>
        <w:rPr>
          <w:rFonts w:ascii="Traditional Arabic" w:hAnsi="Traditional Arabic" w:hint="cs"/>
          <w:rtl/>
        </w:rPr>
        <w:t>شيخنا</w:t>
      </w:r>
      <w:proofErr w:type="gramEnd"/>
      <w:r>
        <w:rPr>
          <w:rFonts w:ascii="Traditional Arabic" w:hAnsi="Traditional Arabic" w:hint="cs"/>
          <w:rtl/>
        </w:rPr>
        <w:t xml:space="preserve"> عبد الله آل خنين. </w:t>
      </w:r>
    </w:p>
    <w:p w:rsidR="002741FF" w:rsidRDefault="002741FF" w:rsidP="00894C41">
      <w:pPr>
        <w:pStyle w:val="a7"/>
        <w:spacing w:line="216" w:lineRule="auto"/>
        <w:ind w:left="327" w:firstLine="0"/>
        <w:jc w:val="both"/>
        <w:rPr>
          <w:rFonts w:ascii="Traditional Arabic" w:hAnsi="Traditional Arabic"/>
          <w:rtl/>
        </w:rPr>
      </w:pPr>
      <w:r w:rsidRPr="005D66C8">
        <w:rPr>
          <w:rFonts w:ascii="Traditional Arabic" w:hAnsi="Traditional Arabic" w:hint="cs"/>
          <w:rtl/>
        </w:rPr>
        <w:t xml:space="preserve">انظر: </w:t>
      </w:r>
      <w:proofErr w:type="gramStart"/>
      <w:r>
        <w:rPr>
          <w:rFonts w:ascii="Traditional Arabic" w:hAnsi="Traditional Arabic" w:hint="cs"/>
          <w:rtl/>
        </w:rPr>
        <w:t>فتاوى</w:t>
      </w:r>
      <w:proofErr w:type="gramEnd"/>
      <w:r>
        <w:rPr>
          <w:rFonts w:ascii="Traditional Arabic" w:hAnsi="Traditional Arabic" w:hint="cs"/>
          <w:rtl/>
        </w:rPr>
        <w:t xml:space="preserve"> ورسائل الشيخ محمد بن إبراهيم، 12/366، 380؛ فقه النوازل لـ د. بكر أبو زيد (بحث: المواضعة في الاصطلاح)، 1/185؛ المدخل إلى فقه المرافعات لشيخنا عبد الله آل خنين، ص124؛ </w:t>
      </w:r>
      <w:r w:rsidR="00894C41">
        <w:rPr>
          <w:rFonts w:ascii="Traditional Arabic" w:hAnsi="Traditional Arabic" w:hint="cs"/>
          <w:rtl/>
        </w:rPr>
        <w:t xml:space="preserve">التنظيم القضائي.. وتطبيقاته في المملكة لـ د. محمد الزحيلي، ص111؛ </w:t>
      </w:r>
      <w:r w:rsidRPr="002160F0">
        <w:rPr>
          <w:rFonts w:ascii="Traditional Arabic" w:hAnsi="Traditional Arabic" w:hint="cs"/>
          <w:rtl/>
        </w:rPr>
        <w:t>بين إشكال</w:t>
      </w:r>
      <w:r>
        <w:rPr>
          <w:rFonts w:ascii="Traditional Arabic" w:hAnsi="Traditional Arabic" w:hint="cs"/>
          <w:rtl/>
        </w:rPr>
        <w:t xml:space="preserve">ية (القانون)، ودستورية (النظام) لـ د. سعد بن مطر، مقال من جزئين منشورين </w:t>
      </w:r>
      <w:r w:rsidRPr="00234110">
        <w:rPr>
          <w:rFonts w:ascii="Traditional Arabic" w:hAnsi="Traditional Arabic" w:hint="cs"/>
          <w:rtl/>
        </w:rPr>
        <w:t xml:space="preserve">في جريدة المدينة، في </w:t>
      </w:r>
      <w:r w:rsidRPr="00234110">
        <w:rPr>
          <w:rFonts w:ascii="Traditional Arabic" w:hAnsi="Traditional Arabic"/>
          <w:rtl/>
        </w:rPr>
        <w:t>11</w:t>
      </w:r>
      <w:r w:rsidRPr="00234110">
        <w:rPr>
          <w:rFonts w:ascii="Traditional Arabic" w:hAnsi="Traditional Arabic" w:hint="cs"/>
          <w:rtl/>
        </w:rPr>
        <w:t xml:space="preserve"> و18</w:t>
      </w:r>
      <w:r w:rsidRPr="00234110">
        <w:rPr>
          <w:rFonts w:ascii="Traditional Arabic" w:hAnsi="Traditional Arabic"/>
          <w:rtl/>
        </w:rPr>
        <w:t xml:space="preserve">/ </w:t>
      </w:r>
      <w:r w:rsidRPr="00234110">
        <w:rPr>
          <w:rFonts w:ascii="Traditional Arabic" w:hAnsi="Traditional Arabic" w:hint="cs"/>
          <w:rtl/>
        </w:rPr>
        <w:t xml:space="preserve">5 </w:t>
      </w:r>
      <w:r w:rsidRPr="00234110">
        <w:rPr>
          <w:rFonts w:ascii="Traditional Arabic" w:hAnsi="Traditional Arabic"/>
          <w:rtl/>
        </w:rPr>
        <w:t>/2012</w:t>
      </w:r>
      <w:r w:rsidRPr="00234110">
        <w:rPr>
          <w:rFonts w:ascii="Traditional Arabic" w:hAnsi="Traditional Arabic" w:hint="cs"/>
          <w:rtl/>
        </w:rPr>
        <w:t>م</w:t>
      </w:r>
      <w:r>
        <w:rPr>
          <w:rFonts w:ascii="Traditional Arabic" w:hAnsi="Traditional Arabic" w:hint="cs"/>
          <w:rtl/>
        </w:rPr>
        <w:t>، ورابط الموقع الشبكي لهما:</w:t>
      </w:r>
    </w:p>
    <w:p w:rsidR="002741FF" w:rsidRDefault="002741FF" w:rsidP="00144748">
      <w:pPr>
        <w:pStyle w:val="a7"/>
        <w:spacing w:line="216" w:lineRule="auto"/>
        <w:ind w:left="327" w:firstLine="0"/>
        <w:jc w:val="both"/>
        <w:rPr>
          <w:rFonts w:ascii="Traditional Arabic" w:hAnsi="Traditional Arabic"/>
        </w:rPr>
      </w:pPr>
      <w:r w:rsidRPr="00234110">
        <w:rPr>
          <w:rFonts w:ascii="Traditional Arabic" w:hAnsi="Traditional Arabic"/>
          <w:rtl/>
        </w:rPr>
        <w:t xml:space="preserve"> </w:t>
      </w:r>
      <w:hyperlink r:id="rId9" w:history="1">
        <w:r w:rsidRPr="007728D0">
          <w:rPr>
            <w:rStyle w:val="Hyperlink"/>
            <w:rFonts w:ascii="Traditional Arabic" w:hAnsi="Traditional Arabic"/>
          </w:rPr>
          <w:t>http://cutt.us/HGpzZ</w:t>
        </w:r>
      </w:hyperlink>
      <w:r>
        <w:rPr>
          <w:rFonts w:ascii="Traditional Arabic" w:hAnsi="Traditional Arabic"/>
        </w:rPr>
        <w:t xml:space="preserve">     </w:t>
      </w:r>
      <w:hyperlink r:id="rId10" w:history="1">
        <w:r w:rsidRPr="007728D0">
          <w:rPr>
            <w:rStyle w:val="Hyperlink"/>
            <w:rFonts w:ascii="Traditional Arabic" w:hAnsi="Traditional Arabic"/>
          </w:rPr>
          <w:t>http://cutt.us/x7Te</w:t>
        </w:r>
      </w:hyperlink>
    </w:p>
    <w:p w:rsidR="002741FF" w:rsidRPr="005D66C8" w:rsidRDefault="002741FF" w:rsidP="00552696">
      <w:pPr>
        <w:pStyle w:val="a7"/>
        <w:spacing w:line="216" w:lineRule="auto"/>
        <w:ind w:left="327" w:firstLine="0"/>
        <w:jc w:val="both"/>
        <w:rPr>
          <w:rFonts w:ascii="Traditional Arabic" w:hAnsi="Traditional Arabic"/>
        </w:rPr>
      </w:pPr>
      <w:r>
        <w:rPr>
          <w:rFonts w:ascii="Traditional Arabic" w:hAnsi="Traditional Arabic" w:hint="cs"/>
          <w:rtl/>
        </w:rPr>
        <w:t xml:space="preserve">مع التنبيه على </w:t>
      </w:r>
      <w:proofErr w:type="gramStart"/>
      <w:r>
        <w:rPr>
          <w:rFonts w:ascii="Traditional Arabic" w:hAnsi="Traditional Arabic" w:hint="cs"/>
          <w:rtl/>
        </w:rPr>
        <w:t>أن</w:t>
      </w:r>
      <w:proofErr w:type="gramEnd"/>
      <w:r>
        <w:rPr>
          <w:rFonts w:ascii="Traditional Arabic" w:hAnsi="Traditional Arabic" w:hint="cs"/>
          <w:rtl/>
        </w:rPr>
        <w:t xml:space="preserve"> د. بكر أبو زيد لا يرى مشروعية استعمال النظام </w:t>
      </w:r>
      <w:proofErr w:type="gramStart"/>
      <w:r>
        <w:rPr>
          <w:rFonts w:ascii="Traditional Arabic" w:hAnsi="Traditional Arabic" w:hint="cs"/>
          <w:rtl/>
        </w:rPr>
        <w:t>أيضا</w:t>
      </w:r>
      <w:proofErr w:type="gramEnd"/>
      <w:r>
        <w:rPr>
          <w:rFonts w:ascii="Traditional Arabic" w:hAnsi="Traditional Arabic" w:hint="cs"/>
          <w:rtl/>
        </w:rPr>
        <w:t>. انظر:</w:t>
      </w:r>
      <w:r w:rsidRPr="006464CB">
        <w:rPr>
          <w:rFonts w:ascii="Traditional Arabic" w:hAnsi="Traditional Arabic"/>
          <w:rtl/>
        </w:rPr>
        <w:t xml:space="preserve"> </w:t>
      </w:r>
      <w:r>
        <w:rPr>
          <w:rFonts w:ascii="Traditional Arabic" w:hAnsi="Traditional Arabic"/>
          <w:rtl/>
        </w:rPr>
        <w:t>معجم المناهي اللفظية</w:t>
      </w:r>
      <w:r>
        <w:rPr>
          <w:rFonts w:ascii="Traditional Arabic" w:hAnsi="Traditional Arabic" w:hint="cs"/>
          <w:rtl/>
        </w:rPr>
        <w:t>، ص</w:t>
      </w:r>
      <w:r w:rsidRPr="00386A59">
        <w:rPr>
          <w:rFonts w:ascii="Traditional Arabic" w:hAnsi="Traditional Arabic"/>
          <w:rtl/>
        </w:rPr>
        <w:t>523</w:t>
      </w:r>
      <w:r>
        <w:rPr>
          <w:rFonts w:ascii="Traditional Arabic" w:hAnsi="Traditional Arabic" w:hint="cs"/>
          <w:rtl/>
        </w:rPr>
        <w:t>.</w:t>
      </w:r>
    </w:p>
  </w:footnote>
  <w:footnote w:id="59">
    <w:p w:rsidR="002741FF" w:rsidRPr="005D66C8" w:rsidRDefault="002741FF" w:rsidP="00461D36">
      <w:pPr>
        <w:pStyle w:val="a7"/>
        <w:spacing w:line="216" w:lineRule="auto"/>
        <w:ind w:left="327" w:hanging="360"/>
        <w:jc w:val="both"/>
        <w:rPr>
          <w:rFonts w:ascii="Traditional Arabic" w:hAnsi="Traditional Arabic"/>
        </w:rPr>
      </w:pPr>
      <w:r w:rsidRPr="005D66C8">
        <w:rPr>
          <w:rFonts w:ascii="Traditional Arabic" w:hAnsi="Traditional Arabic"/>
          <w:rtl/>
        </w:rPr>
        <w:t>(</w:t>
      </w:r>
      <w:r w:rsidRPr="005D66C8">
        <w:rPr>
          <w:rFonts w:ascii="Traditional Arabic" w:hAnsi="Traditional Arabic"/>
          <w:rtl/>
        </w:rPr>
        <w:footnoteRef/>
      </w:r>
      <w:r w:rsidRPr="005D66C8">
        <w:rPr>
          <w:rFonts w:ascii="Traditional Arabic" w:hAnsi="Traditional Arabic"/>
          <w:rtl/>
        </w:rPr>
        <w:t xml:space="preserve">) </w:t>
      </w:r>
      <w:r w:rsidRPr="005D66C8">
        <w:rPr>
          <w:rFonts w:ascii="Traditional Arabic" w:hAnsi="Traditional Arabic" w:hint="cs"/>
          <w:rtl/>
        </w:rPr>
        <w:t xml:space="preserve">وقد سبق </w:t>
      </w:r>
      <w:proofErr w:type="gramStart"/>
      <w:r w:rsidRPr="005D66C8">
        <w:rPr>
          <w:rFonts w:ascii="Traditional Arabic" w:hAnsi="Traditional Arabic" w:hint="cs"/>
          <w:rtl/>
        </w:rPr>
        <w:t>ذكر</w:t>
      </w:r>
      <w:proofErr w:type="gramEnd"/>
      <w:r w:rsidRPr="005D66C8">
        <w:rPr>
          <w:rFonts w:ascii="Traditional Arabic" w:hAnsi="Traditional Arabic" w:hint="cs"/>
          <w:rtl/>
        </w:rPr>
        <w:t xml:space="preserve"> طائفة من نصوصهم عند تعريف القانون. </w:t>
      </w:r>
    </w:p>
  </w:footnote>
  <w:footnote w:id="60">
    <w:p w:rsidR="002741FF" w:rsidRPr="005D66C8" w:rsidRDefault="002741FF" w:rsidP="0060746F">
      <w:pPr>
        <w:pStyle w:val="a7"/>
        <w:spacing w:line="216" w:lineRule="auto"/>
        <w:ind w:left="327" w:hanging="360"/>
        <w:jc w:val="both"/>
        <w:rPr>
          <w:rFonts w:ascii="Traditional Arabic" w:hAnsi="Traditional Arabic"/>
        </w:rPr>
      </w:pPr>
      <w:r w:rsidRPr="005D66C8">
        <w:rPr>
          <w:rFonts w:ascii="Traditional Arabic" w:hAnsi="Traditional Arabic"/>
          <w:rtl/>
        </w:rPr>
        <w:t>(</w:t>
      </w:r>
      <w:r w:rsidRPr="005D66C8">
        <w:rPr>
          <w:rFonts w:ascii="Traditional Arabic" w:hAnsi="Traditional Arabic"/>
          <w:rtl/>
        </w:rPr>
        <w:footnoteRef/>
      </w:r>
      <w:r w:rsidRPr="005D66C8">
        <w:rPr>
          <w:rFonts w:ascii="Traditional Arabic" w:hAnsi="Traditional Arabic"/>
          <w:rtl/>
        </w:rPr>
        <w:t xml:space="preserve">) </w:t>
      </w:r>
      <w:r w:rsidRPr="005D66C8">
        <w:rPr>
          <w:rFonts w:ascii="Traditional Arabic" w:hAnsi="Traditional Arabic" w:hint="cs"/>
          <w:rtl/>
        </w:rPr>
        <w:t xml:space="preserve">انظر في الإشارة إلى مظمون هذا </w:t>
      </w:r>
      <w:r>
        <w:rPr>
          <w:rFonts w:ascii="Traditional Arabic" w:hAnsi="Traditional Arabic" w:hint="cs"/>
          <w:rtl/>
        </w:rPr>
        <w:t>الدليل</w:t>
      </w:r>
      <w:r w:rsidRPr="005D66C8">
        <w:rPr>
          <w:rFonts w:ascii="Traditional Arabic" w:hAnsi="Traditional Arabic" w:hint="cs"/>
          <w:rtl/>
        </w:rPr>
        <w:t xml:space="preserve">: </w:t>
      </w:r>
      <w:r>
        <w:rPr>
          <w:rFonts w:ascii="Traditional Arabic" w:hAnsi="Traditional Arabic" w:hint="cs"/>
          <w:rtl/>
        </w:rPr>
        <w:t>فقه النوازل لـ د. بكر أبو زيد (بحث: المواضعة في الاصطلاح)، 1/185</w:t>
      </w:r>
      <w:r w:rsidRPr="005D66C8">
        <w:rPr>
          <w:rFonts w:ascii="Traditional Arabic" w:hAnsi="Traditional Arabic" w:hint="cs"/>
          <w:rtl/>
        </w:rPr>
        <w:t xml:space="preserve">؛ بين إشكالية القانون ودستورية النظام، </w:t>
      </w:r>
      <w:r>
        <w:rPr>
          <w:rFonts w:ascii="Traditional Arabic" w:hAnsi="Traditional Arabic" w:hint="cs"/>
          <w:rtl/>
        </w:rPr>
        <w:t xml:space="preserve">الجزء الأول من مقال منشور في جريدة المدينة في 11/5/2012م، ورابطه على الموقع الشبكي: </w:t>
      </w:r>
      <w:hyperlink r:id="rId11" w:history="1">
        <w:r w:rsidRPr="007728D0">
          <w:rPr>
            <w:rStyle w:val="Hyperlink"/>
            <w:rFonts w:ascii="Traditional Arabic" w:hAnsi="Traditional Arabic"/>
          </w:rPr>
          <w:t>http://cutt.</w:t>
        </w:r>
        <w:proofErr w:type="gramStart"/>
        <w:r w:rsidRPr="007728D0">
          <w:rPr>
            <w:rStyle w:val="Hyperlink"/>
            <w:rFonts w:ascii="Traditional Arabic" w:hAnsi="Traditional Arabic"/>
          </w:rPr>
          <w:t>us/HGpzZ</w:t>
        </w:r>
      </w:hyperlink>
      <w:r w:rsidRPr="005D66C8">
        <w:rPr>
          <w:rFonts w:ascii="Traditional Arabic" w:hAnsi="Traditional Arabic" w:hint="cs"/>
          <w:rtl/>
        </w:rPr>
        <w:t xml:space="preserve">؛ موقف الشريعة الإسلامية من كلمة قانون لبشار المفدى، </w:t>
      </w:r>
      <w:r>
        <w:rPr>
          <w:rFonts w:ascii="Traditional Arabic" w:hAnsi="Traditional Arabic" w:hint="cs"/>
          <w:rtl/>
        </w:rPr>
        <w:t>بحث منشور</w:t>
      </w:r>
      <w:r w:rsidRPr="005D66C8">
        <w:rPr>
          <w:rFonts w:ascii="Traditional Arabic" w:hAnsi="Traditional Arabic" w:hint="cs"/>
          <w:rtl/>
        </w:rPr>
        <w:t xml:space="preserve"> في مجلة قضائية، العدد 5، محرم 1434هـ، ص282.</w:t>
      </w:r>
      <w:proofErr w:type="gramEnd"/>
    </w:p>
  </w:footnote>
  <w:footnote w:id="61">
    <w:p w:rsidR="002741FF" w:rsidRPr="002160F0" w:rsidRDefault="002741FF" w:rsidP="00552696">
      <w:pPr>
        <w:pStyle w:val="a7"/>
        <w:tabs>
          <w:tab w:val="left" w:pos="2069"/>
        </w:tabs>
        <w:spacing w:line="216" w:lineRule="auto"/>
        <w:ind w:left="327" w:hanging="360"/>
        <w:jc w:val="both"/>
        <w:rPr>
          <w:rFonts w:ascii="Traditional Arabic" w:hAnsi="Traditional Arabic"/>
        </w:rPr>
      </w:pPr>
      <w:r w:rsidRPr="002160F0">
        <w:rPr>
          <w:rFonts w:ascii="Traditional Arabic" w:hAnsi="Traditional Arabic"/>
          <w:rtl/>
        </w:rPr>
        <w:t>(</w:t>
      </w:r>
      <w:r w:rsidRPr="002160F0">
        <w:rPr>
          <w:rFonts w:ascii="Traditional Arabic" w:hAnsi="Traditional Arabic"/>
          <w:rtl/>
        </w:rPr>
        <w:footnoteRef/>
      </w:r>
      <w:r w:rsidRPr="002160F0">
        <w:rPr>
          <w:rFonts w:ascii="Traditional Arabic" w:hAnsi="Traditional Arabic"/>
          <w:rtl/>
        </w:rPr>
        <w:t xml:space="preserve">) </w:t>
      </w:r>
      <w:r w:rsidRPr="002160F0">
        <w:rPr>
          <w:rFonts w:ascii="Traditional Arabic" w:hAnsi="Traditional Arabic" w:hint="cs"/>
          <w:rtl/>
        </w:rPr>
        <w:t xml:space="preserve">مقال: بين إشكالية (القانون)، ودستورية (النظام)، </w:t>
      </w:r>
      <w:r>
        <w:rPr>
          <w:rFonts w:ascii="Traditional Arabic" w:hAnsi="Traditional Arabic" w:hint="cs"/>
          <w:rtl/>
        </w:rPr>
        <w:t>الجزء الأول من المقال المنشور في جريدة المدينة، في 11/5/2012م، ورابطه الشبكي:</w:t>
      </w:r>
      <w:r w:rsidR="004856C3">
        <w:rPr>
          <w:rFonts w:ascii="Traditional Arabic" w:hAnsi="Traditional Arabic" w:hint="cs"/>
          <w:rtl/>
        </w:rPr>
        <w:t xml:space="preserve"> </w:t>
      </w:r>
      <w:r w:rsidRPr="00B67989">
        <w:rPr>
          <w:rFonts w:ascii="Traditional Arabic" w:hAnsi="Traditional Arabic"/>
        </w:rPr>
        <w:t xml:space="preserve"> </w:t>
      </w:r>
      <w:hyperlink r:id="rId12" w:history="1">
        <w:r w:rsidRPr="007728D0">
          <w:rPr>
            <w:rStyle w:val="Hyperlink"/>
            <w:rFonts w:ascii="Traditional Arabic" w:hAnsi="Traditional Arabic"/>
          </w:rPr>
          <w:t>http://cutt.</w:t>
        </w:r>
        <w:proofErr w:type="gramStart"/>
        <w:r w:rsidRPr="007728D0">
          <w:rPr>
            <w:rStyle w:val="Hyperlink"/>
            <w:rFonts w:ascii="Traditional Arabic" w:hAnsi="Traditional Arabic"/>
          </w:rPr>
          <w:t>us/HGpzZ</w:t>
        </w:r>
      </w:hyperlink>
      <w:r w:rsidRPr="002160F0">
        <w:rPr>
          <w:rFonts w:ascii="Traditional Arabic" w:hAnsi="Traditional Arabic" w:hint="cs"/>
          <w:rtl/>
        </w:rPr>
        <w:t>.</w:t>
      </w:r>
      <w:proofErr w:type="gramEnd"/>
      <w:r w:rsidRPr="002160F0">
        <w:rPr>
          <w:rFonts w:ascii="Traditional Arabic" w:hAnsi="Traditional Arabic" w:hint="cs"/>
          <w:rtl/>
        </w:rPr>
        <w:t xml:space="preserve"> </w:t>
      </w:r>
    </w:p>
  </w:footnote>
  <w:footnote w:id="62">
    <w:p w:rsidR="002741FF" w:rsidRPr="008F526A" w:rsidRDefault="002741FF" w:rsidP="001D2D6E">
      <w:pPr>
        <w:pStyle w:val="a7"/>
        <w:spacing w:line="216" w:lineRule="auto"/>
        <w:ind w:left="327" w:hanging="360"/>
        <w:jc w:val="both"/>
        <w:rPr>
          <w:rFonts w:ascii="Traditional Arabic" w:hAnsi="Traditional Arabic"/>
          <w:rtl/>
        </w:rPr>
      </w:pPr>
      <w:r w:rsidRPr="008F526A">
        <w:rPr>
          <w:rFonts w:ascii="Traditional Arabic" w:hAnsi="Traditional Arabic"/>
          <w:rtl/>
        </w:rPr>
        <w:t>(</w:t>
      </w:r>
      <w:r w:rsidRPr="008F526A">
        <w:rPr>
          <w:rFonts w:ascii="Traditional Arabic" w:hAnsi="Traditional Arabic"/>
          <w:rtl/>
        </w:rPr>
        <w:footnoteRef/>
      </w:r>
      <w:r w:rsidRPr="008F526A">
        <w:rPr>
          <w:rFonts w:ascii="Traditional Arabic" w:hAnsi="Traditional Arabic"/>
          <w:rtl/>
        </w:rPr>
        <w:t>)</w:t>
      </w:r>
      <w:r>
        <w:rPr>
          <w:rFonts w:ascii="Traditional Arabic" w:hAnsi="Traditional Arabic" w:hint="cs"/>
          <w:rtl/>
        </w:rPr>
        <w:t xml:space="preserve"> </w:t>
      </w:r>
      <w:proofErr w:type="gramStart"/>
      <w:r>
        <w:rPr>
          <w:rFonts w:ascii="Traditional Arabic" w:hAnsi="Traditional Arabic" w:hint="cs"/>
          <w:rtl/>
        </w:rPr>
        <w:t>وقد</w:t>
      </w:r>
      <w:proofErr w:type="gramEnd"/>
      <w:r>
        <w:rPr>
          <w:rFonts w:ascii="Traditional Arabic" w:hAnsi="Traditional Arabic" w:hint="cs"/>
          <w:rtl/>
        </w:rPr>
        <w:t xml:space="preserve"> سبق التمثيل والتوثيق لذلك عند بيان: (</w:t>
      </w:r>
      <w:r w:rsidRPr="0078697D">
        <w:rPr>
          <w:rFonts w:ascii="Traditional Arabic" w:hAnsi="Traditional Arabic"/>
          <w:rtl/>
        </w:rPr>
        <w:t>المعنى الأول</w:t>
      </w:r>
      <w:r>
        <w:rPr>
          <w:rFonts w:ascii="Traditional Arabic" w:hAnsi="Traditional Arabic" w:hint="cs"/>
          <w:rtl/>
        </w:rPr>
        <w:t xml:space="preserve"> للنظام، وهو</w:t>
      </w:r>
      <w:r w:rsidRPr="0078697D">
        <w:rPr>
          <w:rFonts w:ascii="Traditional Arabic" w:hAnsi="Traditional Arabic"/>
          <w:rtl/>
        </w:rPr>
        <w:t xml:space="preserve"> القواعد الملزمة</w:t>
      </w:r>
      <w:r>
        <w:rPr>
          <w:rFonts w:ascii="Traditional Arabic" w:hAnsi="Traditional Arabic" w:hint="cs"/>
          <w:rtl/>
        </w:rPr>
        <w:t>)، وذلك في المطلب الثاني من المبحث الأول.</w:t>
      </w:r>
    </w:p>
  </w:footnote>
  <w:footnote w:id="63">
    <w:p w:rsidR="002741FF" w:rsidRPr="009258B7" w:rsidRDefault="002741FF" w:rsidP="004D67CF">
      <w:pPr>
        <w:pStyle w:val="a7"/>
        <w:spacing w:line="216" w:lineRule="auto"/>
        <w:ind w:left="327" w:hanging="360"/>
        <w:jc w:val="both"/>
        <w:rPr>
          <w:rFonts w:ascii="Traditional Arabic" w:hAnsi="Traditional Arabic"/>
        </w:rPr>
      </w:pPr>
      <w:r w:rsidRPr="009258B7">
        <w:rPr>
          <w:rFonts w:ascii="Traditional Arabic" w:hAnsi="Traditional Arabic"/>
          <w:rtl/>
        </w:rPr>
        <w:t>(</w:t>
      </w:r>
      <w:r w:rsidRPr="009258B7">
        <w:rPr>
          <w:rFonts w:ascii="Traditional Arabic" w:hAnsi="Traditional Arabic"/>
          <w:rtl/>
        </w:rPr>
        <w:footnoteRef/>
      </w:r>
      <w:r w:rsidRPr="009258B7">
        <w:rPr>
          <w:rFonts w:ascii="Traditional Arabic" w:hAnsi="Traditional Arabic"/>
          <w:rtl/>
        </w:rPr>
        <w:t xml:space="preserve">) </w:t>
      </w:r>
      <w:r>
        <w:rPr>
          <w:rFonts w:ascii="Traditional Arabic" w:hAnsi="Traditional Arabic" w:hint="cs"/>
          <w:rtl/>
        </w:rPr>
        <w:t>سبق</w:t>
      </w:r>
      <w:r w:rsidRPr="009258B7">
        <w:rPr>
          <w:rFonts w:ascii="Traditional Arabic" w:hAnsi="Traditional Arabic" w:hint="cs"/>
          <w:rtl/>
        </w:rPr>
        <w:t xml:space="preserve"> الحديث عن </w:t>
      </w:r>
      <w:r>
        <w:rPr>
          <w:rFonts w:ascii="Traditional Arabic" w:hAnsi="Traditional Arabic" w:hint="cs"/>
          <w:rtl/>
        </w:rPr>
        <w:t>تسميات الأقسام الأكاديمية المختصة في المملكة</w:t>
      </w:r>
      <w:r w:rsidRPr="009258B7">
        <w:rPr>
          <w:rFonts w:ascii="Traditional Arabic" w:hAnsi="Traditional Arabic" w:hint="cs"/>
          <w:rtl/>
        </w:rPr>
        <w:t xml:space="preserve"> بشكل مفصل في المبحث </w:t>
      </w:r>
      <w:r>
        <w:rPr>
          <w:rFonts w:ascii="Traditional Arabic" w:hAnsi="Traditional Arabic" w:hint="cs"/>
          <w:rtl/>
        </w:rPr>
        <w:t>الثالث</w:t>
      </w:r>
      <w:r w:rsidRPr="009258B7">
        <w:rPr>
          <w:rFonts w:ascii="Traditional Arabic" w:hAnsi="Traditional Arabic" w:hint="cs"/>
          <w:rtl/>
        </w:rPr>
        <w:t xml:space="preserve">. </w:t>
      </w:r>
    </w:p>
  </w:footnote>
  <w:footnote w:id="64">
    <w:p w:rsidR="002741FF" w:rsidRPr="00776858" w:rsidRDefault="002741FF" w:rsidP="00FE686C">
      <w:pPr>
        <w:pStyle w:val="a7"/>
        <w:spacing w:line="216" w:lineRule="auto"/>
        <w:ind w:left="327" w:hanging="360"/>
        <w:jc w:val="both"/>
        <w:rPr>
          <w:rFonts w:ascii="Traditional Arabic" w:hAnsi="Traditional Arabic"/>
        </w:rPr>
      </w:pPr>
      <w:r w:rsidRPr="00776858">
        <w:rPr>
          <w:rFonts w:ascii="Traditional Arabic" w:hAnsi="Traditional Arabic"/>
          <w:rtl/>
        </w:rPr>
        <w:t>(</w:t>
      </w:r>
      <w:r w:rsidRPr="00776858">
        <w:rPr>
          <w:rFonts w:ascii="Traditional Arabic" w:hAnsi="Traditional Arabic"/>
          <w:rtl/>
        </w:rPr>
        <w:footnoteRef/>
      </w:r>
      <w:r w:rsidRPr="00776858">
        <w:rPr>
          <w:rFonts w:ascii="Traditional Arabic" w:hAnsi="Traditional Arabic"/>
          <w:rtl/>
        </w:rPr>
        <w:t>)</w:t>
      </w:r>
      <w:r>
        <w:rPr>
          <w:rFonts w:ascii="Traditional Arabic" w:hAnsi="Traditional Arabic" w:hint="cs"/>
          <w:rtl/>
        </w:rPr>
        <w:t xml:space="preserve"> </w:t>
      </w:r>
      <w:r w:rsidRPr="002160F0">
        <w:rPr>
          <w:rFonts w:ascii="Traditional Arabic" w:hAnsi="Traditional Arabic" w:hint="cs"/>
          <w:rtl/>
        </w:rPr>
        <w:t xml:space="preserve">مقال: بين إشكالية (القانون)، ودستورية (النظام)، </w:t>
      </w:r>
      <w:r>
        <w:rPr>
          <w:rFonts w:ascii="Traditional Arabic" w:hAnsi="Traditional Arabic" w:hint="cs"/>
          <w:rtl/>
        </w:rPr>
        <w:t xml:space="preserve">الجزء الأول من المقال المنشور في جريدة المدينة، في 11/5/2012م، ورابطه الشبكي: </w:t>
      </w:r>
      <w:r w:rsidRPr="00B67989">
        <w:rPr>
          <w:rFonts w:ascii="Traditional Arabic" w:hAnsi="Traditional Arabic"/>
        </w:rPr>
        <w:t xml:space="preserve"> </w:t>
      </w:r>
      <w:hyperlink r:id="rId13" w:history="1">
        <w:r w:rsidRPr="007728D0">
          <w:rPr>
            <w:rStyle w:val="Hyperlink"/>
            <w:rFonts w:ascii="Traditional Arabic" w:hAnsi="Traditional Arabic"/>
          </w:rPr>
          <w:t>http://cutt.</w:t>
        </w:r>
        <w:proofErr w:type="gramStart"/>
        <w:r w:rsidRPr="007728D0">
          <w:rPr>
            <w:rStyle w:val="Hyperlink"/>
            <w:rFonts w:ascii="Traditional Arabic" w:hAnsi="Traditional Arabic"/>
          </w:rPr>
          <w:t>us/HGpzZ</w:t>
        </w:r>
      </w:hyperlink>
      <w:r w:rsidRPr="002160F0">
        <w:rPr>
          <w:rFonts w:ascii="Traditional Arabic" w:hAnsi="Traditional Arabic" w:hint="cs"/>
          <w:rtl/>
        </w:rPr>
        <w:t>.</w:t>
      </w:r>
      <w:proofErr w:type="gramEnd"/>
    </w:p>
  </w:footnote>
  <w:footnote w:id="65">
    <w:p w:rsidR="002741FF" w:rsidRPr="006464CB" w:rsidRDefault="002741FF" w:rsidP="000A6643">
      <w:pPr>
        <w:pStyle w:val="a7"/>
        <w:spacing w:line="216" w:lineRule="auto"/>
        <w:ind w:left="327" w:hanging="360"/>
        <w:jc w:val="both"/>
        <w:rPr>
          <w:rFonts w:ascii="Traditional Arabic" w:hAnsi="Traditional Arabic"/>
        </w:rPr>
      </w:pPr>
      <w:r w:rsidRPr="006464CB">
        <w:rPr>
          <w:rFonts w:ascii="Traditional Arabic" w:hAnsi="Traditional Arabic"/>
          <w:rtl/>
        </w:rPr>
        <w:t>(</w:t>
      </w:r>
      <w:r w:rsidRPr="006464CB">
        <w:rPr>
          <w:rFonts w:ascii="Traditional Arabic" w:hAnsi="Traditional Arabic"/>
          <w:rtl/>
        </w:rPr>
        <w:footnoteRef/>
      </w:r>
      <w:r w:rsidRPr="006464CB">
        <w:rPr>
          <w:rFonts w:ascii="Traditional Arabic" w:hAnsi="Traditional Arabic"/>
          <w:rtl/>
        </w:rPr>
        <w:t>)</w:t>
      </w:r>
      <w:r>
        <w:rPr>
          <w:rFonts w:ascii="Traditional Arabic" w:hAnsi="Traditional Arabic" w:hint="cs"/>
          <w:rtl/>
        </w:rPr>
        <w:t xml:space="preserve"> </w:t>
      </w:r>
      <w:r>
        <w:rPr>
          <w:rFonts w:ascii="Traditional Arabic" w:hAnsi="Traditional Arabic"/>
          <w:rtl/>
        </w:rPr>
        <w:t>فقه النوازل</w:t>
      </w:r>
      <w:r w:rsidRPr="008F526A">
        <w:rPr>
          <w:rFonts w:ascii="Traditional Arabic" w:hAnsi="Traditional Arabic"/>
          <w:rtl/>
        </w:rPr>
        <w:t xml:space="preserve"> </w:t>
      </w:r>
      <w:r>
        <w:rPr>
          <w:rFonts w:ascii="Traditional Arabic" w:hAnsi="Traditional Arabic" w:hint="cs"/>
          <w:rtl/>
        </w:rPr>
        <w:t>لـ د. بكر أبو زيد (</w:t>
      </w:r>
      <w:r w:rsidRPr="008F526A">
        <w:rPr>
          <w:rFonts w:ascii="Traditional Arabic" w:hAnsi="Traditional Arabic"/>
          <w:rtl/>
        </w:rPr>
        <w:t>بحث: المواضعة في الاصطلاح، 1/18</w:t>
      </w:r>
      <w:r>
        <w:rPr>
          <w:rFonts w:ascii="Traditional Arabic" w:hAnsi="Traditional Arabic" w:hint="cs"/>
          <w:rtl/>
        </w:rPr>
        <w:t>5</w:t>
      </w:r>
      <w:r w:rsidRPr="006464CB">
        <w:rPr>
          <w:rFonts w:ascii="Traditional Arabic" w:hAnsi="Traditional Arabic" w:hint="cs"/>
          <w:rtl/>
        </w:rPr>
        <w:t>، وأحال إلى بحث:</w:t>
      </w:r>
      <w:r>
        <w:rPr>
          <w:rFonts w:ascii="Traditional Arabic" w:hAnsi="Traditional Arabic"/>
          <w:rtl/>
        </w:rPr>
        <w:t xml:space="preserve"> </w:t>
      </w:r>
      <w:r>
        <w:rPr>
          <w:rFonts w:ascii="Traditional Arabic" w:hAnsi="Traditional Arabic" w:hint="cs"/>
          <w:rtl/>
        </w:rPr>
        <w:t>(</w:t>
      </w:r>
      <w:r w:rsidRPr="006464CB">
        <w:rPr>
          <w:rFonts w:ascii="Traditional Arabic" w:hAnsi="Traditional Arabic"/>
          <w:rtl/>
        </w:rPr>
        <w:t>فضل الشريعة الإسلامية على الشرائع السماوية السابقة، والقوانين الوضعية</w:t>
      </w:r>
      <w:r>
        <w:rPr>
          <w:rFonts w:ascii="Traditional Arabic" w:hAnsi="Traditional Arabic" w:hint="cs"/>
          <w:rtl/>
        </w:rPr>
        <w:t>)</w:t>
      </w:r>
      <w:r w:rsidRPr="006464CB">
        <w:rPr>
          <w:rFonts w:ascii="Traditional Arabic" w:hAnsi="Traditional Arabic" w:hint="cs"/>
          <w:rtl/>
        </w:rPr>
        <w:t xml:space="preserve"> </w:t>
      </w:r>
      <w:r w:rsidRPr="006464CB">
        <w:rPr>
          <w:rFonts w:ascii="Traditional Arabic" w:hAnsi="Traditional Arabic"/>
          <w:rtl/>
        </w:rPr>
        <w:t>للشيخ أبي شهبة</w:t>
      </w:r>
      <w:r>
        <w:rPr>
          <w:rFonts w:ascii="Traditional Arabic" w:hAnsi="Traditional Arabic" w:hint="cs"/>
          <w:rtl/>
        </w:rPr>
        <w:t>؛ ولم أقف على نسخة مطبوعة من بحث الشيخ أبي شهبة</w:t>
      </w:r>
      <w:r w:rsidRPr="006464CB">
        <w:rPr>
          <w:rFonts w:ascii="Traditional Arabic" w:hAnsi="Traditional Arabic" w:hint="cs"/>
          <w:rtl/>
        </w:rPr>
        <w:t xml:space="preserve">. </w:t>
      </w:r>
    </w:p>
  </w:footnote>
  <w:footnote w:id="66">
    <w:p w:rsidR="002741FF" w:rsidRPr="006464CB" w:rsidRDefault="002741FF" w:rsidP="0060746F">
      <w:pPr>
        <w:pStyle w:val="a7"/>
        <w:spacing w:line="216" w:lineRule="auto"/>
        <w:ind w:left="327" w:hanging="360"/>
        <w:jc w:val="both"/>
        <w:rPr>
          <w:rFonts w:ascii="Traditional Arabic" w:hAnsi="Traditional Arabic"/>
        </w:rPr>
      </w:pPr>
      <w:r w:rsidRPr="006464CB">
        <w:rPr>
          <w:rFonts w:ascii="Traditional Arabic" w:hAnsi="Traditional Arabic"/>
          <w:rtl/>
        </w:rPr>
        <w:t>(</w:t>
      </w:r>
      <w:r w:rsidRPr="006464CB">
        <w:rPr>
          <w:rFonts w:ascii="Traditional Arabic" w:hAnsi="Traditional Arabic"/>
          <w:rtl/>
        </w:rPr>
        <w:footnoteRef/>
      </w:r>
      <w:r w:rsidRPr="006464CB">
        <w:rPr>
          <w:rFonts w:ascii="Traditional Arabic" w:hAnsi="Traditional Arabic"/>
          <w:rtl/>
        </w:rPr>
        <w:t>)</w:t>
      </w:r>
      <w:r>
        <w:rPr>
          <w:rFonts w:ascii="Traditional Arabic" w:hAnsi="Traditional Arabic" w:hint="cs"/>
          <w:rtl/>
        </w:rPr>
        <w:t xml:space="preserve"> </w:t>
      </w:r>
      <w:r w:rsidRPr="008F526A">
        <w:rPr>
          <w:rFonts w:ascii="Traditional Arabic" w:hAnsi="Traditional Arabic"/>
          <w:rtl/>
        </w:rPr>
        <w:t>فقه النوازل</w:t>
      </w:r>
      <w:r>
        <w:rPr>
          <w:rFonts w:ascii="Traditional Arabic" w:hAnsi="Traditional Arabic" w:hint="cs"/>
          <w:rtl/>
        </w:rPr>
        <w:t xml:space="preserve"> لـِ د. بكر أبو زيد</w:t>
      </w:r>
      <w:r w:rsidRPr="008F526A">
        <w:rPr>
          <w:rFonts w:ascii="Traditional Arabic" w:hAnsi="Traditional Arabic"/>
          <w:rtl/>
        </w:rPr>
        <w:t xml:space="preserve"> </w:t>
      </w:r>
      <w:r>
        <w:rPr>
          <w:rFonts w:ascii="Traditional Arabic" w:hAnsi="Traditional Arabic" w:hint="cs"/>
          <w:rtl/>
        </w:rPr>
        <w:t>(</w:t>
      </w:r>
      <w:r w:rsidRPr="008F526A">
        <w:rPr>
          <w:rFonts w:ascii="Traditional Arabic" w:hAnsi="Traditional Arabic"/>
          <w:rtl/>
        </w:rPr>
        <w:t>بحث: المواضعة في الاصطلاح</w:t>
      </w:r>
      <w:r>
        <w:rPr>
          <w:rFonts w:ascii="Traditional Arabic" w:hAnsi="Traditional Arabic" w:hint="cs"/>
          <w:rtl/>
        </w:rPr>
        <w:t>)</w:t>
      </w:r>
      <w:r w:rsidRPr="008F526A">
        <w:rPr>
          <w:rFonts w:ascii="Traditional Arabic" w:hAnsi="Traditional Arabic"/>
          <w:rtl/>
        </w:rPr>
        <w:t>، 1/18</w:t>
      </w:r>
      <w:r>
        <w:rPr>
          <w:rFonts w:ascii="Traditional Arabic" w:hAnsi="Traditional Arabic" w:hint="cs"/>
          <w:rtl/>
        </w:rPr>
        <w:t>5</w:t>
      </w:r>
      <w:r w:rsidRPr="006464CB">
        <w:rPr>
          <w:rFonts w:ascii="Traditional Arabic" w:hAnsi="Traditional Arabic" w:hint="cs"/>
          <w:rtl/>
        </w:rPr>
        <w:t xml:space="preserve">. </w:t>
      </w:r>
    </w:p>
  </w:footnote>
  <w:footnote w:id="67">
    <w:p w:rsidR="002741FF" w:rsidRPr="00697F38" w:rsidRDefault="002741FF" w:rsidP="000A6643">
      <w:pPr>
        <w:pStyle w:val="a7"/>
        <w:spacing w:line="216" w:lineRule="auto"/>
        <w:ind w:left="327" w:hanging="360"/>
        <w:jc w:val="both"/>
        <w:rPr>
          <w:rFonts w:ascii="Traditional Arabic" w:hAnsi="Traditional Arabic"/>
        </w:rPr>
      </w:pPr>
      <w:r w:rsidRPr="00697F38">
        <w:rPr>
          <w:rFonts w:ascii="Traditional Arabic" w:hAnsi="Traditional Arabic"/>
          <w:rtl/>
        </w:rPr>
        <w:t>(</w:t>
      </w:r>
      <w:r w:rsidRPr="00697F38">
        <w:rPr>
          <w:rFonts w:ascii="Traditional Arabic" w:hAnsi="Traditional Arabic"/>
          <w:rtl/>
        </w:rPr>
        <w:footnoteRef/>
      </w:r>
      <w:r w:rsidRPr="00697F38">
        <w:rPr>
          <w:rFonts w:ascii="Traditional Arabic" w:hAnsi="Traditional Arabic"/>
          <w:rtl/>
        </w:rPr>
        <w:t>)</w:t>
      </w:r>
      <w:r w:rsidRPr="000A6643">
        <w:rPr>
          <w:rFonts w:ascii="Traditional Arabic" w:hAnsi="Traditional Arabic"/>
          <w:rtl/>
        </w:rPr>
        <w:t xml:space="preserve"> الحكم الشرعي والقاعدة القانونية لعلي الأحيدب</w:t>
      </w:r>
      <w:r>
        <w:rPr>
          <w:rFonts w:ascii="Traditional Arabic" w:hAnsi="Traditional Arabic" w:hint="cs"/>
          <w:rtl/>
        </w:rPr>
        <w:t>، ص29</w:t>
      </w:r>
      <w:r w:rsidRPr="00697F38">
        <w:rPr>
          <w:rFonts w:ascii="Traditional Arabic" w:hAnsi="Traditional Arabic" w:hint="cs"/>
          <w:rtl/>
        </w:rPr>
        <w:t xml:space="preserve">. </w:t>
      </w:r>
    </w:p>
  </w:footnote>
  <w:footnote w:id="68">
    <w:p w:rsidR="002741FF" w:rsidRPr="00697F38" w:rsidRDefault="002741FF" w:rsidP="004B43F2">
      <w:pPr>
        <w:pStyle w:val="a7"/>
        <w:spacing w:line="216" w:lineRule="auto"/>
        <w:ind w:left="327" w:hanging="360"/>
        <w:jc w:val="both"/>
        <w:rPr>
          <w:rFonts w:ascii="Traditional Arabic" w:hAnsi="Traditional Arabic"/>
        </w:rPr>
      </w:pPr>
      <w:r w:rsidRPr="00697F38">
        <w:rPr>
          <w:rFonts w:ascii="Traditional Arabic" w:hAnsi="Traditional Arabic"/>
          <w:rtl/>
        </w:rPr>
        <w:t>(</w:t>
      </w:r>
      <w:r w:rsidRPr="00697F38">
        <w:rPr>
          <w:rFonts w:ascii="Traditional Arabic" w:hAnsi="Traditional Arabic"/>
          <w:rtl/>
        </w:rPr>
        <w:footnoteRef/>
      </w:r>
      <w:r w:rsidRPr="00697F38">
        <w:rPr>
          <w:rFonts w:ascii="Traditional Arabic" w:hAnsi="Traditional Arabic"/>
          <w:rtl/>
        </w:rPr>
        <w:t>)</w:t>
      </w:r>
      <w:r w:rsidRPr="00697F38">
        <w:rPr>
          <w:rFonts w:ascii="Traditional Arabic" w:hAnsi="Traditional Arabic" w:hint="cs"/>
          <w:rtl/>
        </w:rPr>
        <w:t xml:space="preserve"> </w:t>
      </w:r>
      <w:r w:rsidRPr="00697F38">
        <w:rPr>
          <w:rFonts w:ascii="Traditional Arabic" w:hAnsi="Traditional Arabic"/>
          <w:rtl/>
        </w:rPr>
        <w:t>شرح مختصر الروضة</w:t>
      </w:r>
      <w:r w:rsidRPr="00697F38">
        <w:rPr>
          <w:rFonts w:ascii="Traditional Arabic" w:hAnsi="Traditional Arabic" w:hint="cs"/>
          <w:rtl/>
        </w:rPr>
        <w:t>،</w:t>
      </w:r>
      <w:r w:rsidRPr="00697F38">
        <w:rPr>
          <w:rFonts w:ascii="Traditional Arabic" w:hAnsi="Traditional Arabic"/>
          <w:rtl/>
        </w:rPr>
        <w:t>2/32</w:t>
      </w:r>
      <w:r>
        <w:rPr>
          <w:rFonts w:ascii="Traditional Arabic" w:hAnsi="Traditional Arabic" w:hint="cs"/>
          <w:rtl/>
        </w:rPr>
        <w:t xml:space="preserve">؛ وللتوسع </w:t>
      </w:r>
      <w:r w:rsidRPr="00697F38">
        <w:rPr>
          <w:rFonts w:ascii="Traditional Arabic" w:hAnsi="Traditional Arabic" w:hint="cs"/>
          <w:rtl/>
        </w:rPr>
        <w:t xml:space="preserve">انظر: إحكام الفصول، </w:t>
      </w:r>
      <w:r>
        <w:rPr>
          <w:rFonts w:ascii="Traditional Arabic" w:hAnsi="Traditional Arabic" w:hint="cs"/>
          <w:rtl/>
        </w:rPr>
        <w:t>ص210</w:t>
      </w:r>
      <w:r w:rsidRPr="00697F38">
        <w:rPr>
          <w:rFonts w:ascii="Traditional Arabic" w:hAnsi="Traditional Arabic" w:hint="cs"/>
          <w:rtl/>
        </w:rPr>
        <w:t>؛ المستصفى، 1/10</w:t>
      </w:r>
      <w:r>
        <w:rPr>
          <w:rFonts w:ascii="Traditional Arabic" w:hAnsi="Traditional Arabic" w:hint="cs"/>
          <w:rtl/>
        </w:rPr>
        <w:t>5</w:t>
      </w:r>
      <w:r w:rsidRPr="00697F38">
        <w:rPr>
          <w:rFonts w:ascii="Traditional Arabic" w:hAnsi="Traditional Arabic" w:hint="cs"/>
          <w:rtl/>
        </w:rPr>
        <w:t>؛ فواتح الرحموت، 1/212؛ روظة الناظر، 1/274.</w:t>
      </w:r>
    </w:p>
  </w:footnote>
  <w:footnote w:id="69">
    <w:p w:rsidR="002741FF" w:rsidRPr="006464CB" w:rsidRDefault="002741FF" w:rsidP="00DC08A5">
      <w:pPr>
        <w:pStyle w:val="a7"/>
        <w:spacing w:line="216" w:lineRule="auto"/>
        <w:ind w:left="327" w:hanging="360"/>
        <w:jc w:val="both"/>
        <w:rPr>
          <w:rFonts w:ascii="Traditional Arabic" w:hAnsi="Traditional Arabic"/>
        </w:rPr>
      </w:pPr>
      <w:r w:rsidRPr="006464CB">
        <w:rPr>
          <w:rFonts w:ascii="Traditional Arabic" w:hAnsi="Traditional Arabic"/>
          <w:rtl/>
        </w:rPr>
        <w:t>(</w:t>
      </w:r>
      <w:r w:rsidRPr="006464CB">
        <w:rPr>
          <w:rFonts w:ascii="Traditional Arabic" w:hAnsi="Traditional Arabic"/>
          <w:rtl/>
        </w:rPr>
        <w:footnoteRef/>
      </w:r>
      <w:r w:rsidRPr="006464CB">
        <w:rPr>
          <w:rFonts w:ascii="Traditional Arabic" w:hAnsi="Traditional Arabic"/>
          <w:rtl/>
        </w:rPr>
        <w:t>)</w:t>
      </w:r>
      <w:r>
        <w:rPr>
          <w:rFonts w:ascii="Traditional Arabic" w:hAnsi="Traditional Arabic" w:hint="cs"/>
          <w:rtl/>
        </w:rPr>
        <w:t xml:space="preserve"> </w:t>
      </w:r>
      <w:r w:rsidRPr="002160F0">
        <w:rPr>
          <w:rFonts w:ascii="Traditional Arabic" w:hAnsi="Traditional Arabic" w:hint="cs"/>
          <w:rtl/>
        </w:rPr>
        <w:t xml:space="preserve">مقال: بين إشكالية (القانون)، ودستورية (النظام)، </w:t>
      </w:r>
      <w:r>
        <w:rPr>
          <w:rFonts w:ascii="Traditional Arabic" w:hAnsi="Traditional Arabic" w:hint="cs"/>
          <w:rtl/>
        </w:rPr>
        <w:t>الجزء الأول من المقال المنشور في جريدة المدينة، في 11/5/2012م، ورابطه الشبكي:</w:t>
      </w:r>
      <w:r w:rsidRPr="00B67989">
        <w:rPr>
          <w:rFonts w:ascii="Traditional Arabic" w:hAnsi="Traditional Arabic"/>
        </w:rPr>
        <w:t xml:space="preserve"> </w:t>
      </w:r>
      <w:hyperlink r:id="rId14" w:history="1">
        <w:r w:rsidRPr="007728D0">
          <w:rPr>
            <w:rStyle w:val="Hyperlink"/>
            <w:rFonts w:ascii="Traditional Arabic" w:hAnsi="Traditional Arabic"/>
          </w:rPr>
          <w:t>http://cutt.us/HGpzZ</w:t>
        </w:r>
      </w:hyperlink>
    </w:p>
  </w:footnote>
  <w:footnote w:id="70">
    <w:p w:rsidR="002741FF" w:rsidRPr="00D16402" w:rsidRDefault="002741FF" w:rsidP="00A941AB">
      <w:pPr>
        <w:pStyle w:val="a7"/>
        <w:spacing w:line="216" w:lineRule="auto"/>
        <w:ind w:left="327" w:hanging="360"/>
        <w:jc w:val="both"/>
        <w:rPr>
          <w:rFonts w:ascii="Traditional Arabic" w:hAnsi="Traditional Arabic"/>
          <w:rtl/>
        </w:rPr>
      </w:pPr>
      <w:r w:rsidRPr="00D16402">
        <w:rPr>
          <w:rFonts w:ascii="Traditional Arabic" w:hAnsi="Traditional Arabic"/>
          <w:rtl/>
        </w:rPr>
        <w:t>(</w:t>
      </w:r>
      <w:r w:rsidRPr="00D16402">
        <w:rPr>
          <w:rFonts w:ascii="Traditional Arabic" w:hAnsi="Traditional Arabic"/>
          <w:rtl/>
        </w:rPr>
        <w:footnoteRef/>
      </w:r>
      <w:r w:rsidRPr="00D16402">
        <w:rPr>
          <w:rFonts w:ascii="Traditional Arabic" w:hAnsi="Traditional Arabic"/>
          <w:rtl/>
        </w:rPr>
        <w:t xml:space="preserve">) </w:t>
      </w:r>
      <w:r w:rsidRPr="00D16402">
        <w:rPr>
          <w:rFonts w:ascii="Traditional Arabic" w:hAnsi="Traditional Arabic" w:hint="cs"/>
          <w:rtl/>
        </w:rPr>
        <w:t xml:space="preserve">حيث وردت عدة نصوص تخص هذه التسمية بشرع الله تعالى؛ </w:t>
      </w:r>
      <w:proofErr w:type="gramStart"/>
      <w:r w:rsidRPr="00D16402">
        <w:rPr>
          <w:rFonts w:ascii="Traditional Arabic" w:hAnsi="Traditional Arabic" w:hint="cs"/>
          <w:rtl/>
        </w:rPr>
        <w:t>منها :</w:t>
      </w:r>
      <w:proofErr w:type="gramEnd"/>
    </w:p>
    <w:p w:rsidR="002741FF" w:rsidRPr="00C9289E" w:rsidRDefault="002741FF" w:rsidP="00A941AB">
      <w:pPr>
        <w:pStyle w:val="a7"/>
        <w:spacing w:line="216" w:lineRule="auto"/>
        <w:ind w:left="327" w:firstLine="0"/>
        <w:jc w:val="both"/>
        <w:rPr>
          <w:rFonts w:ascii="Arial" w:eastAsiaTheme="minorHAnsi" w:hAnsi="Arial" w:cs="Arial"/>
          <w:color w:val="9DAB0C"/>
          <w:rtl/>
          <w:lang w:eastAsia="en-US"/>
        </w:rPr>
      </w:pPr>
      <w:r w:rsidRPr="00D16402">
        <w:rPr>
          <w:rFonts w:ascii="Traditional Arabic" w:hAnsi="Traditional Arabic" w:hint="cs"/>
          <w:rtl/>
        </w:rPr>
        <w:t>1. قوله تعالى:</w:t>
      </w:r>
      <w:r w:rsidRPr="00C9289E">
        <w:rPr>
          <w:rFonts w:ascii="Traditional Arabic" w:hAnsi="Traditional Arabic" w:cs="mylotus" w:hint="cs"/>
          <w:rtl/>
        </w:rPr>
        <w:t xml:space="preserve"> </w:t>
      </w:r>
      <w:r w:rsidRPr="00C9289E">
        <w:rPr>
          <w:rFonts w:ascii="QCF_BSML" w:eastAsiaTheme="minorHAnsi" w:hAnsi="QCF_BSML" w:cs="QCF_BSML"/>
          <w:color w:val="000000"/>
          <w:rtl/>
          <w:lang w:eastAsia="en-US"/>
        </w:rPr>
        <w:t>ﮋ</w:t>
      </w:r>
      <w:proofErr w:type="gramStart"/>
      <w:r w:rsidRPr="00C9289E">
        <w:rPr>
          <w:rFonts w:ascii="QCF_BSML" w:eastAsiaTheme="minorHAnsi" w:hAnsi="QCF_BSML" w:cs="QCF_BSML"/>
          <w:color w:val="000000"/>
          <w:rtl/>
          <w:lang w:eastAsia="en-US"/>
        </w:rPr>
        <w:t xml:space="preserve"> </w:t>
      </w:r>
      <w:r w:rsidRPr="00C9289E">
        <w:rPr>
          <w:rFonts w:ascii="QCF_P484" w:eastAsiaTheme="minorHAnsi" w:hAnsi="QCF_P484" w:cs="QCF_P484"/>
          <w:color w:val="000000"/>
          <w:rtl/>
          <w:lang w:eastAsia="en-US"/>
        </w:rPr>
        <w:t xml:space="preserve"> </w:t>
      </w:r>
      <w:proofErr w:type="gramEnd"/>
      <w:r w:rsidRPr="00C9289E">
        <w:rPr>
          <w:rFonts w:ascii="QCF_P484" w:eastAsiaTheme="minorHAnsi" w:hAnsi="QCF_P484" w:cs="QCF_P484"/>
          <w:color w:val="000000"/>
          <w:rtl/>
          <w:lang w:eastAsia="en-US"/>
        </w:rPr>
        <w:t>ﭺ ﭻ ﭼ ﭽ ﭾ ﭿ ﮀ ﮁ ﮂ ﮃ  ﮄ ﮅ ﮆ ﮇ ﮈ ﮉ ﮊﮋ ﮌ ﮍ ﮎ  ﮏ ﮐ ﮑﮒ ﮓ</w:t>
      </w:r>
      <w:r>
        <w:rPr>
          <w:rFonts w:ascii="QCF_P484" w:eastAsiaTheme="minorHAnsi" w:hAnsi="QCF_P484" w:cs="QCF_P484"/>
          <w:color w:val="000000"/>
          <w:rtl/>
          <w:lang w:eastAsia="en-US"/>
        </w:rPr>
        <w:t xml:space="preserve"> </w:t>
      </w:r>
      <w:r w:rsidRPr="00C9289E">
        <w:rPr>
          <w:rFonts w:ascii="QCF_P484" w:eastAsiaTheme="minorHAnsi" w:hAnsi="QCF_P484" w:cs="QCF_P484"/>
          <w:color w:val="000000"/>
          <w:rtl/>
          <w:lang w:eastAsia="en-US"/>
        </w:rPr>
        <w:t xml:space="preserve">ﮔ ﮕ ﮖ ﮗ ﮘﮙ ﮚ  ﮛ ﮜ ﮝ ﮞ ﮟ ﮠ ﮡ ﮢ </w:t>
      </w:r>
      <w:r w:rsidRPr="00C9289E">
        <w:rPr>
          <w:rFonts w:ascii="QCF_BSML" w:eastAsiaTheme="minorHAnsi" w:hAnsi="QCF_BSML" w:cs="QCF_BSML"/>
          <w:color w:val="000000"/>
          <w:rtl/>
          <w:lang w:eastAsia="en-US"/>
        </w:rPr>
        <w:t>ﮊ</w:t>
      </w:r>
      <w:r w:rsidRPr="00C9289E">
        <w:rPr>
          <w:rFonts w:ascii="Arial" w:eastAsiaTheme="minorHAnsi" w:hAnsi="Arial" w:cs="Arial"/>
          <w:color w:val="000000"/>
          <w:rtl/>
          <w:lang w:eastAsia="en-US"/>
        </w:rPr>
        <w:t xml:space="preserve"> </w:t>
      </w:r>
      <w:r w:rsidRPr="00C9289E">
        <w:rPr>
          <w:rFonts w:ascii="Traditional Arabic" w:hAnsi="Traditional Arabic" w:hint="cs"/>
          <w:rtl/>
        </w:rPr>
        <w:t>[</w:t>
      </w:r>
      <w:r w:rsidRPr="00C9289E">
        <w:rPr>
          <w:rFonts w:ascii="Traditional Arabic" w:hAnsi="Traditional Arabic"/>
          <w:rtl/>
        </w:rPr>
        <w:t>الشورى: ١٣</w:t>
      </w:r>
      <w:r w:rsidRPr="00C9289E">
        <w:rPr>
          <w:rFonts w:ascii="Traditional Arabic" w:hAnsi="Traditional Arabic" w:hint="cs"/>
          <w:rtl/>
        </w:rPr>
        <w:t>]</w:t>
      </w:r>
    </w:p>
    <w:p w:rsidR="002741FF" w:rsidRPr="00C9289E" w:rsidRDefault="002741FF" w:rsidP="00A941AB">
      <w:pPr>
        <w:pStyle w:val="a7"/>
        <w:spacing w:line="216" w:lineRule="auto"/>
        <w:ind w:left="327" w:firstLine="0"/>
        <w:jc w:val="both"/>
        <w:rPr>
          <w:rFonts w:ascii="Arial" w:eastAsiaTheme="minorHAnsi" w:hAnsi="Arial" w:cs="Arial"/>
          <w:color w:val="9DAB0C"/>
          <w:rtl/>
          <w:lang w:eastAsia="en-US"/>
        </w:rPr>
      </w:pPr>
      <w:r w:rsidRPr="00D16402">
        <w:rPr>
          <w:rFonts w:ascii="Traditional Arabic" w:hAnsi="Traditional Arabic" w:hint="cs"/>
          <w:rtl/>
        </w:rPr>
        <w:t>2. وقوله تعالى:</w:t>
      </w:r>
      <w:r w:rsidRPr="00D16402">
        <w:rPr>
          <w:rFonts w:ascii="Traditional Arabic" w:hAnsi="Traditional Arabic"/>
          <w:rtl/>
        </w:rPr>
        <w:t xml:space="preserve"> </w:t>
      </w:r>
      <w:r w:rsidRPr="00C9289E">
        <w:rPr>
          <w:rFonts w:ascii="QCF_BSML" w:eastAsiaTheme="minorHAnsi" w:hAnsi="QCF_BSML" w:cs="QCF_BSML"/>
          <w:color w:val="000000"/>
          <w:rtl/>
          <w:lang w:eastAsia="en-US"/>
        </w:rPr>
        <w:t xml:space="preserve">ﮋ </w:t>
      </w:r>
      <w:r w:rsidRPr="00C9289E">
        <w:rPr>
          <w:rFonts w:ascii="QCF_P485" w:eastAsiaTheme="minorHAnsi" w:hAnsi="QCF_P485" w:cs="QCF_P485"/>
          <w:color w:val="000000"/>
          <w:rtl/>
          <w:lang w:eastAsia="en-US"/>
        </w:rPr>
        <w:t>ﮭ ﮮ     ﮯ ﮰ ﮱ ﯓ ﯔ</w:t>
      </w:r>
      <w:proofErr w:type="gramStart"/>
      <w:r w:rsidRPr="00C9289E">
        <w:rPr>
          <w:rFonts w:ascii="QCF_P485" w:eastAsiaTheme="minorHAnsi" w:hAnsi="QCF_P485" w:cs="QCF_P485"/>
          <w:color w:val="000000"/>
          <w:rtl/>
          <w:lang w:eastAsia="en-US"/>
        </w:rPr>
        <w:t xml:space="preserve">  </w:t>
      </w:r>
      <w:proofErr w:type="gramEnd"/>
      <w:r w:rsidRPr="00C9289E">
        <w:rPr>
          <w:rFonts w:ascii="QCF_P485" w:eastAsiaTheme="minorHAnsi" w:hAnsi="QCF_P485" w:cs="QCF_P485"/>
          <w:color w:val="000000"/>
          <w:rtl/>
          <w:lang w:eastAsia="en-US"/>
        </w:rPr>
        <w:t xml:space="preserve">ﯕ ﯖ ﯗ ﯘ ﯙﯚ ﯛ   ﯜ ﯝ ﯞ ﯟﯠ  ﯡ ﯢ ﯣ ﯤ ﯥ  </w:t>
      </w:r>
      <w:r w:rsidRPr="00C9289E">
        <w:rPr>
          <w:rFonts w:ascii="QCF_BSML" w:eastAsiaTheme="minorHAnsi" w:hAnsi="QCF_BSML" w:cs="QCF_BSML"/>
          <w:color w:val="000000"/>
          <w:rtl/>
          <w:lang w:eastAsia="en-US"/>
        </w:rPr>
        <w:t>ﮊ</w:t>
      </w:r>
      <w:r w:rsidRPr="00C9289E">
        <w:rPr>
          <w:rFonts w:ascii="Arial" w:eastAsiaTheme="minorHAnsi" w:hAnsi="Arial" w:cs="Arial"/>
          <w:color w:val="000000"/>
          <w:rtl/>
          <w:lang w:eastAsia="en-US"/>
        </w:rPr>
        <w:t xml:space="preserve"> </w:t>
      </w:r>
      <w:r w:rsidRPr="00C9289E">
        <w:rPr>
          <w:rFonts w:ascii="Traditional Arabic" w:hAnsi="Traditional Arabic" w:hint="cs"/>
          <w:rtl/>
        </w:rPr>
        <w:t>[</w:t>
      </w:r>
      <w:r w:rsidRPr="00C9289E">
        <w:rPr>
          <w:rFonts w:ascii="Traditional Arabic" w:hAnsi="Traditional Arabic"/>
          <w:rtl/>
        </w:rPr>
        <w:t>الشورى: ٢١</w:t>
      </w:r>
      <w:r w:rsidRPr="00C9289E">
        <w:rPr>
          <w:rFonts w:ascii="Traditional Arabic" w:hAnsi="Traditional Arabic" w:hint="cs"/>
          <w:rtl/>
        </w:rPr>
        <w:t>]</w:t>
      </w:r>
    </w:p>
    <w:p w:rsidR="002741FF" w:rsidRPr="0095478E" w:rsidRDefault="002741FF" w:rsidP="00A941AB">
      <w:pPr>
        <w:pStyle w:val="a7"/>
        <w:spacing w:line="216" w:lineRule="auto"/>
        <w:ind w:left="327" w:firstLine="0"/>
        <w:jc w:val="both"/>
        <w:rPr>
          <w:rFonts w:cs="mylotus"/>
        </w:rPr>
      </w:pPr>
      <w:r w:rsidRPr="00C9289E">
        <w:rPr>
          <w:rFonts w:ascii="Traditional Arabic" w:hAnsi="Traditional Arabic" w:hint="cs"/>
          <w:rtl/>
        </w:rPr>
        <w:t>3. وقوله تعالى:</w:t>
      </w:r>
      <w:r w:rsidRPr="00D16402">
        <w:rPr>
          <w:rFonts w:ascii="Traditional Arabic" w:hAnsi="Traditional Arabic"/>
          <w:rtl/>
        </w:rPr>
        <w:t xml:space="preserve"> </w:t>
      </w:r>
      <w:r w:rsidRPr="00C9289E">
        <w:rPr>
          <w:rFonts w:ascii="QCF_BSML" w:eastAsiaTheme="minorHAnsi" w:hAnsi="QCF_BSML" w:cs="QCF_BSML"/>
          <w:color w:val="000000"/>
          <w:rtl/>
          <w:lang w:eastAsia="en-US"/>
        </w:rPr>
        <w:t>ﮋ</w:t>
      </w:r>
      <w:r w:rsidRPr="00C9289E">
        <w:rPr>
          <w:rFonts w:ascii="QCF_P116" w:eastAsiaTheme="minorHAnsi" w:hAnsi="QCF_P116" w:cs="QCF_P116"/>
          <w:color w:val="000000"/>
          <w:rtl/>
          <w:lang w:eastAsia="en-US"/>
        </w:rPr>
        <w:t>ﭿ ﮀ</w:t>
      </w:r>
      <w:proofErr w:type="gramStart"/>
      <w:r w:rsidRPr="00C9289E">
        <w:rPr>
          <w:rFonts w:ascii="QCF_P116" w:eastAsiaTheme="minorHAnsi" w:hAnsi="QCF_P116" w:cs="QCF_P116"/>
          <w:color w:val="000000"/>
          <w:rtl/>
          <w:lang w:eastAsia="en-US"/>
        </w:rPr>
        <w:t xml:space="preserve">  </w:t>
      </w:r>
      <w:proofErr w:type="gramEnd"/>
      <w:r w:rsidRPr="00C9289E">
        <w:rPr>
          <w:rFonts w:ascii="QCF_P116" w:eastAsiaTheme="minorHAnsi" w:hAnsi="QCF_P116" w:cs="QCF_P116"/>
          <w:color w:val="000000"/>
          <w:rtl/>
          <w:lang w:eastAsia="en-US"/>
        </w:rPr>
        <w:t>ﮁ  ﮂ ﮃ ﮄ ﮅ ﮆ ﮇ ﮈ ﮉ  ﮊﮋ ﮌ ﮍ ﮎ ﮏ ﮐﮑ ﮒ ﮓ ﮔ  ﮕ ﮖ ﮗ ﮘﮙ ﮚ ﮛ ﮜ ﮝ ﮞﮟ  ﮠ ﮡ ﮢ ﮣ ﮤ ﮥ ﮦ ﮧ ﮨ ﮩ  ﮪﮫ ﮬ ﮭﮮ ﮯ ﮰ ﮱ ﯓ  ﯔ ﯕ ﯖ</w:t>
      </w:r>
      <w:r>
        <w:rPr>
          <w:rFonts w:ascii="QCF_P116" w:eastAsiaTheme="minorHAnsi" w:hAnsi="QCF_P116" w:cs="QCF_P116"/>
          <w:color w:val="000000"/>
          <w:rtl/>
          <w:lang w:eastAsia="en-US"/>
        </w:rPr>
        <w:t xml:space="preserve">         </w:t>
      </w:r>
      <w:r w:rsidRPr="00C9289E">
        <w:rPr>
          <w:rFonts w:ascii="QCF_P116" w:eastAsiaTheme="minorHAnsi" w:hAnsi="QCF_P116" w:cs="QCF_P116"/>
          <w:color w:val="000000"/>
          <w:rtl/>
          <w:lang w:eastAsia="en-US"/>
        </w:rPr>
        <w:t xml:space="preserve">  ﯗ ﯘ  </w:t>
      </w:r>
      <w:r w:rsidRPr="00C9289E">
        <w:rPr>
          <w:rFonts w:ascii="QCF_BSML" w:eastAsiaTheme="minorHAnsi" w:hAnsi="QCF_BSML" w:cs="QCF_BSML"/>
          <w:color w:val="000000"/>
          <w:rtl/>
          <w:lang w:eastAsia="en-US"/>
        </w:rPr>
        <w:t>ﮊ</w:t>
      </w:r>
      <w:r w:rsidRPr="00C9289E">
        <w:rPr>
          <w:rFonts w:ascii="Arial" w:eastAsiaTheme="minorHAnsi" w:hAnsi="Arial" w:cs="Arial"/>
          <w:color w:val="000000"/>
          <w:rtl/>
          <w:lang w:eastAsia="en-US"/>
        </w:rPr>
        <w:t xml:space="preserve"> </w:t>
      </w:r>
      <w:r w:rsidRPr="00C9289E">
        <w:rPr>
          <w:rFonts w:ascii="Traditional Arabic" w:hAnsi="Traditional Arabic" w:hint="cs"/>
          <w:rtl/>
        </w:rPr>
        <w:t>[</w:t>
      </w:r>
      <w:r w:rsidRPr="00C9289E">
        <w:rPr>
          <w:rFonts w:ascii="Traditional Arabic" w:hAnsi="Traditional Arabic"/>
          <w:rtl/>
        </w:rPr>
        <w:t>المائدة: ٤٨</w:t>
      </w:r>
      <w:r w:rsidRPr="00C9289E">
        <w:rPr>
          <w:rFonts w:ascii="Traditional Arabic" w:hAnsi="Traditional Arabic" w:hint="cs"/>
          <w:rtl/>
        </w:rPr>
        <w:t>].</w:t>
      </w:r>
      <w:r w:rsidRPr="00C9289E">
        <w:rPr>
          <w:rFonts w:ascii="Arial" w:hAnsi="Arial" w:cs="mylotus" w:hint="cs"/>
          <w:kern w:val="28"/>
          <w:rtl/>
        </w:rPr>
        <w:t xml:space="preserve"> </w:t>
      </w:r>
    </w:p>
  </w:footnote>
  <w:footnote w:id="71">
    <w:p w:rsidR="002741FF" w:rsidRPr="00960139" w:rsidRDefault="002741FF" w:rsidP="005E3EFB">
      <w:pPr>
        <w:pStyle w:val="a7"/>
        <w:spacing w:line="216" w:lineRule="auto"/>
        <w:ind w:left="327" w:hanging="360"/>
        <w:jc w:val="both"/>
        <w:rPr>
          <w:rFonts w:ascii="Traditional Arabic" w:hAnsi="Traditional Arabic"/>
        </w:rPr>
      </w:pPr>
      <w:r w:rsidRPr="00960139">
        <w:rPr>
          <w:rFonts w:ascii="Traditional Arabic" w:hAnsi="Traditional Arabic"/>
          <w:rtl/>
        </w:rPr>
        <w:t>(</w:t>
      </w:r>
      <w:r w:rsidRPr="00960139">
        <w:rPr>
          <w:rFonts w:ascii="Traditional Arabic" w:hAnsi="Traditional Arabic"/>
          <w:rtl/>
        </w:rPr>
        <w:footnoteRef/>
      </w:r>
      <w:r w:rsidRPr="00960139">
        <w:rPr>
          <w:rFonts w:ascii="Traditional Arabic" w:hAnsi="Traditional Arabic"/>
          <w:rtl/>
        </w:rPr>
        <w:t xml:space="preserve">) </w:t>
      </w:r>
      <w:r w:rsidRPr="00960139">
        <w:rPr>
          <w:rFonts w:ascii="Traditional Arabic" w:hAnsi="Traditional Arabic" w:hint="cs"/>
          <w:rtl/>
        </w:rPr>
        <w:t>انظر:</w:t>
      </w:r>
      <w:r w:rsidRPr="00C66D1E">
        <w:rPr>
          <w:rFonts w:ascii="Traditional Arabic" w:hAnsi="Traditional Arabic" w:hint="cs"/>
          <w:rtl/>
        </w:rPr>
        <w:t xml:space="preserve"> </w:t>
      </w:r>
      <w:r w:rsidRPr="00566CEA">
        <w:rPr>
          <w:rFonts w:ascii="Traditional Arabic" w:hAnsi="Traditional Arabic" w:hint="cs"/>
          <w:rtl/>
        </w:rPr>
        <w:t>السلطة التنظيمية</w:t>
      </w:r>
      <w:r w:rsidRPr="0038201E">
        <w:rPr>
          <w:rFonts w:ascii="Traditional Arabic" w:hAnsi="Traditional Arabic" w:hint="cs"/>
          <w:rtl/>
        </w:rPr>
        <w:t xml:space="preserve"> </w:t>
      </w:r>
      <w:r w:rsidRPr="00566CEA">
        <w:rPr>
          <w:rFonts w:ascii="Traditional Arabic" w:hAnsi="Traditional Arabic" w:hint="cs"/>
          <w:rtl/>
        </w:rPr>
        <w:t xml:space="preserve">في المملكة العربية السعودية </w:t>
      </w:r>
      <w:r>
        <w:rPr>
          <w:rFonts w:ascii="Traditional Arabic" w:hAnsi="Traditional Arabic" w:hint="cs"/>
          <w:rtl/>
        </w:rPr>
        <w:t xml:space="preserve">لـِ </w:t>
      </w:r>
      <w:r w:rsidRPr="00566CEA">
        <w:rPr>
          <w:rFonts w:ascii="Traditional Arabic" w:hAnsi="Traditional Arabic" w:hint="cs"/>
          <w:rtl/>
        </w:rPr>
        <w:t>د. محمد المرزوقي، ص23</w:t>
      </w:r>
      <w:r w:rsidRPr="00960139">
        <w:rPr>
          <w:rFonts w:ascii="Traditional Arabic" w:hAnsi="Traditional Arabic" w:hint="cs"/>
          <w:rtl/>
        </w:rPr>
        <w:t xml:space="preserve">. </w:t>
      </w:r>
    </w:p>
  </w:footnote>
  <w:footnote w:id="72">
    <w:p w:rsidR="002741FF" w:rsidRPr="00245851" w:rsidRDefault="002741FF" w:rsidP="00245851">
      <w:pPr>
        <w:pStyle w:val="a7"/>
        <w:spacing w:line="216" w:lineRule="auto"/>
        <w:ind w:left="327" w:hanging="360"/>
        <w:jc w:val="both"/>
        <w:rPr>
          <w:rFonts w:ascii="Traditional Arabic" w:hAnsi="Traditional Arabic"/>
        </w:rPr>
      </w:pPr>
      <w:r w:rsidRPr="00245851">
        <w:rPr>
          <w:rFonts w:ascii="Traditional Arabic" w:hAnsi="Traditional Arabic"/>
          <w:rtl/>
        </w:rPr>
        <w:t>(</w:t>
      </w:r>
      <w:r w:rsidRPr="00245851">
        <w:rPr>
          <w:rFonts w:ascii="Traditional Arabic" w:hAnsi="Traditional Arabic"/>
          <w:rtl/>
        </w:rPr>
        <w:footnoteRef/>
      </w:r>
      <w:r w:rsidRPr="00245851">
        <w:rPr>
          <w:rFonts w:ascii="Traditional Arabic" w:hAnsi="Traditional Arabic"/>
          <w:rtl/>
        </w:rPr>
        <w:t>)</w:t>
      </w:r>
      <w:r w:rsidRPr="00245851">
        <w:rPr>
          <w:rFonts w:ascii="Traditional Arabic" w:hAnsi="Traditional Arabic" w:hint="cs"/>
          <w:rtl/>
        </w:rPr>
        <w:t xml:space="preserve"> </w:t>
      </w:r>
      <w:r>
        <w:rPr>
          <w:rFonts w:ascii="Traditional Arabic" w:hAnsi="Traditional Arabic" w:hint="cs"/>
          <w:rtl/>
        </w:rPr>
        <w:t>بدائع الصنائع،</w:t>
      </w:r>
      <w:r w:rsidRPr="00245851">
        <w:rPr>
          <w:rFonts w:ascii="Traditional Arabic" w:hAnsi="Traditional Arabic" w:hint="cs"/>
          <w:rtl/>
        </w:rPr>
        <w:t xml:space="preserve"> 7/14؛ شرح الكوكب المنير، 4/511.</w:t>
      </w:r>
    </w:p>
  </w:footnote>
  <w:footnote w:id="73">
    <w:p w:rsidR="002741FF" w:rsidRPr="00566CEA" w:rsidRDefault="002741FF" w:rsidP="005E3EFB">
      <w:pPr>
        <w:pStyle w:val="a7"/>
        <w:spacing w:line="216" w:lineRule="auto"/>
        <w:ind w:left="327" w:hanging="360"/>
        <w:jc w:val="both"/>
        <w:rPr>
          <w:rFonts w:ascii="Traditional Arabic" w:hAnsi="Traditional Arabic"/>
          <w:rtl/>
        </w:rPr>
      </w:pPr>
      <w:r w:rsidRPr="00566CEA">
        <w:rPr>
          <w:rFonts w:ascii="Traditional Arabic" w:hAnsi="Traditional Arabic"/>
          <w:rtl/>
        </w:rPr>
        <w:t>(</w:t>
      </w:r>
      <w:r w:rsidRPr="00566CEA">
        <w:rPr>
          <w:rFonts w:ascii="Traditional Arabic" w:hAnsi="Traditional Arabic"/>
        </w:rPr>
        <w:footnoteRef/>
      </w:r>
      <w:r w:rsidRPr="00566CEA">
        <w:rPr>
          <w:rFonts w:ascii="Traditional Arabic" w:hAnsi="Traditional Arabic"/>
          <w:rtl/>
        </w:rPr>
        <w:t>)</w:t>
      </w:r>
      <w:r>
        <w:rPr>
          <w:rFonts w:ascii="Traditional Arabic" w:hAnsi="Traditional Arabic" w:hint="cs"/>
          <w:rtl/>
        </w:rPr>
        <w:t xml:space="preserve"> </w:t>
      </w:r>
      <w:proofErr w:type="gramStart"/>
      <w:r w:rsidRPr="00566CEA">
        <w:rPr>
          <w:rFonts w:ascii="Traditional Arabic" w:hAnsi="Traditional Arabic" w:hint="cs"/>
          <w:rtl/>
        </w:rPr>
        <w:t>السلطة</w:t>
      </w:r>
      <w:proofErr w:type="gramEnd"/>
      <w:r w:rsidRPr="00566CEA">
        <w:rPr>
          <w:rFonts w:ascii="Traditional Arabic" w:hAnsi="Traditional Arabic" w:hint="cs"/>
          <w:rtl/>
        </w:rPr>
        <w:t xml:space="preserve"> التنظيمية </w:t>
      </w:r>
      <w:r>
        <w:rPr>
          <w:rFonts w:ascii="Traditional Arabic" w:hAnsi="Traditional Arabic" w:hint="cs"/>
          <w:rtl/>
        </w:rPr>
        <w:t xml:space="preserve">لـِ </w:t>
      </w:r>
      <w:r w:rsidRPr="00566CEA">
        <w:rPr>
          <w:rFonts w:ascii="Traditional Arabic" w:hAnsi="Traditional Arabic" w:hint="cs"/>
          <w:rtl/>
        </w:rPr>
        <w:t xml:space="preserve">د. محمد المرزوقي، ص23. </w:t>
      </w:r>
    </w:p>
  </w:footnote>
  <w:footnote w:id="74">
    <w:p w:rsidR="002741FF" w:rsidRPr="00776858" w:rsidRDefault="002741FF" w:rsidP="0038201E">
      <w:pPr>
        <w:pStyle w:val="a7"/>
        <w:spacing w:line="216" w:lineRule="auto"/>
        <w:ind w:left="327" w:hanging="360"/>
        <w:jc w:val="both"/>
        <w:rPr>
          <w:rFonts w:ascii="Traditional Arabic" w:hAnsi="Traditional Arabic"/>
        </w:rPr>
      </w:pPr>
      <w:r w:rsidRPr="00776858">
        <w:rPr>
          <w:rFonts w:ascii="Traditional Arabic" w:hAnsi="Traditional Arabic"/>
          <w:rtl/>
        </w:rPr>
        <w:t>(</w:t>
      </w:r>
      <w:r w:rsidRPr="00776858">
        <w:rPr>
          <w:rFonts w:ascii="Traditional Arabic" w:hAnsi="Traditional Arabic"/>
          <w:rtl/>
        </w:rPr>
        <w:footnoteRef/>
      </w:r>
      <w:r w:rsidRPr="00776858">
        <w:rPr>
          <w:rFonts w:ascii="Traditional Arabic" w:hAnsi="Traditional Arabic"/>
          <w:rtl/>
        </w:rPr>
        <w:t xml:space="preserve">) </w:t>
      </w:r>
      <w:r w:rsidRPr="00776858">
        <w:rPr>
          <w:rFonts w:ascii="Traditional Arabic" w:hAnsi="Traditional Arabic" w:hint="cs"/>
          <w:rtl/>
        </w:rPr>
        <w:t>ويؤكد هذا</w:t>
      </w:r>
      <w:r>
        <w:rPr>
          <w:rFonts w:ascii="Traditional Arabic" w:hAnsi="Traditional Arabic" w:hint="cs"/>
          <w:rtl/>
        </w:rPr>
        <w:t>:</w:t>
      </w:r>
      <w:r w:rsidRPr="00776858">
        <w:rPr>
          <w:rFonts w:ascii="Traditional Arabic" w:hAnsi="Traditional Arabic" w:hint="cs"/>
          <w:rtl/>
        </w:rPr>
        <w:t xml:space="preserve"> أن</w:t>
      </w:r>
      <w:r>
        <w:rPr>
          <w:rFonts w:ascii="Traditional Arabic" w:hAnsi="Traditional Arabic" w:hint="cs"/>
          <w:rtl/>
        </w:rPr>
        <w:t>ّ</w:t>
      </w:r>
      <w:r w:rsidRPr="00776858">
        <w:rPr>
          <w:rFonts w:ascii="Traditional Arabic" w:hAnsi="Traditional Arabic" w:hint="cs"/>
          <w:rtl/>
        </w:rPr>
        <w:t xml:space="preserve"> بعض</w:t>
      </w:r>
      <w:r>
        <w:rPr>
          <w:rFonts w:ascii="Traditional Arabic" w:hAnsi="Traditional Arabic" w:hint="cs"/>
          <w:rtl/>
        </w:rPr>
        <w:t>َ</w:t>
      </w:r>
      <w:r w:rsidRPr="00776858">
        <w:rPr>
          <w:rFonts w:ascii="Traditional Arabic" w:hAnsi="Traditional Arabic" w:hint="cs"/>
          <w:rtl/>
        </w:rPr>
        <w:t xml:space="preserve"> م</w:t>
      </w:r>
      <w:r>
        <w:rPr>
          <w:rFonts w:ascii="Traditional Arabic" w:hAnsi="Traditional Arabic" w:hint="cs"/>
          <w:rtl/>
        </w:rPr>
        <w:t>َ</w:t>
      </w:r>
      <w:r w:rsidRPr="00776858">
        <w:rPr>
          <w:rFonts w:ascii="Traditional Arabic" w:hAnsi="Traditional Arabic" w:hint="cs"/>
          <w:rtl/>
        </w:rPr>
        <w:t>ن</w:t>
      </w:r>
      <w:r>
        <w:rPr>
          <w:rFonts w:ascii="Traditional Arabic" w:hAnsi="Traditional Arabic" w:hint="cs"/>
          <w:rtl/>
        </w:rPr>
        <w:t>ْ</w:t>
      </w:r>
      <w:r w:rsidRPr="00776858">
        <w:rPr>
          <w:rFonts w:ascii="Traditional Arabic" w:hAnsi="Traditional Arabic" w:hint="cs"/>
          <w:rtl/>
        </w:rPr>
        <w:t xml:space="preserve"> منع</w:t>
      </w:r>
      <w:r>
        <w:rPr>
          <w:rFonts w:ascii="Traditional Arabic" w:hAnsi="Traditional Arabic" w:hint="cs"/>
          <w:rtl/>
        </w:rPr>
        <w:t>َ</w:t>
      </w:r>
      <w:r w:rsidRPr="00776858">
        <w:rPr>
          <w:rFonts w:ascii="Traditional Arabic" w:hAnsi="Traditional Arabic" w:hint="cs"/>
          <w:rtl/>
        </w:rPr>
        <w:t xml:space="preserve"> التسمية</w:t>
      </w:r>
      <w:r>
        <w:rPr>
          <w:rFonts w:ascii="Traditional Arabic" w:hAnsi="Traditional Arabic" w:hint="cs"/>
          <w:rtl/>
        </w:rPr>
        <w:t>َ</w:t>
      </w:r>
      <w:r w:rsidRPr="00776858">
        <w:rPr>
          <w:rFonts w:ascii="Traditional Arabic" w:hAnsi="Traditional Arabic" w:hint="cs"/>
          <w:rtl/>
        </w:rPr>
        <w:t xml:space="preserve"> بالقانون منع</w:t>
      </w:r>
      <w:r>
        <w:rPr>
          <w:rFonts w:ascii="Traditional Arabic" w:hAnsi="Traditional Arabic" w:hint="cs"/>
          <w:rtl/>
        </w:rPr>
        <w:t>َ</w:t>
      </w:r>
      <w:r w:rsidRPr="00776858">
        <w:rPr>
          <w:rFonts w:ascii="Traditional Arabic" w:hAnsi="Traditional Arabic" w:hint="cs"/>
          <w:rtl/>
        </w:rPr>
        <w:t xml:space="preserve"> التسمية</w:t>
      </w:r>
      <w:r>
        <w:rPr>
          <w:rFonts w:ascii="Traditional Arabic" w:hAnsi="Traditional Arabic" w:hint="cs"/>
          <w:rtl/>
        </w:rPr>
        <w:t>َ</w:t>
      </w:r>
      <w:r w:rsidRPr="00776858">
        <w:rPr>
          <w:rFonts w:ascii="Traditional Arabic" w:hAnsi="Traditional Arabic" w:hint="cs"/>
          <w:rtl/>
        </w:rPr>
        <w:t xml:space="preserve"> بالنظام أيضا؛ منهم د</w:t>
      </w:r>
      <w:r>
        <w:rPr>
          <w:rFonts w:ascii="Traditional Arabic" w:hAnsi="Traditional Arabic" w:hint="cs"/>
          <w:rtl/>
        </w:rPr>
        <w:t>. بكر أبو زيد. انظر:</w:t>
      </w:r>
      <w:r w:rsidRPr="00776858">
        <w:rPr>
          <w:rFonts w:ascii="Traditional Arabic" w:hAnsi="Traditional Arabic" w:hint="cs"/>
          <w:rtl/>
        </w:rPr>
        <w:t xml:space="preserve"> </w:t>
      </w:r>
      <w:r w:rsidRPr="001946CB">
        <w:rPr>
          <w:rFonts w:ascii="Traditional Arabic" w:hAnsi="Traditional Arabic"/>
          <w:rtl/>
        </w:rPr>
        <w:t>معجم المناهي اللفظية</w:t>
      </w:r>
      <w:r>
        <w:rPr>
          <w:rFonts w:ascii="Traditional Arabic" w:hAnsi="Traditional Arabic" w:hint="cs"/>
          <w:rtl/>
        </w:rPr>
        <w:t>،</w:t>
      </w:r>
      <w:r w:rsidRPr="001946CB">
        <w:rPr>
          <w:rFonts w:ascii="Traditional Arabic" w:hAnsi="Traditional Arabic"/>
          <w:rtl/>
        </w:rPr>
        <w:t xml:space="preserve"> 1/383</w:t>
      </w:r>
      <w:r>
        <w:rPr>
          <w:rFonts w:ascii="Traditional Arabic" w:hAnsi="Traditional Arabic" w:hint="cs"/>
          <w:rtl/>
        </w:rPr>
        <w:t>،</w:t>
      </w:r>
      <w:r w:rsidRPr="001946CB">
        <w:rPr>
          <w:rFonts w:ascii="Traditional Arabic" w:hAnsi="Traditional Arabic"/>
          <w:rtl/>
        </w:rPr>
        <w:t xml:space="preserve"> 493</w:t>
      </w:r>
      <w:r>
        <w:rPr>
          <w:rFonts w:ascii="Traditional Arabic" w:hAnsi="Traditional Arabic" w:hint="cs"/>
          <w:rtl/>
        </w:rPr>
        <w:t>.</w:t>
      </w:r>
    </w:p>
  </w:footnote>
  <w:footnote w:id="75">
    <w:p w:rsidR="002741FF" w:rsidRDefault="002741FF" w:rsidP="00582461">
      <w:pPr>
        <w:pStyle w:val="a7"/>
        <w:spacing w:line="216" w:lineRule="auto"/>
        <w:ind w:left="327" w:hanging="360"/>
        <w:jc w:val="both"/>
        <w:rPr>
          <w:rFonts w:ascii="Traditional Arabic" w:hAnsi="Traditional Arabic"/>
        </w:rPr>
      </w:pPr>
      <w:r w:rsidRPr="004A3678">
        <w:rPr>
          <w:rFonts w:ascii="Traditional Arabic" w:hAnsi="Traditional Arabic"/>
          <w:rtl/>
        </w:rPr>
        <w:t>(</w:t>
      </w:r>
      <w:r w:rsidRPr="004A3678">
        <w:rPr>
          <w:rFonts w:ascii="Traditional Arabic" w:hAnsi="Traditional Arabic"/>
          <w:rtl/>
        </w:rPr>
        <w:footnoteRef/>
      </w:r>
      <w:r w:rsidRPr="004A3678">
        <w:rPr>
          <w:rFonts w:ascii="Traditional Arabic" w:hAnsi="Traditional Arabic"/>
          <w:rtl/>
        </w:rPr>
        <w:t>)</w:t>
      </w:r>
      <w:r>
        <w:rPr>
          <w:rFonts w:ascii="Traditional Arabic" w:hAnsi="Traditional Arabic" w:hint="cs"/>
          <w:rtl/>
        </w:rPr>
        <w:t xml:space="preserve"> </w:t>
      </w:r>
      <w:r>
        <w:rPr>
          <w:rFonts w:hint="cs"/>
          <w:rtl/>
        </w:rPr>
        <w:t xml:space="preserve">انظر: التقرير </w:t>
      </w:r>
      <w:proofErr w:type="gramStart"/>
      <w:r>
        <w:rPr>
          <w:rFonts w:hint="cs"/>
          <w:rtl/>
        </w:rPr>
        <w:t>السنوي</w:t>
      </w:r>
      <w:r w:rsidRPr="004A3678">
        <w:rPr>
          <w:rFonts w:ascii="Traditional Arabic" w:hAnsi="Traditional Arabic" w:hint="cs"/>
          <w:rtl/>
        </w:rPr>
        <w:t xml:space="preserve"> </w:t>
      </w:r>
      <w:r>
        <w:rPr>
          <w:rFonts w:ascii="Traditional Arabic" w:hAnsi="Traditional Arabic" w:hint="cs"/>
          <w:rtl/>
        </w:rPr>
        <w:t xml:space="preserve"> لكلية</w:t>
      </w:r>
      <w:proofErr w:type="gramEnd"/>
      <w:r>
        <w:rPr>
          <w:rFonts w:ascii="Traditional Arabic" w:hAnsi="Traditional Arabic" w:hint="cs"/>
          <w:rtl/>
        </w:rPr>
        <w:t xml:space="preserve"> الحقوق والعلوم السياسية، للعام الجامعي 1435هـ/ 1436هـ، وهو منشور على الموقع الشبكي: </w:t>
      </w:r>
      <w:hyperlink r:id="rId15" w:history="1">
        <w:r w:rsidRPr="00A125BC">
          <w:rPr>
            <w:rStyle w:val="Hyperlink"/>
          </w:rPr>
          <w:t>http://cutt.us/96Bb1</w:t>
        </w:r>
      </w:hyperlink>
    </w:p>
    <w:p w:rsidR="002741FF" w:rsidRPr="004A3678" w:rsidRDefault="002741FF" w:rsidP="00582461">
      <w:pPr>
        <w:pStyle w:val="a7"/>
        <w:spacing w:line="216" w:lineRule="auto"/>
        <w:ind w:left="327" w:hanging="360"/>
        <w:jc w:val="both"/>
        <w:rPr>
          <w:rFonts w:ascii="Traditional Arabic" w:hAnsi="Traditional Arabic"/>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F" w:rsidRDefault="002741FF" w:rsidP="00D247FE">
    <w:pPr>
      <w:pStyle w:val="af7"/>
      <w:rPr>
        <w:noProof/>
        <w:rtl/>
        <w:lang w:eastAsia="en-US"/>
      </w:rPr>
    </w:pPr>
    <w:r>
      <w:rPr>
        <w:noProof/>
        <w:lang w:eastAsia="en-US"/>
      </w:rPr>
      <w:pict>
        <v:rect id="_x0000_i1025" style="width:415.3pt;height:1.5pt" o:hralign="center" o:hrstd="t" o:hrnoshade="t" o:hr="t" fillcolor="black [3213]" stroked="f"/>
      </w:pict>
    </w:r>
  </w:p>
  <w:p w:rsidR="002741FF" w:rsidRPr="006A124C" w:rsidRDefault="002741FF" w:rsidP="004601D2">
    <w:pPr>
      <w:ind w:firstLine="0"/>
      <w:jc w:val="center"/>
      <w:rPr>
        <w:rFonts w:cs="AL-Mateen"/>
        <w:sz w:val="36"/>
        <w:szCs w:val="36"/>
        <w:rtl/>
      </w:rPr>
    </w:pPr>
    <w:r w:rsidRPr="00B2209D">
      <w:rPr>
        <w:rFonts w:cs="AL-Mateen"/>
        <w:spacing w:val="2"/>
        <w:sz w:val="36"/>
        <w:szCs w:val="36"/>
        <w:rtl/>
      </w:rPr>
      <w:pict>
        <v:line id="رابط مستقيم 5" o:spid="_x0000_s2049" style="position:absolute;left:0;text-align:left;z-index:251659264;visibility:visible;mso-wrap-distance-top:-3e-5mm;mso-wrap-distance-bottom:-3e-5mm" from="-1.3pt,28.35pt" to="415.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" strokeweight="3pt">
          <v:stroke linestyle="thinThin"/>
        </v:line>
      </w:pict>
    </w:r>
    <w:r>
      <w:rPr>
        <w:rFonts w:cs="AL-Mateen" w:hint="cs"/>
        <w:spacing w:val="2"/>
        <w:sz w:val="36"/>
        <w:szCs w:val="36"/>
        <w:rtl/>
      </w:rPr>
      <w:t>العلاقة بين</w:t>
    </w:r>
    <w:r w:rsidRPr="00AE1F54">
      <w:rPr>
        <w:rFonts w:cs="AL-Mateen" w:hint="cs"/>
        <w:sz w:val="36"/>
        <w:szCs w:val="36"/>
        <w:rtl/>
      </w:rPr>
      <w:t xml:space="preserve"> النظام والقانون</w:t>
    </w:r>
    <w:r w:rsidRPr="006A124C">
      <w:rPr>
        <w:rFonts w:cs="AL-Mateen" w:hint="cs"/>
        <w:sz w:val="36"/>
        <w:szCs w:val="36"/>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549846"/>
    <w:lvl w:ilvl="0">
      <w:start w:val="1"/>
      <w:numFmt w:val="chosung"/>
      <w:pStyle w:val="2"/>
      <w:lvlText w:val=""/>
      <w:lvlJc w:val="center"/>
      <w:pPr>
        <w:tabs>
          <w:tab w:val="num" w:pos="643"/>
        </w:tabs>
        <w:ind w:left="643" w:hanging="360"/>
      </w:pPr>
      <w:rPr>
        <w:rFonts w:ascii="Symbol" w:hAnsi="Symbol" w:hint="default"/>
      </w:rPr>
    </w:lvl>
  </w:abstractNum>
  <w:abstractNum w:abstractNumId="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nsid w:val="214D4845"/>
    <w:multiLevelType w:val="hybridMultilevel"/>
    <w:tmpl w:val="15689028"/>
    <w:lvl w:ilvl="0" w:tplc="04090001">
      <w:start w:val="1"/>
      <w:numFmt w:val="bullet"/>
      <w:pStyle w:val="6"/>
      <w:lvlText w:val=""/>
      <w:lvlJc w:val="left"/>
      <w:pPr>
        <w:tabs>
          <w:tab w:val="num" w:pos="2720"/>
        </w:tabs>
        <w:ind w:left="2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4C6301"/>
    <w:multiLevelType w:val="singleLevel"/>
    <w:tmpl w:val="FDF8D1CC"/>
    <w:lvl w:ilvl="0">
      <w:start w:val="1"/>
      <w:numFmt w:val="chosung"/>
      <w:pStyle w:val="CharChar"/>
      <w:lvlText w:val=""/>
      <w:lvlJc w:val="center"/>
      <w:pPr>
        <w:tabs>
          <w:tab w:val="num" w:pos="648"/>
        </w:tabs>
        <w:ind w:left="360" w:hanging="72"/>
      </w:pPr>
      <w:rPr>
        <w:rFonts w:ascii="Wingdings" w:hint="default"/>
        <w:sz w:val="30"/>
      </w:rPr>
    </w:lvl>
  </w:abstractNum>
  <w:abstractNum w:abstractNumId="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5">
    <w:nsid w:val="40012FB0"/>
    <w:multiLevelType w:val="hybridMultilevel"/>
    <w:tmpl w:val="5EB6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D3416"/>
    <w:multiLevelType w:val="multilevel"/>
    <w:tmpl w:val="AE6AC6C6"/>
    <w:styleLink w:val="a1"/>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21C7DB1"/>
    <w:multiLevelType w:val="hybridMultilevel"/>
    <w:tmpl w:val="DCF0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nsid w:val="7FCA48A7"/>
    <w:multiLevelType w:val="hybridMultilevel"/>
    <w:tmpl w:val="02CCA5C4"/>
    <w:lvl w:ilvl="0" w:tplc="C64E546E">
      <w:start w:val="1"/>
      <w:numFmt w:val="decimal"/>
      <w:lvlText w:val="%1."/>
      <w:lvlJc w:val="left"/>
      <w:pPr>
        <w:ind w:left="1287" w:hanging="360"/>
      </w:pPr>
      <w:rPr>
        <w:rFonts w:ascii="Traditional Arabic" w:hAnsi="Traditional Arabic" w:cs="Traditional Arabic"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8"/>
  </w:num>
  <w:num w:numId="3">
    <w:abstractNumId w:val="1"/>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2"/>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200"/>
  <w:displayHorizontalDrawingGridEvery w:val="2"/>
  <w:characterSpacingControl w:val="doNotCompress"/>
  <w:hdrShapeDefaults>
    <o:shapedefaults v:ext="edit" spidmax="200706"/>
    <o:shapelayout v:ext="edit">
      <o:idmap v:ext="edit" data="2"/>
    </o:shapelayout>
  </w:hdrShapeDefaults>
  <w:footnotePr>
    <w:numRestart w:val="eachPage"/>
    <w:footnote w:id="-1"/>
    <w:footnote w:id="0"/>
    <w:footnote w:id="1"/>
  </w:footnotePr>
  <w:endnotePr>
    <w:endnote w:id="-1"/>
    <w:endnote w:id="0"/>
  </w:endnotePr>
  <w:compat/>
  <w:rsids>
    <w:rsidRoot w:val="00D32433"/>
    <w:rsid w:val="000002BB"/>
    <w:rsid w:val="00000FF8"/>
    <w:rsid w:val="00001041"/>
    <w:rsid w:val="000017D8"/>
    <w:rsid w:val="00001D79"/>
    <w:rsid w:val="0000268C"/>
    <w:rsid w:val="00002735"/>
    <w:rsid w:val="00002BB1"/>
    <w:rsid w:val="00002BB8"/>
    <w:rsid w:val="000031B1"/>
    <w:rsid w:val="00003259"/>
    <w:rsid w:val="0000367E"/>
    <w:rsid w:val="00003F5E"/>
    <w:rsid w:val="000041AE"/>
    <w:rsid w:val="00004218"/>
    <w:rsid w:val="000047EB"/>
    <w:rsid w:val="00004B1C"/>
    <w:rsid w:val="000070CA"/>
    <w:rsid w:val="00007272"/>
    <w:rsid w:val="00007D97"/>
    <w:rsid w:val="00010003"/>
    <w:rsid w:val="00010340"/>
    <w:rsid w:val="000105B1"/>
    <w:rsid w:val="00010645"/>
    <w:rsid w:val="00010984"/>
    <w:rsid w:val="00010C04"/>
    <w:rsid w:val="00011252"/>
    <w:rsid w:val="000113D3"/>
    <w:rsid w:val="00012242"/>
    <w:rsid w:val="00012436"/>
    <w:rsid w:val="00012A38"/>
    <w:rsid w:val="00012D70"/>
    <w:rsid w:val="0001307C"/>
    <w:rsid w:val="00013759"/>
    <w:rsid w:val="00013850"/>
    <w:rsid w:val="000138D3"/>
    <w:rsid w:val="00013CC5"/>
    <w:rsid w:val="00013D08"/>
    <w:rsid w:val="0001407C"/>
    <w:rsid w:val="0001435F"/>
    <w:rsid w:val="00014EA0"/>
    <w:rsid w:val="00015035"/>
    <w:rsid w:val="0001527E"/>
    <w:rsid w:val="0001556D"/>
    <w:rsid w:val="0001569C"/>
    <w:rsid w:val="000158CF"/>
    <w:rsid w:val="0001601F"/>
    <w:rsid w:val="000166A1"/>
    <w:rsid w:val="000166D9"/>
    <w:rsid w:val="000166F2"/>
    <w:rsid w:val="00016D6C"/>
    <w:rsid w:val="00017249"/>
    <w:rsid w:val="00017520"/>
    <w:rsid w:val="0001780F"/>
    <w:rsid w:val="0002008F"/>
    <w:rsid w:val="000202EA"/>
    <w:rsid w:val="000207F2"/>
    <w:rsid w:val="00020F8C"/>
    <w:rsid w:val="000212A1"/>
    <w:rsid w:val="00021812"/>
    <w:rsid w:val="00021AB5"/>
    <w:rsid w:val="00021B01"/>
    <w:rsid w:val="0002248C"/>
    <w:rsid w:val="000227CC"/>
    <w:rsid w:val="00022E2E"/>
    <w:rsid w:val="00022F2D"/>
    <w:rsid w:val="00023505"/>
    <w:rsid w:val="00023B3B"/>
    <w:rsid w:val="000246FF"/>
    <w:rsid w:val="00024A49"/>
    <w:rsid w:val="00026346"/>
    <w:rsid w:val="0002793F"/>
    <w:rsid w:val="00027983"/>
    <w:rsid w:val="00027FE7"/>
    <w:rsid w:val="000305C0"/>
    <w:rsid w:val="000309D9"/>
    <w:rsid w:val="00030F1D"/>
    <w:rsid w:val="00031647"/>
    <w:rsid w:val="00031C2E"/>
    <w:rsid w:val="00031EBB"/>
    <w:rsid w:val="0003248F"/>
    <w:rsid w:val="000324AB"/>
    <w:rsid w:val="000325D9"/>
    <w:rsid w:val="00032976"/>
    <w:rsid w:val="00033490"/>
    <w:rsid w:val="0003383A"/>
    <w:rsid w:val="00033A90"/>
    <w:rsid w:val="000350C2"/>
    <w:rsid w:val="0003587B"/>
    <w:rsid w:val="00035BB7"/>
    <w:rsid w:val="00036268"/>
    <w:rsid w:val="000366FE"/>
    <w:rsid w:val="00036964"/>
    <w:rsid w:val="00036BD8"/>
    <w:rsid w:val="000371E9"/>
    <w:rsid w:val="000379B3"/>
    <w:rsid w:val="00037A0E"/>
    <w:rsid w:val="00037F71"/>
    <w:rsid w:val="00037FD5"/>
    <w:rsid w:val="0004023D"/>
    <w:rsid w:val="00040416"/>
    <w:rsid w:val="000405EA"/>
    <w:rsid w:val="00040DDD"/>
    <w:rsid w:val="00040EF6"/>
    <w:rsid w:val="00041073"/>
    <w:rsid w:val="00041D47"/>
    <w:rsid w:val="00042168"/>
    <w:rsid w:val="000429FB"/>
    <w:rsid w:val="00042F56"/>
    <w:rsid w:val="000442ED"/>
    <w:rsid w:val="00045248"/>
    <w:rsid w:val="0004542C"/>
    <w:rsid w:val="00045804"/>
    <w:rsid w:val="00045C1D"/>
    <w:rsid w:val="000467CF"/>
    <w:rsid w:val="000468C3"/>
    <w:rsid w:val="0004691E"/>
    <w:rsid w:val="00046C17"/>
    <w:rsid w:val="000475AE"/>
    <w:rsid w:val="00050595"/>
    <w:rsid w:val="00050807"/>
    <w:rsid w:val="00050875"/>
    <w:rsid w:val="00050B0E"/>
    <w:rsid w:val="00050F20"/>
    <w:rsid w:val="00051185"/>
    <w:rsid w:val="000511B1"/>
    <w:rsid w:val="000512B3"/>
    <w:rsid w:val="00051336"/>
    <w:rsid w:val="00051EC2"/>
    <w:rsid w:val="00051FC9"/>
    <w:rsid w:val="0005206B"/>
    <w:rsid w:val="00053232"/>
    <w:rsid w:val="000544FF"/>
    <w:rsid w:val="000547E2"/>
    <w:rsid w:val="00054901"/>
    <w:rsid w:val="000549DE"/>
    <w:rsid w:val="00055010"/>
    <w:rsid w:val="000555F5"/>
    <w:rsid w:val="00055A94"/>
    <w:rsid w:val="00055FC5"/>
    <w:rsid w:val="00056F20"/>
    <w:rsid w:val="0005767F"/>
    <w:rsid w:val="00057C38"/>
    <w:rsid w:val="00057D31"/>
    <w:rsid w:val="00060415"/>
    <w:rsid w:val="0006111D"/>
    <w:rsid w:val="0006224B"/>
    <w:rsid w:val="000627F7"/>
    <w:rsid w:val="000629AE"/>
    <w:rsid w:val="00062AFF"/>
    <w:rsid w:val="00062D08"/>
    <w:rsid w:val="000630B3"/>
    <w:rsid w:val="0006478F"/>
    <w:rsid w:val="00064AAA"/>
    <w:rsid w:val="00065146"/>
    <w:rsid w:val="00065A3E"/>
    <w:rsid w:val="00066186"/>
    <w:rsid w:val="00066F2E"/>
    <w:rsid w:val="000670BC"/>
    <w:rsid w:val="000676C6"/>
    <w:rsid w:val="00067767"/>
    <w:rsid w:val="00067B09"/>
    <w:rsid w:val="00067BE6"/>
    <w:rsid w:val="00067C69"/>
    <w:rsid w:val="000700B6"/>
    <w:rsid w:val="00070B90"/>
    <w:rsid w:val="00070F1E"/>
    <w:rsid w:val="00071484"/>
    <w:rsid w:val="00071773"/>
    <w:rsid w:val="00071D8F"/>
    <w:rsid w:val="000722B8"/>
    <w:rsid w:val="000723BB"/>
    <w:rsid w:val="00072801"/>
    <w:rsid w:val="000728A3"/>
    <w:rsid w:val="0007375F"/>
    <w:rsid w:val="00073DB2"/>
    <w:rsid w:val="00073F90"/>
    <w:rsid w:val="000740B0"/>
    <w:rsid w:val="00074811"/>
    <w:rsid w:val="00074846"/>
    <w:rsid w:val="00075101"/>
    <w:rsid w:val="00075160"/>
    <w:rsid w:val="00075B8D"/>
    <w:rsid w:val="000762E8"/>
    <w:rsid w:val="00076653"/>
    <w:rsid w:val="0007674B"/>
    <w:rsid w:val="00076893"/>
    <w:rsid w:val="00077400"/>
    <w:rsid w:val="0007749D"/>
    <w:rsid w:val="00077702"/>
    <w:rsid w:val="0007785C"/>
    <w:rsid w:val="00077E2A"/>
    <w:rsid w:val="0008018D"/>
    <w:rsid w:val="000802F6"/>
    <w:rsid w:val="000804C1"/>
    <w:rsid w:val="00080ED1"/>
    <w:rsid w:val="0008122A"/>
    <w:rsid w:val="00081528"/>
    <w:rsid w:val="00081C4F"/>
    <w:rsid w:val="0008295B"/>
    <w:rsid w:val="00082A73"/>
    <w:rsid w:val="0008305A"/>
    <w:rsid w:val="000832A1"/>
    <w:rsid w:val="00083567"/>
    <w:rsid w:val="000837AD"/>
    <w:rsid w:val="000837B1"/>
    <w:rsid w:val="000837D0"/>
    <w:rsid w:val="000838C4"/>
    <w:rsid w:val="00083B99"/>
    <w:rsid w:val="00083BCB"/>
    <w:rsid w:val="000840F9"/>
    <w:rsid w:val="0008465E"/>
    <w:rsid w:val="00084860"/>
    <w:rsid w:val="000856B8"/>
    <w:rsid w:val="00086236"/>
    <w:rsid w:val="0008645F"/>
    <w:rsid w:val="0008737A"/>
    <w:rsid w:val="000879EC"/>
    <w:rsid w:val="00087A2E"/>
    <w:rsid w:val="0009079D"/>
    <w:rsid w:val="00090B3F"/>
    <w:rsid w:val="00090BD8"/>
    <w:rsid w:val="00090F1F"/>
    <w:rsid w:val="00091687"/>
    <w:rsid w:val="00091690"/>
    <w:rsid w:val="00091B7A"/>
    <w:rsid w:val="00091DD9"/>
    <w:rsid w:val="0009224C"/>
    <w:rsid w:val="000929D2"/>
    <w:rsid w:val="000932C7"/>
    <w:rsid w:val="000939C4"/>
    <w:rsid w:val="00093BF6"/>
    <w:rsid w:val="00094125"/>
    <w:rsid w:val="000952A2"/>
    <w:rsid w:val="00095AC1"/>
    <w:rsid w:val="00095B5A"/>
    <w:rsid w:val="00095C60"/>
    <w:rsid w:val="00095E68"/>
    <w:rsid w:val="000969C5"/>
    <w:rsid w:val="00097A4B"/>
    <w:rsid w:val="000A048B"/>
    <w:rsid w:val="000A0779"/>
    <w:rsid w:val="000A07DE"/>
    <w:rsid w:val="000A09B9"/>
    <w:rsid w:val="000A0CBD"/>
    <w:rsid w:val="000A0E92"/>
    <w:rsid w:val="000A24D8"/>
    <w:rsid w:val="000A2A6C"/>
    <w:rsid w:val="000A2C3F"/>
    <w:rsid w:val="000A32B4"/>
    <w:rsid w:val="000A359D"/>
    <w:rsid w:val="000A37AF"/>
    <w:rsid w:val="000A416B"/>
    <w:rsid w:val="000A4ABE"/>
    <w:rsid w:val="000A56BA"/>
    <w:rsid w:val="000A5835"/>
    <w:rsid w:val="000A5995"/>
    <w:rsid w:val="000A5BFA"/>
    <w:rsid w:val="000A5FB0"/>
    <w:rsid w:val="000A6458"/>
    <w:rsid w:val="000A6643"/>
    <w:rsid w:val="000A7B98"/>
    <w:rsid w:val="000B0098"/>
    <w:rsid w:val="000B0260"/>
    <w:rsid w:val="000B0A4C"/>
    <w:rsid w:val="000B1434"/>
    <w:rsid w:val="000B160A"/>
    <w:rsid w:val="000B193E"/>
    <w:rsid w:val="000B2845"/>
    <w:rsid w:val="000B32B0"/>
    <w:rsid w:val="000B348B"/>
    <w:rsid w:val="000B351A"/>
    <w:rsid w:val="000B4B07"/>
    <w:rsid w:val="000B4BE0"/>
    <w:rsid w:val="000B5017"/>
    <w:rsid w:val="000B5180"/>
    <w:rsid w:val="000B51A3"/>
    <w:rsid w:val="000B5214"/>
    <w:rsid w:val="000B5321"/>
    <w:rsid w:val="000B5587"/>
    <w:rsid w:val="000B5630"/>
    <w:rsid w:val="000B5899"/>
    <w:rsid w:val="000B607E"/>
    <w:rsid w:val="000B615A"/>
    <w:rsid w:val="000B64CC"/>
    <w:rsid w:val="000B6AD0"/>
    <w:rsid w:val="000B6BF7"/>
    <w:rsid w:val="000B6BFD"/>
    <w:rsid w:val="000B73C4"/>
    <w:rsid w:val="000B7618"/>
    <w:rsid w:val="000B7C36"/>
    <w:rsid w:val="000B7D51"/>
    <w:rsid w:val="000C064B"/>
    <w:rsid w:val="000C0D9F"/>
    <w:rsid w:val="000C0ECF"/>
    <w:rsid w:val="000C101A"/>
    <w:rsid w:val="000C137C"/>
    <w:rsid w:val="000C15B0"/>
    <w:rsid w:val="000C184C"/>
    <w:rsid w:val="000C1BE4"/>
    <w:rsid w:val="000C20A3"/>
    <w:rsid w:val="000C286B"/>
    <w:rsid w:val="000C29A8"/>
    <w:rsid w:val="000C2EC8"/>
    <w:rsid w:val="000C3748"/>
    <w:rsid w:val="000C4059"/>
    <w:rsid w:val="000C4183"/>
    <w:rsid w:val="000C44E3"/>
    <w:rsid w:val="000C4DE5"/>
    <w:rsid w:val="000C4E80"/>
    <w:rsid w:val="000C5790"/>
    <w:rsid w:val="000C5BBB"/>
    <w:rsid w:val="000C69F1"/>
    <w:rsid w:val="000C6B98"/>
    <w:rsid w:val="000C6E2E"/>
    <w:rsid w:val="000C6F96"/>
    <w:rsid w:val="000C7091"/>
    <w:rsid w:val="000C7539"/>
    <w:rsid w:val="000D0243"/>
    <w:rsid w:val="000D02E3"/>
    <w:rsid w:val="000D13E9"/>
    <w:rsid w:val="000D1611"/>
    <w:rsid w:val="000D288D"/>
    <w:rsid w:val="000D293F"/>
    <w:rsid w:val="000D38B0"/>
    <w:rsid w:val="000D3F70"/>
    <w:rsid w:val="000D4491"/>
    <w:rsid w:val="000D4FCA"/>
    <w:rsid w:val="000D552A"/>
    <w:rsid w:val="000D5EB1"/>
    <w:rsid w:val="000D5F0F"/>
    <w:rsid w:val="000D5FE0"/>
    <w:rsid w:val="000D6161"/>
    <w:rsid w:val="000D6179"/>
    <w:rsid w:val="000D6B18"/>
    <w:rsid w:val="000D77BC"/>
    <w:rsid w:val="000E04B5"/>
    <w:rsid w:val="000E04D1"/>
    <w:rsid w:val="000E0544"/>
    <w:rsid w:val="000E05BB"/>
    <w:rsid w:val="000E0C01"/>
    <w:rsid w:val="000E1173"/>
    <w:rsid w:val="000E1AF9"/>
    <w:rsid w:val="000E2569"/>
    <w:rsid w:val="000E27DE"/>
    <w:rsid w:val="000E2A48"/>
    <w:rsid w:val="000E2DED"/>
    <w:rsid w:val="000E328A"/>
    <w:rsid w:val="000E33EE"/>
    <w:rsid w:val="000E362E"/>
    <w:rsid w:val="000E3DCE"/>
    <w:rsid w:val="000E3EB4"/>
    <w:rsid w:val="000E444D"/>
    <w:rsid w:val="000E4469"/>
    <w:rsid w:val="000E510D"/>
    <w:rsid w:val="000E517D"/>
    <w:rsid w:val="000E5598"/>
    <w:rsid w:val="000E5C78"/>
    <w:rsid w:val="000E6051"/>
    <w:rsid w:val="000E63DF"/>
    <w:rsid w:val="000E6A91"/>
    <w:rsid w:val="000E6F4C"/>
    <w:rsid w:val="000E7127"/>
    <w:rsid w:val="000E72CC"/>
    <w:rsid w:val="000E7710"/>
    <w:rsid w:val="000E78A7"/>
    <w:rsid w:val="000E7D27"/>
    <w:rsid w:val="000F00F9"/>
    <w:rsid w:val="000F01CE"/>
    <w:rsid w:val="000F0256"/>
    <w:rsid w:val="000F0750"/>
    <w:rsid w:val="000F0A71"/>
    <w:rsid w:val="000F1064"/>
    <w:rsid w:val="000F11D8"/>
    <w:rsid w:val="000F1619"/>
    <w:rsid w:val="000F19BA"/>
    <w:rsid w:val="000F1F5F"/>
    <w:rsid w:val="000F2011"/>
    <w:rsid w:val="000F202C"/>
    <w:rsid w:val="000F21C4"/>
    <w:rsid w:val="000F24AE"/>
    <w:rsid w:val="000F2DDA"/>
    <w:rsid w:val="000F336F"/>
    <w:rsid w:val="000F35EE"/>
    <w:rsid w:val="000F3951"/>
    <w:rsid w:val="000F3E0B"/>
    <w:rsid w:val="000F3E93"/>
    <w:rsid w:val="000F45BA"/>
    <w:rsid w:val="000F4684"/>
    <w:rsid w:val="000F47A5"/>
    <w:rsid w:val="000F495B"/>
    <w:rsid w:val="000F530F"/>
    <w:rsid w:val="000F5AB6"/>
    <w:rsid w:val="000F62A5"/>
    <w:rsid w:val="000F646B"/>
    <w:rsid w:val="000F6536"/>
    <w:rsid w:val="000F7064"/>
    <w:rsid w:val="000F7BEB"/>
    <w:rsid w:val="000F7C33"/>
    <w:rsid w:val="001004C3"/>
    <w:rsid w:val="00100A3F"/>
    <w:rsid w:val="00100B16"/>
    <w:rsid w:val="00100C09"/>
    <w:rsid w:val="00100DE1"/>
    <w:rsid w:val="001013BA"/>
    <w:rsid w:val="00101D4E"/>
    <w:rsid w:val="001020D1"/>
    <w:rsid w:val="001021BD"/>
    <w:rsid w:val="00102259"/>
    <w:rsid w:val="00102544"/>
    <w:rsid w:val="001025EE"/>
    <w:rsid w:val="00102862"/>
    <w:rsid w:val="00102E27"/>
    <w:rsid w:val="00103787"/>
    <w:rsid w:val="00103BF5"/>
    <w:rsid w:val="00103FCB"/>
    <w:rsid w:val="0010423C"/>
    <w:rsid w:val="001046E0"/>
    <w:rsid w:val="00105043"/>
    <w:rsid w:val="00105283"/>
    <w:rsid w:val="00106072"/>
    <w:rsid w:val="00106374"/>
    <w:rsid w:val="001065AB"/>
    <w:rsid w:val="001070F2"/>
    <w:rsid w:val="00107FCE"/>
    <w:rsid w:val="00110CCF"/>
    <w:rsid w:val="00110FB6"/>
    <w:rsid w:val="00111170"/>
    <w:rsid w:val="001112B7"/>
    <w:rsid w:val="0011167C"/>
    <w:rsid w:val="00111FEC"/>
    <w:rsid w:val="0011332C"/>
    <w:rsid w:val="00113434"/>
    <w:rsid w:val="001135D7"/>
    <w:rsid w:val="001136E1"/>
    <w:rsid w:val="00114053"/>
    <w:rsid w:val="00114103"/>
    <w:rsid w:val="001142EB"/>
    <w:rsid w:val="00114755"/>
    <w:rsid w:val="001151AD"/>
    <w:rsid w:val="00115477"/>
    <w:rsid w:val="00116214"/>
    <w:rsid w:val="00116241"/>
    <w:rsid w:val="001162CF"/>
    <w:rsid w:val="00116B5F"/>
    <w:rsid w:val="0011751E"/>
    <w:rsid w:val="00117634"/>
    <w:rsid w:val="00117813"/>
    <w:rsid w:val="00120810"/>
    <w:rsid w:val="00120841"/>
    <w:rsid w:val="00120CF5"/>
    <w:rsid w:val="00120EF4"/>
    <w:rsid w:val="001211E0"/>
    <w:rsid w:val="00121364"/>
    <w:rsid w:val="0012155B"/>
    <w:rsid w:val="001218F5"/>
    <w:rsid w:val="00121B49"/>
    <w:rsid w:val="00121EF0"/>
    <w:rsid w:val="00122076"/>
    <w:rsid w:val="001220F0"/>
    <w:rsid w:val="001221E7"/>
    <w:rsid w:val="00122380"/>
    <w:rsid w:val="00123BCB"/>
    <w:rsid w:val="00123DC1"/>
    <w:rsid w:val="001243BB"/>
    <w:rsid w:val="00125D39"/>
    <w:rsid w:val="00125FF9"/>
    <w:rsid w:val="00127079"/>
    <w:rsid w:val="001271B5"/>
    <w:rsid w:val="001278F2"/>
    <w:rsid w:val="00130EE0"/>
    <w:rsid w:val="001311DA"/>
    <w:rsid w:val="001324F4"/>
    <w:rsid w:val="00132844"/>
    <w:rsid w:val="0013297D"/>
    <w:rsid w:val="001329C9"/>
    <w:rsid w:val="00132A6B"/>
    <w:rsid w:val="001336B9"/>
    <w:rsid w:val="001337CC"/>
    <w:rsid w:val="0013391A"/>
    <w:rsid w:val="00133FFB"/>
    <w:rsid w:val="001352CC"/>
    <w:rsid w:val="0013556B"/>
    <w:rsid w:val="00135592"/>
    <w:rsid w:val="00135DE2"/>
    <w:rsid w:val="00135EF6"/>
    <w:rsid w:val="001364B4"/>
    <w:rsid w:val="0013693C"/>
    <w:rsid w:val="00136991"/>
    <w:rsid w:val="00136F93"/>
    <w:rsid w:val="0013702D"/>
    <w:rsid w:val="00137ADB"/>
    <w:rsid w:val="00137ECF"/>
    <w:rsid w:val="0014058B"/>
    <w:rsid w:val="001414F6"/>
    <w:rsid w:val="00141BAA"/>
    <w:rsid w:val="00141D83"/>
    <w:rsid w:val="001425F3"/>
    <w:rsid w:val="00142BA3"/>
    <w:rsid w:val="001433CF"/>
    <w:rsid w:val="00143762"/>
    <w:rsid w:val="00143AC8"/>
    <w:rsid w:val="00143CC9"/>
    <w:rsid w:val="00143CD6"/>
    <w:rsid w:val="00143DE4"/>
    <w:rsid w:val="00144034"/>
    <w:rsid w:val="00144583"/>
    <w:rsid w:val="00144748"/>
    <w:rsid w:val="00144997"/>
    <w:rsid w:val="00144ED8"/>
    <w:rsid w:val="0014544C"/>
    <w:rsid w:val="00145DEC"/>
    <w:rsid w:val="00145E2F"/>
    <w:rsid w:val="00145E66"/>
    <w:rsid w:val="00145EBD"/>
    <w:rsid w:val="0014678E"/>
    <w:rsid w:val="00146F66"/>
    <w:rsid w:val="00146FD1"/>
    <w:rsid w:val="0014704A"/>
    <w:rsid w:val="00147DE0"/>
    <w:rsid w:val="00150C37"/>
    <w:rsid w:val="00150D57"/>
    <w:rsid w:val="00151068"/>
    <w:rsid w:val="00151292"/>
    <w:rsid w:val="0015172C"/>
    <w:rsid w:val="0015255B"/>
    <w:rsid w:val="00152BB9"/>
    <w:rsid w:val="00152D2E"/>
    <w:rsid w:val="00152E8D"/>
    <w:rsid w:val="00152F2B"/>
    <w:rsid w:val="00153AC6"/>
    <w:rsid w:val="00153E96"/>
    <w:rsid w:val="00154047"/>
    <w:rsid w:val="00154AF5"/>
    <w:rsid w:val="00155120"/>
    <w:rsid w:val="00155C4C"/>
    <w:rsid w:val="00155FDF"/>
    <w:rsid w:val="00156293"/>
    <w:rsid w:val="00156557"/>
    <w:rsid w:val="001566E0"/>
    <w:rsid w:val="00156FA7"/>
    <w:rsid w:val="001576D1"/>
    <w:rsid w:val="00157928"/>
    <w:rsid w:val="00160074"/>
    <w:rsid w:val="00160420"/>
    <w:rsid w:val="0016075A"/>
    <w:rsid w:val="00160B35"/>
    <w:rsid w:val="00160FE0"/>
    <w:rsid w:val="001610E1"/>
    <w:rsid w:val="00161B4D"/>
    <w:rsid w:val="00161F28"/>
    <w:rsid w:val="00162251"/>
    <w:rsid w:val="00162837"/>
    <w:rsid w:val="0016285D"/>
    <w:rsid w:val="00162DAA"/>
    <w:rsid w:val="00162DD6"/>
    <w:rsid w:val="001630C6"/>
    <w:rsid w:val="001631B5"/>
    <w:rsid w:val="001639D5"/>
    <w:rsid w:val="001642D1"/>
    <w:rsid w:val="00164D7D"/>
    <w:rsid w:val="00164DF8"/>
    <w:rsid w:val="00164E16"/>
    <w:rsid w:val="00165134"/>
    <w:rsid w:val="00165250"/>
    <w:rsid w:val="001652C9"/>
    <w:rsid w:val="00165457"/>
    <w:rsid w:val="0016566E"/>
    <w:rsid w:val="00165A79"/>
    <w:rsid w:val="00165AD8"/>
    <w:rsid w:val="00165D79"/>
    <w:rsid w:val="00165F76"/>
    <w:rsid w:val="00166563"/>
    <w:rsid w:val="00166733"/>
    <w:rsid w:val="00166893"/>
    <w:rsid w:val="00166E41"/>
    <w:rsid w:val="0016742D"/>
    <w:rsid w:val="00167DB6"/>
    <w:rsid w:val="001701EF"/>
    <w:rsid w:val="00170626"/>
    <w:rsid w:val="001706D4"/>
    <w:rsid w:val="0017077F"/>
    <w:rsid w:val="00170FAF"/>
    <w:rsid w:val="001711F5"/>
    <w:rsid w:val="00171316"/>
    <w:rsid w:val="0017142C"/>
    <w:rsid w:val="001719BF"/>
    <w:rsid w:val="00171F39"/>
    <w:rsid w:val="0017252E"/>
    <w:rsid w:val="001728E6"/>
    <w:rsid w:val="00172A9C"/>
    <w:rsid w:val="0017344A"/>
    <w:rsid w:val="00174128"/>
    <w:rsid w:val="001748E9"/>
    <w:rsid w:val="00174B27"/>
    <w:rsid w:val="00174B97"/>
    <w:rsid w:val="00175CC6"/>
    <w:rsid w:val="00175D76"/>
    <w:rsid w:val="00175E1C"/>
    <w:rsid w:val="00176214"/>
    <w:rsid w:val="00176539"/>
    <w:rsid w:val="00176AAB"/>
    <w:rsid w:val="00176C44"/>
    <w:rsid w:val="0017726B"/>
    <w:rsid w:val="0017734A"/>
    <w:rsid w:val="0017740B"/>
    <w:rsid w:val="0017753F"/>
    <w:rsid w:val="001777BF"/>
    <w:rsid w:val="00177991"/>
    <w:rsid w:val="00177DF3"/>
    <w:rsid w:val="0018012F"/>
    <w:rsid w:val="0018059B"/>
    <w:rsid w:val="001806C4"/>
    <w:rsid w:val="001807AB"/>
    <w:rsid w:val="00180807"/>
    <w:rsid w:val="00180E6B"/>
    <w:rsid w:val="00181998"/>
    <w:rsid w:val="00181B9D"/>
    <w:rsid w:val="00181EFE"/>
    <w:rsid w:val="00181F00"/>
    <w:rsid w:val="001824CF"/>
    <w:rsid w:val="00182835"/>
    <w:rsid w:val="001829CB"/>
    <w:rsid w:val="00182AFB"/>
    <w:rsid w:val="00182BD0"/>
    <w:rsid w:val="00182DE2"/>
    <w:rsid w:val="00183708"/>
    <w:rsid w:val="00183B3F"/>
    <w:rsid w:val="001851B5"/>
    <w:rsid w:val="0018578B"/>
    <w:rsid w:val="001859CE"/>
    <w:rsid w:val="00186370"/>
    <w:rsid w:val="001874A8"/>
    <w:rsid w:val="001875CD"/>
    <w:rsid w:val="00190F0B"/>
    <w:rsid w:val="001910EE"/>
    <w:rsid w:val="00191662"/>
    <w:rsid w:val="00191924"/>
    <w:rsid w:val="00191AC8"/>
    <w:rsid w:val="0019204A"/>
    <w:rsid w:val="001927E4"/>
    <w:rsid w:val="001935EE"/>
    <w:rsid w:val="0019438D"/>
    <w:rsid w:val="00194610"/>
    <w:rsid w:val="001946CB"/>
    <w:rsid w:val="001947DA"/>
    <w:rsid w:val="001947FA"/>
    <w:rsid w:val="00194B81"/>
    <w:rsid w:val="00195614"/>
    <w:rsid w:val="0019637D"/>
    <w:rsid w:val="0019650B"/>
    <w:rsid w:val="001969E2"/>
    <w:rsid w:val="00196ACB"/>
    <w:rsid w:val="00196B93"/>
    <w:rsid w:val="00196CF6"/>
    <w:rsid w:val="00197FBF"/>
    <w:rsid w:val="00197FE6"/>
    <w:rsid w:val="001A0473"/>
    <w:rsid w:val="001A0662"/>
    <w:rsid w:val="001A0940"/>
    <w:rsid w:val="001A0A85"/>
    <w:rsid w:val="001A0C3D"/>
    <w:rsid w:val="001A10C8"/>
    <w:rsid w:val="001A126C"/>
    <w:rsid w:val="001A173D"/>
    <w:rsid w:val="001A2250"/>
    <w:rsid w:val="001A40EC"/>
    <w:rsid w:val="001A4A42"/>
    <w:rsid w:val="001A4B27"/>
    <w:rsid w:val="001A5961"/>
    <w:rsid w:val="001A59EA"/>
    <w:rsid w:val="001A5DC1"/>
    <w:rsid w:val="001A5E12"/>
    <w:rsid w:val="001A5FC3"/>
    <w:rsid w:val="001A6257"/>
    <w:rsid w:val="001A67C1"/>
    <w:rsid w:val="001A6E7D"/>
    <w:rsid w:val="001A787D"/>
    <w:rsid w:val="001A78AD"/>
    <w:rsid w:val="001A7926"/>
    <w:rsid w:val="001B0012"/>
    <w:rsid w:val="001B13AC"/>
    <w:rsid w:val="001B1668"/>
    <w:rsid w:val="001B168F"/>
    <w:rsid w:val="001B1D8D"/>
    <w:rsid w:val="001B2459"/>
    <w:rsid w:val="001B2594"/>
    <w:rsid w:val="001B28D7"/>
    <w:rsid w:val="001B2C22"/>
    <w:rsid w:val="001B3830"/>
    <w:rsid w:val="001B38CE"/>
    <w:rsid w:val="001B396F"/>
    <w:rsid w:val="001B3B6A"/>
    <w:rsid w:val="001B4202"/>
    <w:rsid w:val="001B4608"/>
    <w:rsid w:val="001B4847"/>
    <w:rsid w:val="001B4BFF"/>
    <w:rsid w:val="001B5FFF"/>
    <w:rsid w:val="001B6BD3"/>
    <w:rsid w:val="001B7259"/>
    <w:rsid w:val="001B72C4"/>
    <w:rsid w:val="001B732D"/>
    <w:rsid w:val="001C03ED"/>
    <w:rsid w:val="001C0E56"/>
    <w:rsid w:val="001C1056"/>
    <w:rsid w:val="001C1445"/>
    <w:rsid w:val="001C14CB"/>
    <w:rsid w:val="001C2B81"/>
    <w:rsid w:val="001C2C70"/>
    <w:rsid w:val="001C353D"/>
    <w:rsid w:val="001C3809"/>
    <w:rsid w:val="001C3A7E"/>
    <w:rsid w:val="001C3BAB"/>
    <w:rsid w:val="001C49C6"/>
    <w:rsid w:val="001C51E3"/>
    <w:rsid w:val="001C54CE"/>
    <w:rsid w:val="001C57C4"/>
    <w:rsid w:val="001C5E06"/>
    <w:rsid w:val="001C6684"/>
    <w:rsid w:val="001C6740"/>
    <w:rsid w:val="001C7102"/>
    <w:rsid w:val="001C72AC"/>
    <w:rsid w:val="001C73DF"/>
    <w:rsid w:val="001C799D"/>
    <w:rsid w:val="001C7E2B"/>
    <w:rsid w:val="001D0065"/>
    <w:rsid w:val="001D00F8"/>
    <w:rsid w:val="001D07EE"/>
    <w:rsid w:val="001D0918"/>
    <w:rsid w:val="001D0A3F"/>
    <w:rsid w:val="001D0E34"/>
    <w:rsid w:val="001D131C"/>
    <w:rsid w:val="001D13A8"/>
    <w:rsid w:val="001D16D4"/>
    <w:rsid w:val="001D1F42"/>
    <w:rsid w:val="001D2D16"/>
    <w:rsid w:val="001D2D6E"/>
    <w:rsid w:val="001D3410"/>
    <w:rsid w:val="001D4070"/>
    <w:rsid w:val="001D4999"/>
    <w:rsid w:val="001D4BEA"/>
    <w:rsid w:val="001D51D1"/>
    <w:rsid w:val="001D5228"/>
    <w:rsid w:val="001D60B3"/>
    <w:rsid w:val="001D6420"/>
    <w:rsid w:val="001D67CE"/>
    <w:rsid w:val="001D756D"/>
    <w:rsid w:val="001D7D69"/>
    <w:rsid w:val="001D7DEB"/>
    <w:rsid w:val="001E0053"/>
    <w:rsid w:val="001E0411"/>
    <w:rsid w:val="001E09C9"/>
    <w:rsid w:val="001E0A02"/>
    <w:rsid w:val="001E0A88"/>
    <w:rsid w:val="001E0D86"/>
    <w:rsid w:val="001E0E40"/>
    <w:rsid w:val="001E1392"/>
    <w:rsid w:val="001E1954"/>
    <w:rsid w:val="001E1CF6"/>
    <w:rsid w:val="001E2B2A"/>
    <w:rsid w:val="001E2CCB"/>
    <w:rsid w:val="001E2EDA"/>
    <w:rsid w:val="001E2FFF"/>
    <w:rsid w:val="001E3150"/>
    <w:rsid w:val="001E31CD"/>
    <w:rsid w:val="001E3D47"/>
    <w:rsid w:val="001E4325"/>
    <w:rsid w:val="001E491B"/>
    <w:rsid w:val="001E5656"/>
    <w:rsid w:val="001E5700"/>
    <w:rsid w:val="001E5A6A"/>
    <w:rsid w:val="001E5BC1"/>
    <w:rsid w:val="001E5F07"/>
    <w:rsid w:val="001E620C"/>
    <w:rsid w:val="001E69AD"/>
    <w:rsid w:val="001E6E20"/>
    <w:rsid w:val="001E7721"/>
    <w:rsid w:val="001F02AE"/>
    <w:rsid w:val="001F09D8"/>
    <w:rsid w:val="001F0FCD"/>
    <w:rsid w:val="001F1160"/>
    <w:rsid w:val="001F15CD"/>
    <w:rsid w:val="001F17B4"/>
    <w:rsid w:val="001F1CDC"/>
    <w:rsid w:val="001F1EF8"/>
    <w:rsid w:val="001F1F0E"/>
    <w:rsid w:val="001F245A"/>
    <w:rsid w:val="001F2582"/>
    <w:rsid w:val="001F2B08"/>
    <w:rsid w:val="001F2B0C"/>
    <w:rsid w:val="001F2C97"/>
    <w:rsid w:val="001F336F"/>
    <w:rsid w:val="001F3833"/>
    <w:rsid w:val="001F3990"/>
    <w:rsid w:val="001F4328"/>
    <w:rsid w:val="001F4731"/>
    <w:rsid w:val="001F4D52"/>
    <w:rsid w:val="001F5990"/>
    <w:rsid w:val="001F5E8B"/>
    <w:rsid w:val="001F6224"/>
    <w:rsid w:val="001F6D80"/>
    <w:rsid w:val="001F704B"/>
    <w:rsid w:val="001F73F1"/>
    <w:rsid w:val="001F7404"/>
    <w:rsid w:val="001F768E"/>
    <w:rsid w:val="0020093A"/>
    <w:rsid w:val="00200A8C"/>
    <w:rsid w:val="00200EAF"/>
    <w:rsid w:val="002016D1"/>
    <w:rsid w:val="00201BC4"/>
    <w:rsid w:val="002025A8"/>
    <w:rsid w:val="00202935"/>
    <w:rsid w:val="00203286"/>
    <w:rsid w:val="00203E57"/>
    <w:rsid w:val="0020408E"/>
    <w:rsid w:val="00204159"/>
    <w:rsid w:val="0020533E"/>
    <w:rsid w:val="00205396"/>
    <w:rsid w:val="0020541E"/>
    <w:rsid w:val="00205775"/>
    <w:rsid w:val="00205A9A"/>
    <w:rsid w:val="00205B33"/>
    <w:rsid w:val="00206F27"/>
    <w:rsid w:val="00207E59"/>
    <w:rsid w:val="00210068"/>
    <w:rsid w:val="00210FB0"/>
    <w:rsid w:val="00211190"/>
    <w:rsid w:val="002124AF"/>
    <w:rsid w:val="00212665"/>
    <w:rsid w:val="002127E0"/>
    <w:rsid w:val="00213491"/>
    <w:rsid w:val="00213612"/>
    <w:rsid w:val="00213D9D"/>
    <w:rsid w:val="00213DED"/>
    <w:rsid w:val="0021419E"/>
    <w:rsid w:val="00214B65"/>
    <w:rsid w:val="00215166"/>
    <w:rsid w:val="002154AB"/>
    <w:rsid w:val="00215E00"/>
    <w:rsid w:val="002160F0"/>
    <w:rsid w:val="0021611C"/>
    <w:rsid w:val="00216261"/>
    <w:rsid w:val="00216365"/>
    <w:rsid w:val="0021759B"/>
    <w:rsid w:val="00217EA0"/>
    <w:rsid w:val="00220B1F"/>
    <w:rsid w:val="00220C13"/>
    <w:rsid w:val="0022149B"/>
    <w:rsid w:val="002214CF"/>
    <w:rsid w:val="0022151E"/>
    <w:rsid w:val="0022170D"/>
    <w:rsid w:val="0022194E"/>
    <w:rsid w:val="00221D48"/>
    <w:rsid w:val="00221DA6"/>
    <w:rsid w:val="00221F4F"/>
    <w:rsid w:val="00222B26"/>
    <w:rsid w:val="00222D13"/>
    <w:rsid w:val="00222D66"/>
    <w:rsid w:val="0022346D"/>
    <w:rsid w:val="00223BF7"/>
    <w:rsid w:val="00224337"/>
    <w:rsid w:val="00224861"/>
    <w:rsid w:val="00224A49"/>
    <w:rsid w:val="00224AF3"/>
    <w:rsid w:val="00224E7A"/>
    <w:rsid w:val="00224ED4"/>
    <w:rsid w:val="00224F00"/>
    <w:rsid w:val="00224FE3"/>
    <w:rsid w:val="002258AE"/>
    <w:rsid w:val="00225B38"/>
    <w:rsid w:val="00226418"/>
    <w:rsid w:val="002266B2"/>
    <w:rsid w:val="00226837"/>
    <w:rsid w:val="002269D3"/>
    <w:rsid w:val="00226F27"/>
    <w:rsid w:val="0022760D"/>
    <w:rsid w:val="00227DA1"/>
    <w:rsid w:val="00227FED"/>
    <w:rsid w:val="002300B3"/>
    <w:rsid w:val="002306E8"/>
    <w:rsid w:val="0023077F"/>
    <w:rsid w:val="002307E1"/>
    <w:rsid w:val="00230B45"/>
    <w:rsid w:val="00230B4E"/>
    <w:rsid w:val="00230D0C"/>
    <w:rsid w:val="00230E3B"/>
    <w:rsid w:val="002311EB"/>
    <w:rsid w:val="00231BD3"/>
    <w:rsid w:val="00232AF3"/>
    <w:rsid w:val="00232B3C"/>
    <w:rsid w:val="002331A4"/>
    <w:rsid w:val="00233280"/>
    <w:rsid w:val="00233852"/>
    <w:rsid w:val="00233DA1"/>
    <w:rsid w:val="00234110"/>
    <w:rsid w:val="0023444A"/>
    <w:rsid w:val="002347DB"/>
    <w:rsid w:val="00234DA9"/>
    <w:rsid w:val="00234FF0"/>
    <w:rsid w:val="00235A15"/>
    <w:rsid w:val="00236403"/>
    <w:rsid w:val="0023644D"/>
    <w:rsid w:val="00236895"/>
    <w:rsid w:val="00236AF3"/>
    <w:rsid w:val="00236B51"/>
    <w:rsid w:val="00236FAB"/>
    <w:rsid w:val="0023703A"/>
    <w:rsid w:val="00237DAD"/>
    <w:rsid w:val="00237F05"/>
    <w:rsid w:val="00240596"/>
    <w:rsid w:val="00240B4F"/>
    <w:rsid w:val="002415B6"/>
    <w:rsid w:val="00241B36"/>
    <w:rsid w:val="00241D1E"/>
    <w:rsid w:val="002423DF"/>
    <w:rsid w:val="002426E0"/>
    <w:rsid w:val="002428D1"/>
    <w:rsid w:val="00242998"/>
    <w:rsid w:val="00242C8C"/>
    <w:rsid w:val="002439CF"/>
    <w:rsid w:val="002443A2"/>
    <w:rsid w:val="00245851"/>
    <w:rsid w:val="00245CEE"/>
    <w:rsid w:val="00245E35"/>
    <w:rsid w:val="002468E9"/>
    <w:rsid w:val="00246CC3"/>
    <w:rsid w:val="00246EF6"/>
    <w:rsid w:val="00247B33"/>
    <w:rsid w:val="002500C7"/>
    <w:rsid w:val="00250780"/>
    <w:rsid w:val="0025098B"/>
    <w:rsid w:val="00250CFD"/>
    <w:rsid w:val="0025201F"/>
    <w:rsid w:val="002520C2"/>
    <w:rsid w:val="00252B1B"/>
    <w:rsid w:val="00252FE1"/>
    <w:rsid w:val="00253971"/>
    <w:rsid w:val="00254346"/>
    <w:rsid w:val="0025434C"/>
    <w:rsid w:val="00254F74"/>
    <w:rsid w:val="00255444"/>
    <w:rsid w:val="00255A23"/>
    <w:rsid w:val="00255AC1"/>
    <w:rsid w:val="00256067"/>
    <w:rsid w:val="0025614B"/>
    <w:rsid w:val="002561A8"/>
    <w:rsid w:val="002569FA"/>
    <w:rsid w:val="00256D12"/>
    <w:rsid w:val="002573F5"/>
    <w:rsid w:val="00257951"/>
    <w:rsid w:val="00257B94"/>
    <w:rsid w:val="00260899"/>
    <w:rsid w:val="00260AF1"/>
    <w:rsid w:val="00260F2C"/>
    <w:rsid w:val="00260FA6"/>
    <w:rsid w:val="00261D4D"/>
    <w:rsid w:val="00262580"/>
    <w:rsid w:val="0026314C"/>
    <w:rsid w:val="002638A6"/>
    <w:rsid w:val="00263D32"/>
    <w:rsid w:val="002640BD"/>
    <w:rsid w:val="002641EF"/>
    <w:rsid w:val="00264681"/>
    <w:rsid w:val="002646BE"/>
    <w:rsid w:val="00264A5A"/>
    <w:rsid w:val="0026503C"/>
    <w:rsid w:val="00265057"/>
    <w:rsid w:val="00265180"/>
    <w:rsid w:val="002656D8"/>
    <w:rsid w:val="0026630E"/>
    <w:rsid w:val="00266EA9"/>
    <w:rsid w:val="00267F63"/>
    <w:rsid w:val="00270D17"/>
    <w:rsid w:val="00270FCD"/>
    <w:rsid w:val="002713E9"/>
    <w:rsid w:val="002715D2"/>
    <w:rsid w:val="0027269E"/>
    <w:rsid w:val="00272722"/>
    <w:rsid w:val="00272F40"/>
    <w:rsid w:val="00273899"/>
    <w:rsid w:val="002738B6"/>
    <w:rsid w:val="00274069"/>
    <w:rsid w:val="002741FF"/>
    <w:rsid w:val="00274229"/>
    <w:rsid w:val="00274685"/>
    <w:rsid w:val="00274F9A"/>
    <w:rsid w:val="00275A83"/>
    <w:rsid w:val="0027667D"/>
    <w:rsid w:val="00276DE5"/>
    <w:rsid w:val="00277093"/>
    <w:rsid w:val="002771DD"/>
    <w:rsid w:val="00277AE5"/>
    <w:rsid w:val="00277BCB"/>
    <w:rsid w:val="00277D35"/>
    <w:rsid w:val="00280080"/>
    <w:rsid w:val="0028043C"/>
    <w:rsid w:val="00281100"/>
    <w:rsid w:val="00281368"/>
    <w:rsid w:val="0028145C"/>
    <w:rsid w:val="002814D8"/>
    <w:rsid w:val="00281594"/>
    <w:rsid w:val="002817EF"/>
    <w:rsid w:val="002829E3"/>
    <w:rsid w:val="00282ADC"/>
    <w:rsid w:val="002835F3"/>
    <w:rsid w:val="00283854"/>
    <w:rsid w:val="00283CE4"/>
    <w:rsid w:val="00283D0D"/>
    <w:rsid w:val="00284A62"/>
    <w:rsid w:val="002852FD"/>
    <w:rsid w:val="002856C4"/>
    <w:rsid w:val="002859EF"/>
    <w:rsid w:val="00285D9C"/>
    <w:rsid w:val="00285F7D"/>
    <w:rsid w:val="00286280"/>
    <w:rsid w:val="00286317"/>
    <w:rsid w:val="00286B1F"/>
    <w:rsid w:val="00286DCF"/>
    <w:rsid w:val="00287236"/>
    <w:rsid w:val="00287305"/>
    <w:rsid w:val="00287529"/>
    <w:rsid w:val="00287AFE"/>
    <w:rsid w:val="00287FA4"/>
    <w:rsid w:val="00290092"/>
    <w:rsid w:val="002902A3"/>
    <w:rsid w:val="002909F7"/>
    <w:rsid w:val="002912ED"/>
    <w:rsid w:val="002913BD"/>
    <w:rsid w:val="00291AAE"/>
    <w:rsid w:val="00291BF3"/>
    <w:rsid w:val="00292571"/>
    <w:rsid w:val="00292CC1"/>
    <w:rsid w:val="00293138"/>
    <w:rsid w:val="002932AE"/>
    <w:rsid w:val="002932B2"/>
    <w:rsid w:val="002933C0"/>
    <w:rsid w:val="0029353B"/>
    <w:rsid w:val="00294891"/>
    <w:rsid w:val="0029489B"/>
    <w:rsid w:val="002949B6"/>
    <w:rsid w:val="00294AD6"/>
    <w:rsid w:val="00295510"/>
    <w:rsid w:val="00295AFF"/>
    <w:rsid w:val="00295EB4"/>
    <w:rsid w:val="002960B5"/>
    <w:rsid w:val="002960F8"/>
    <w:rsid w:val="0029655F"/>
    <w:rsid w:val="0029656D"/>
    <w:rsid w:val="002966D9"/>
    <w:rsid w:val="002969BB"/>
    <w:rsid w:val="00296C82"/>
    <w:rsid w:val="00296E39"/>
    <w:rsid w:val="002A0709"/>
    <w:rsid w:val="002A0738"/>
    <w:rsid w:val="002A09D3"/>
    <w:rsid w:val="002A0FA4"/>
    <w:rsid w:val="002A1134"/>
    <w:rsid w:val="002A298E"/>
    <w:rsid w:val="002A2DA9"/>
    <w:rsid w:val="002A2E9E"/>
    <w:rsid w:val="002A2FDB"/>
    <w:rsid w:val="002A30F4"/>
    <w:rsid w:val="002A37AC"/>
    <w:rsid w:val="002A41DB"/>
    <w:rsid w:val="002A45A3"/>
    <w:rsid w:val="002A45BC"/>
    <w:rsid w:val="002A69CC"/>
    <w:rsid w:val="002A6DF9"/>
    <w:rsid w:val="002A7068"/>
    <w:rsid w:val="002A75FC"/>
    <w:rsid w:val="002A7A75"/>
    <w:rsid w:val="002B0121"/>
    <w:rsid w:val="002B030F"/>
    <w:rsid w:val="002B0737"/>
    <w:rsid w:val="002B0B55"/>
    <w:rsid w:val="002B1206"/>
    <w:rsid w:val="002B1BCD"/>
    <w:rsid w:val="002B1C31"/>
    <w:rsid w:val="002B20E6"/>
    <w:rsid w:val="002B2644"/>
    <w:rsid w:val="002B27EE"/>
    <w:rsid w:val="002B2FA7"/>
    <w:rsid w:val="002B3AA0"/>
    <w:rsid w:val="002B3F60"/>
    <w:rsid w:val="002B41CE"/>
    <w:rsid w:val="002B4454"/>
    <w:rsid w:val="002B462E"/>
    <w:rsid w:val="002B4D01"/>
    <w:rsid w:val="002B51F7"/>
    <w:rsid w:val="002B5299"/>
    <w:rsid w:val="002B5878"/>
    <w:rsid w:val="002B62F7"/>
    <w:rsid w:val="002B7664"/>
    <w:rsid w:val="002B780C"/>
    <w:rsid w:val="002C0023"/>
    <w:rsid w:val="002C0A2D"/>
    <w:rsid w:val="002C0BB8"/>
    <w:rsid w:val="002C0C0E"/>
    <w:rsid w:val="002C0CD4"/>
    <w:rsid w:val="002C0DD9"/>
    <w:rsid w:val="002C0E76"/>
    <w:rsid w:val="002C0E9E"/>
    <w:rsid w:val="002C12AC"/>
    <w:rsid w:val="002C1587"/>
    <w:rsid w:val="002C1B3B"/>
    <w:rsid w:val="002C20C2"/>
    <w:rsid w:val="002C2279"/>
    <w:rsid w:val="002C22A4"/>
    <w:rsid w:val="002C22F3"/>
    <w:rsid w:val="002C2CFB"/>
    <w:rsid w:val="002C3293"/>
    <w:rsid w:val="002C32DE"/>
    <w:rsid w:val="002C3A1E"/>
    <w:rsid w:val="002C41EB"/>
    <w:rsid w:val="002C42E3"/>
    <w:rsid w:val="002C4C2F"/>
    <w:rsid w:val="002C4FB2"/>
    <w:rsid w:val="002C5333"/>
    <w:rsid w:val="002C5643"/>
    <w:rsid w:val="002C565E"/>
    <w:rsid w:val="002C569C"/>
    <w:rsid w:val="002C5C90"/>
    <w:rsid w:val="002C62B7"/>
    <w:rsid w:val="002C789E"/>
    <w:rsid w:val="002C7AA4"/>
    <w:rsid w:val="002C7C5B"/>
    <w:rsid w:val="002D0196"/>
    <w:rsid w:val="002D021A"/>
    <w:rsid w:val="002D07B5"/>
    <w:rsid w:val="002D09EB"/>
    <w:rsid w:val="002D1949"/>
    <w:rsid w:val="002D1B62"/>
    <w:rsid w:val="002D20FA"/>
    <w:rsid w:val="002D2301"/>
    <w:rsid w:val="002D27CB"/>
    <w:rsid w:val="002D38B1"/>
    <w:rsid w:val="002D3E9C"/>
    <w:rsid w:val="002D3FF4"/>
    <w:rsid w:val="002D42F8"/>
    <w:rsid w:val="002D4946"/>
    <w:rsid w:val="002D5151"/>
    <w:rsid w:val="002D5423"/>
    <w:rsid w:val="002D576B"/>
    <w:rsid w:val="002D5B06"/>
    <w:rsid w:val="002D5B0B"/>
    <w:rsid w:val="002D5CCE"/>
    <w:rsid w:val="002D7067"/>
    <w:rsid w:val="002D7398"/>
    <w:rsid w:val="002D7B89"/>
    <w:rsid w:val="002D7C10"/>
    <w:rsid w:val="002E008D"/>
    <w:rsid w:val="002E0764"/>
    <w:rsid w:val="002E07C0"/>
    <w:rsid w:val="002E07D0"/>
    <w:rsid w:val="002E096A"/>
    <w:rsid w:val="002E0C40"/>
    <w:rsid w:val="002E0DBE"/>
    <w:rsid w:val="002E0F2D"/>
    <w:rsid w:val="002E11D6"/>
    <w:rsid w:val="002E1B83"/>
    <w:rsid w:val="002E1BE1"/>
    <w:rsid w:val="002E21D4"/>
    <w:rsid w:val="002E21EB"/>
    <w:rsid w:val="002E2745"/>
    <w:rsid w:val="002E2811"/>
    <w:rsid w:val="002E2A53"/>
    <w:rsid w:val="002E30C0"/>
    <w:rsid w:val="002E342B"/>
    <w:rsid w:val="002E34AE"/>
    <w:rsid w:val="002E3C66"/>
    <w:rsid w:val="002E3E9F"/>
    <w:rsid w:val="002E4139"/>
    <w:rsid w:val="002E4251"/>
    <w:rsid w:val="002E51DC"/>
    <w:rsid w:val="002E5E4D"/>
    <w:rsid w:val="002E63A7"/>
    <w:rsid w:val="002E72F9"/>
    <w:rsid w:val="002E7A73"/>
    <w:rsid w:val="002E7AEF"/>
    <w:rsid w:val="002F04F3"/>
    <w:rsid w:val="002F1B6E"/>
    <w:rsid w:val="002F1E4A"/>
    <w:rsid w:val="002F20DE"/>
    <w:rsid w:val="002F256E"/>
    <w:rsid w:val="002F2746"/>
    <w:rsid w:val="002F2EE1"/>
    <w:rsid w:val="002F3669"/>
    <w:rsid w:val="002F3727"/>
    <w:rsid w:val="002F37C7"/>
    <w:rsid w:val="002F400C"/>
    <w:rsid w:val="002F47E4"/>
    <w:rsid w:val="002F4FD9"/>
    <w:rsid w:val="002F5144"/>
    <w:rsid w:val="002F5329"/>
    <w:rsid w:val="002F5BB2"/>
    <w:rsid w:val="002F6573"/>
    <w:rsid w:val="002F658D"/>
    <w:rsid w:val="002F6819"/>
    <w:rsid w:val="002F7E74"/>
    <w:rsid w:val="00300355"/>
    <w:rsid w:val="0030075B"/>
    <w:rsid w:val="003007A3"/>
    <w:rsid w:val="00300F4D"/>
    <w:rsid w:val="0030100C"/>
    <w:rsid w:val="0030129C"/>
    <w:rsid w:val="0030133F"/>
    <w:rsid w:val="003013A0"/>
    <w:rsid w:val="003014A2"/>
    <w:rsid w:val="00301BB1"/>
    <w:rsid w:val="00301BEE"/>
    <w:rsid w:val="0030207D"/>
    <w:rsid w:val="00302305"/>
    <w:rsid w:val="003028EC"/>
    <w:rsid w:val="00303088"/>
    <w:rsid w:val="003030DB"/>
    <w:rsid w:val="00303BBF"/>
    <w:rsid w:val="003041F6"/>
    <w:rsid w:val="003043C0"/>
    <w:rsid w:val="00304499"/>
    <w:rsid w:val="00305146"/>
    <w:rsid w:val="00305343"/>
    <w:rsid w:val="0030555B"/>
    <w:rsid w:val="00305BC6"/>
    <w:rsid w:val="00305C80"/>
    <w:rsid w:val="003064A2"/>
    <w:rsid w:val="00307361"/>
    <w:rsid w:val="003074DF"/>
    <w:rsid w:val="00307BAA"/>
    <w:rsid w:val="00307CB6"/>
    <w:rsid w:val="00310F86"/>
    <w:rsid w:val="00311419"/>
    <w:rsid w:val="00312920"/>
    <w:rsid w:val="00313245"/>
    <w:rsid w:val="00313740"/>
    <w:rsid w:val="00313822"/>
    <w:rsid w:val="00313A14"/>
    <w:rsid w:val="00313EB0"/>
    <w:rsid w:val="00314E2C"/>
    <w:rsid w:val="00315E26"/>
    <w:rsid w:val="00316183"/>
    <w:rsid w:val="00316293"/>
    <w:rsid w:val="0031666B"/>
    <w:rsid w:val="00316AC8"/>
    <w:rsid w:val="0031757C"/>
    <w:rsid w:val="00320127"/>
    <w:rsid w:val="00320130"/>
    <w:rsid w:val="00320349"/>
    <w:rsid w:val="00320FAF"/>
    <w:rsid w:val="0032132B"/>
    <w:rsid w:val="0032156C"/>
    <w:rsid w:val="00321835"/>
    <w:rsid w:val="00321D91"/>
    <w:rsid w:val="0032370A"/>
    <w:rsid w:val="0032375C"/>
    <w:rsid w:val="003238DD"/>
    <w:rsid w:val="00323C43"/>
    <w:rsid w:val="0032480E"/>
    <w:rsid w:val="00325238"/>
    <w:rsid w:val="00325289"/>
    <w:rsid w:val="003257CC"/>
    <w:rsid w:val="003258C8"/>
    <w:rsid w:val="00325B6A"/>
    <w:rsid w:val="00325C1F"/>
    <w:rsid w:val="00325D22"/>
    <w:rsid w:val="003265FD"/>
    <w:rsid w:val="00327660"/>
    <w:rsid w:val="00327B34"/>
    <w:rsid w:val="00330626"/>
    <w:rsid w:val="00330678"/>
    <w:rsid w:val="0033091B"/>
    <w:rsid w:val="00330D06"/>
    <w:rsid w:val="00330DC3"/>
    <w:rsid w:val="003314B7"/>
    <w:rsid w:val="003314C9"/>
    <w:rsid w:val="003319A9"/>
    <w:rsid w:val="003319B7"/>
    <w:rsid w:val="00331AF1"/>
    <w:rsid w:val="003329E8"/>
    <w:rsid w:val="00332CE3"/>
    <w:rsid w:val="00333860"/>
    <w:rsid w:val="00333C1B"/>
    <w:rsid w:val="00334176"/>
    <w:rsid w:val="003341ED"/>
    <w:rsid w:val="00334987"/>
    <w:rsid w:val="00334F7F"/>
    <w:rsid w:val="003357CA"/>
    <w:rsid w:val="00335C83"/>
    <w:rsid w:val="003360F1"/>
    <w:rsid w:val="003367CC"/>
    <w:rsid w:val="00336D2A"/>
    <w:rsid w:val="00336EA3"/>
    <w:rsid w:val="003371C5"/>
    <w:rsid w:val="0033729E"/>
    <w:rsid w:val="003372B7"/>
    <w:rsid w:val="00337BAA"/>
    <w:rsid w:val="0034030F"/>
    <w:rsid w:val="0034042E"/>
    <w:rsid w:val="00340707"/>
    <w:rsid w:val="00340B5D"/>
    <w:rsid w:val="00340D2A"/>
    <w:rsid w:val="0034102B"/>
    <w:rsid w:val="0034181D"/>
    <w:rsid w:val="00341D38"/>
    <w:rsid w:val="003422B3"/>
    <w:rsid w:val="00342491"/>
    <w:rsid w:val="00342B2A"/>
    <w:rsid w:val="00342FAB"/>
    <w:rsid w:val="0034366B"/>
    <w:rsid w:val="00343DF3"/>
    <w:rsid w:val="00344082"/>
    <w:rsid w:val="00344605"/>
    <w:rsid w:val="00344EAF"/>
    <w:rsid w:val="0034559B"/>
    <w:rsid w:val="00345A06"/>
    <w:rsid w:val="0034662A"/>
    <w:rsid w:val="00346734"/>
    <w:rsid w:val="00346C78"/>
    <w:rsid w:val="00347C21"/>
    <w:rsid w:val="00347D4C"/>
    <w:rsid w:val="00350040"/>
    <w:rsid w:val="00350D49"/>
    <w:rsid w:val="003513C2"/>
    <w:rsid w:val="00351913"/>
    <w:rsid w:val="00351D0D"/>
    <w:rsid w:val="00351F68"/>
    <w:rsid w:val="003530C0"/>
    <w:rsid w:val="00354626"/>
    <w:rsid w:val="00354960"/>
    <w:rsid w:val="003556C9"/>
    <w:rsid w:val="00355CD7"/>
    <w:rsid w:val="00355E20"/>
    <w:rsid w:val="00356281"/>
    <w:rsid w:val="003567E8"/>
    <w:rsid w:val="00356EC2"/>
    <w:rsid w:val="00357465"/>
    <w:rsid w:val="00357ACE"/>
    <w:rsid w:val="00357CA6"/>
    <w:rsid w:val="00357F8E"/>
    <w:rsid w:val="003609F9"/>
    <w:rsid w:val="00360CE9"/>
    <w:rsid w:val="003617F9"/>
    <w:rsid w:val="00361F00"/>
    <w:rsid w:val="00362448"/>
    <w:rsid w:val="0036258C"/>
    <w:rsid w:val="003626A0"/>
    <w:rsid w:val="0036289F"/>
    <w:rsid w:val="00362D4F"/>
    <w:rsid w:val="00363155"/>
    <w:rsid w:val="003638FC"/>
    <w:rsid w:val="003653FC"/>
    <w:rsid w:val="0036582E"/>
    <w:rsid w:val="003661F8"/>
    <w:rsid w:val="003665FD"/>
    <w:rsid w:val="003669EF"/>
    <w:rsid w:val="00367D39"/>
    <w:rsid w:val="00370752"/>
    <w:rsid w:val="00371670"/>
    <w:rsid w:val="00371F0B"/>
    <w:rsid w:val="00371F90"/>
    <w:rsid w:val="00372B37"/>
    <w:rsid w:val="003736C0"/>
    <w:rsid w:val="00374461"/>
    <w:rsid w:val="0037494B"/>
    <w:rsid w:val="003758E4"/>
    <w:rsid w:val="00375C9D"/>
    <w:rsid w:val="00376033"/>
    <w:rsid w:val="00376697"/>
    <w:rsid w:val="0037672C"/>
    <w:rsid w:val="00376E0F"/>
    <w:rsid w:val="0037742E"/>
    <w:rsid w:val="00381662"/>
    <w:rsid w:val="00381823"/>
    <w:rsid w:val="00381987"/>
    <w:rsid w:val="0038201E"/>
    <w:rsid w:val="003821D9"/>
    <w:rsid w:val="0038245C"/>
    <w:rsid w:val="00382E32"/>
    <w:rsid w:val="00383EF6"/>
    <w:rsid w:val="0038405C"/>
    <w:rsid w:val="003842C4"/>
    <w:rsid w:val="0038439E"/>
    <w:rsid w:val="0038561E"/>
    <w:rsid w:val="00385918"/>
    <w:rsid w:val="003859E8"/>
    <w:rsid w:val="00385A48"/>
    <w:rsid w:val="0038602A"/>
    <w:rsid w:val="00386086"/>
    <w:rsid w:val="003866C3"/>
    <w:rsid w:val="00386A59"/>
    <w:rsid w:val="00386F47"/>
    <w:rsid w:val="003871AF"/>
    <w:rsid w:val="0038754C"/>
    <w:rsid w:val="0038787E"/>
    <w:rsid w:val="003879EA"/>
    <w:rsid w:val="00387B7C"/>
    <w:rsid w:val="00387DE5"/>
    <w:rsid w:val="00390000"/>
    <w:rsid w:val="003900EA"/>
    <w:rsid w:val="00390191"/>
    <w:rsid w:val="0039041F"/>
    <w:rsid w:val="003906B4"/>
    <w:rsid w:val="00390738"/>
    <w:rsid w:val="0039099D"/>
    <w:rsid w:val="00390A7B"/>
    <w:rsid w:val="0039188B"/>
    <w:rsid w:val="003919FB"/>
    <w:rsid w:val="00391CD6"/>
    <w:rsid w:val="003921DD"/>
    <w:rsid w:val="00392B3D"/>
    <w:rsid w:val="003938CA"/>
    <w:rsid w:val="00393C8B"/>
    <w:rsid w:val="00393D10"/>
    <w:rsid w:val="00393EE9"/>
    <w:rsid w:val="00394719"/>
    <w:rsid w:val="00394A8A"/>
    <w:rsid w:val="00394CFE"/>
    <w:rsid w:val="00396252"/>
    <w:rsid w:val="0039626E"/>
    <w:rsid w:val="003967A3"/>
    <w:rsid w:val="00396991"/>
    <w:rsid w:val="003977C9"/>
    <w:rsid w:val="0039780E"/>
    <w:rsid w:val="00397D23"/>
    <w:rsid w:val="003A016C"/>
    <w:rsid w:val="003A04A8"/>
    <w:rsid w:val="003A0C09"/>
    <w:rsid w:val="003A1136"/>
    <w:rsid w:val="003A1A31"/>
    <w:rsid w:val="003A1C3A"/>
    <w:rsid w:val="003A2244"/>
    <w:rsid w:val="003A2ACD"/>
    <w:rsid w:val="003A2C62"/>
    <w:rsid w:val="003A2F06"/>
    <w:rsid w:val="003A357F"/>
    <w:rsid w:val="003A3C69"/>
    <w:rsid w:val="003A4A53"/>
    <w:rsid w:val="003A4CA6"/>
    <w:rsid w:val="003A4D28"/>
    <w:rsid w:val="003A59C7"/>
    <w:rsid w:val="003A5EB1"/>
    <w:rsid w:val="003A6136"/>
    <w:rsid w:val="003A637A"/>
    <w:rsid w:val="003A6706"/>
    <w:rsid w:val="003A671B"/>
    <w:rsid w:val="003A6EC9"/>
    <w:rsid w:val="003A700F"/>
    <w:rsid w:val="003A7626"/>
    <w:rsid w:val="003A7CB6"/>
    <w:rsid w:val="003B02C9"/>
    <w:rsid w:val="003B0365"/>
    <w:rsid w:val="003B0591"/>
    <w:rsid w:val="003B0600"/>
    <w:rsid w:val="003B220A"/>
    <w:rsid w:val="003B24F3"/>
    <w:rsid w:val="003B2707"/>
    <w:rsid w:val="003B2745"/>
    <w:rsid w:val="003B2B18"/>
    <w:rsid w:val="003B3112"/>
    <w:rsid w:val="003B3144"/>
    <w:rsid w:val="003B3276"/>
    <w:rsid w:val="003B3337"/>
    <w:rsid w:val="003B3607"/>
    <w:rsid w:val="003B3635"/>
    <w:rsid w:val="003B36B5"/>
    <w:rsid w:val="003B3851"/>
    <w:rsid w:val="003B3AC4"/>
    <w:rsid w:val="003B3B6F"/>
    <w:rsid w:val="003B5BD3"/>
    <w:rsid w:val="003B5D23"/>
    <w:rsid w:val="003B739F"/>
    <w:rsid w:val="003B7997"/>
    <w:rsid w:val="003C0093"/>
    <w:rsid w:val="003C08B4"/>
    <w:rsid w:val="003C0B2B"/>
    <w:rsid w:val="003C133F"/>
    <w:rsid w:val="003C1568"/>
    <w:rsid w:val="003C1837"/>
    <w:rsid w:val="003C19E6"/>
    <w:rsid w:val="003C1A20"/>
    <w:rsid w:val="003C1AE0"/>
    <w:rsid w:val="003C2960"/>
    <w:rsid w:val="003C2A65"/>
    <w:rsid w:val="003C31B8"/>
    <w:rsid w:val="003C3575"/>
    <w:rsid w:val="003C3912"/>
    <w:rsid w:val="003C3FBA"/>
    <w:rsid w:val="003C4085"/>
    <w:rsid w:val="003C4243"/>
    <w:rsid w:val="003C42F5"/>
    <w:rsid w:val="003C439A"/>
    <w:rsid w:val="003C4404"/>
    <w:rsid w:val="003C4CC5"/>
    <w:rsid w:val="003C5350"/>
    <w:rsid w:val="003C5716"/>
    <w:rsid w:val="003C6486"/>
    <w:rsid w:val="003C686D"/>
    <w:rsid w:val="003C69A0"/>
    <w:rsid w:val="003C6D6D"/>
    <w:rsid w:val="003C6F40"/>
    <w:rsid w:val="003C6FFA"/>
    <w:rsid w:val="003C78C6"/>
    <w:rsid w:val="003C794F"/>
    <w:rsid w:val="003D046A"/>
    <w:rsid w:val="003D10E0"/>
    <w:rsid w:val="003D1812"/>
    <w:rsid w:val="003D2456"/>
    <w:rsid w:val="003D2620"/>
    <w:rsid w:val="003D27C3"/>
    <w:rsid w:val="003D2973"/>
    <w:rsid w:val="003D2A65"/>
    <w:rsid w:val="003D32E8"/>
    <w:rsid w:val="003D3473"/>
    <w:rsid w:val="003D3602"/>
    <w:rsid w:val="003D393B"/>
    <w:rsid w:val="003D47D4"/>
    <w:rsid w:val="003D4C12"/>
    <w:rsid w:val="003D5D17"/>
    <w:rsid w:val="003D6344"/>
    <w:rsid w:val="003D6C07"/>
    <w:rsid w:val="003D6E8A"/>
    <w:rsid w:val="003D7253"/>
    <w:rsid w:val="003D75DF"/>
    <w:rsid w:val="003E1070"/>
    <w:rsid w:val="003E10A7"/>
    <w:rsid w:val="003E10D7"/>
    <w:rsid w:val="003E1248"/>
    <w:rsid w:val="003E17C3"/>
    <w:rsid w:val="003E20D1"/>
    <w:rsid w:val="003E27B6"/>
    <w:rsid w:val="003E2C84"/>
    <w:rsid w:val="003E32DE"/>
    <w:rsid w:val="003E359A"/>
    <w:rsid w:val="003E3D00"/>
    <w:rsid w:val="003E3FE4"/>
    <w:rsid w:val="003E4796"/>
    <w:rsid w:val="003E4A6A"/>
    <w:rsid w:val="003E4D68"/>
    <w:rsid w:val="003E4ED8"/>
    <w:rsid w:val="003E5028"/>
    <w:rsid w:val="003E50FA"/>
    <w:rsid w:val="003E6A9F"/>
    <w:rsid w:val="003E706E"/>
    <w:rsid w:val="003E7282"/>
    <w:rsid w:val="003E7719"/>
    <w:rsid w:val="003E77DB"/>
    <w:rsid w:val="003F02EC"/>
    <w:rsid w:val="003F0772"/>
    <w:rsid w:val="003F1984"/>
    <w:rsid w:val="003F27D3"/>
    <w:rsid w:val="003F307E"/>
    <w:rsid w:val="003F3106"/>
    <w:rsid w:val="003F320C"/>
    <w:rsid w:val="003F4413"/>
    <w:rsid w:val="003F47EE"/>
    <w:rsid w:val="003F4F6B"/>
    <w:rsid w:val="003F55A7"/>
    <w:rsid w:val="003F576D"/>
    <w:rsid w:val="003F5AAE"/>
    <w:rsid w:val="003F67AA"/>
    <w:rsid w:val="003F6D4F"/>
    <w:rsid w:val="003F70B5"/>
    <w:rsid w:val="003F73CE"/>
    <w:rsid w:val="003F779D"/>
    <w:rsid w:val="00400305"/>
    <w:rsid w:val="00400785"/>
    <w:rsid w:val="00400A77"/>
    <w:rsid w:val="00400B42"/>
    <w:rsid w:val="00400EF1"/>
    <w:rsid w:val="0040119E"/>
    <w:rsid w:val="004011F6"/>
    <w:rsid w:val="0040155F"/>
    <w:rsid w:val="00401C1D"/>
    <w:rsid w:val="00402788"/>
    <w:rsid w:val="0040292C"/>
    <w:rsid w:val="004035EC"/>
    <w:rsid w:val="00403933"/>
    <w:rsid w:val="00403F15"/>
    <w:rsid w:val="00404AD8"/>
    <w:rsid w:val="00404C08"/>
    <w:rsid w:val="0040513C"/>
    <w:rsid w:val="004053A7"/>
    <w:rsid w:val="00405A7D"/>
    <w:rsid w:val="00405EC0"/>
    <w:rsid w:val="00406303"/>
    <w:rsid w:val="00406610"/>
    <w:rsid w:val="004068FD"/>
    <w:rsid w:val="004102EB"/>
    <w:rsid w:val="0041041F"/>
    <w:rsid w:val="00410B5D"/>
    <w:rsid w:val="00410F50"/>
    <w:rsid w:val="00412580"/>
    <w:rsid w:val="00412E20"/>
    <w:rsid w:val="00412E23"/>
    <w:rsid w:val="00412EF9"/>
    <w:rsid w:val="00412F8E"/>
    <w:rsid w:val="0041452C"/>
    <w:rsid w:val="0041531A"/>
    <w:rsid w:val="00415C38"/>
    <w:rsid w:val="00416437"/>
    <w:rsid w:val="00416943"/>
    <w:rsid w:val="00416DB8"/>
    <w:rsid w:val="004173CE"/>
    <w:rsid w:val="0041773B"/>
    <w:rsid w:val="00417AC7"/>
    <w:rsid w:val="00417D92"/>
    <w:rsid w:val="00420321"/>
    <w:rsid w:val="00420684"/>
    <w:rsid w:val="00420B56"/>
    <w:rsid w:val="00420B91"/>
    <w:rsid w:val="00420D5E"/>
    <w:rsid w:val="004211CA"/>
    <w:rsid w:val="004212B1"/>
    <w:rsid w:val="00421708"/>
    <w:rsid w:val="0042181F"/>
    <w:rsid w:val="00421A60"/>
    <w:rsid w:val="00422234"/>
    <w:rsid w:val="0042234C"/>
    <w:rsid w:val="00422804"/>
    <w:rsid w:val="00422852"/>
    <w:rsid w:val="00423243"/>
    <w:rsid w:val="004234ED"/>
    <w:rsid w:val="004239AB"/>
    <w:rsid w:val="00423AEF"/>
    <w:rsid w:val="00423E76"/>
    <w:rsid w:val="00424436"/>
    <w:rsid w:val="00424AFF"/>
    <w:rsid w:val="00424FBF"/>
    <w:rsid w:val="00425CBE"/>
    <w:rsid w:val="00426636"/>
    <w:rsid w:val="00426819"/>
    <w:rsid w:val="00426B71"/>
    <w:rsid w:val="00426E4A"/>
    <w:rsid w:val="00427268"/>
    <w:rsid w:val="00427638"/>
    <w:rsid w:val="0042778D"/>
    <w:rsid w:val="00427F27"/>
    <w:rsid w:val="00430148"/>
    <w:rsid w:val="00430173"/>
    <w:rsid w:val="00430E98"/>
    <w:rsid w:val="00430FB8"/>
    <w:rsid w:val="004310EE"/>
    <w:rsid w:val="0043145B"/>
    <w:rsid w:val="00431B71"/>
    <w:rsid w:val="00431D2B"/>
    <w:rsid w:val="00431E41"/>
    <w:rsid w:val="004325D6"/>
    <w:rsid w:val="00432789"/>
    <w:rsid w:val="00432A27"/>
    <w:rsid w:val="00432B04"/>
    <w:rsid w:val="00432F48"/>
    <w:rsid w:val="00433343"/>
    <w:rsid w:val="0043366A"/>
    <w:rsid w:val="00433953"/>
    <w:rsid w:val="00433DA3"/>
    <w:rsid w:val="0043498C"/>
    <w:rsid w:val="00434AE5"/>
    <w:rsid w:val="00434EB0"/>
    <w:rsid w:val="004351E4"/>
    <w:rsid w:val="004357F4"/>
    <w:rsid w:val="00435C28"/>
    <w:rsid w:val="00435C5E"/>
    <w:rsid w:val="00435F10"/>
    <w:rsid w:val="004366D7"/>
    <w:rsid w:val="00436770"/>
    <w:rsid w:val="00436880"/>
    <w:rsid w:val="00436B37"/>
    <w:rsid w:val="00436D06"/>
    <w:rsid w:val="00436DFE"/>
    <w:rsid w:val="00437036"/>
    <w:rsid w:val="00437BE9"/>
    <w:rsid w:val="0044012B"/>
    <w:rsid w:val="004401A9"/>
    <w:rsid w:val="00440B3F"/>
    <w:rsid w:val="00440C7D"/>
    <w:rsid w:val="004410F9"/>
    <w:rsid w:val="0044129D"/>
    <w:rsid w:val="004412A5"/>
    <w:rsid w:val="004412FB"/>
    <w:rsid w:val="00441826"/>
    <w:rsid w:val="00442284"/>
    <w:rsid w:val="0044245C"/>
    <w:rsid w:val="00442581"/>
    <w:rsid w:val="0044265D"/>
    <w:rsid w:val="00442EB3"/>
    <w:rsid w:val="00443198"/>
    <w:rsid w:val="00443733"/>
    <w:rsid w:val="00443AE9"/>
    <w:rsid w:val="004440B1"/>
    <w:rsid w:val="00444B5D"/>
    <w:rsid w:val="00444EB7"/>
    <w:rsid w:val="004453D1"/>
    <w:rsid w:val="0044579C"/>
    <w:rsid w:val="0044584A"/>
    <w:rsid w:val="00445EC6"/>
    <w:rsid w:val="004460A8"/>
    <w:rsid w:val="00446407"/>
    <w:rsid w:val="004469E7"/>
    <w:rsid w:val="00447170"/>
    <w:rsid w:val="004471E8"/>
    <w:rsid w:val="00447421"/>
    <w:rsid w:val="004479A7"/>
    <w:rsid w:val="0045035D"/>
    <w:rsid w:val="00450E56"/>
    <w:rsid w:val="004519AA"/>
    <w:rsid w:val="004519AD"/>
    <w:rsid w:val="00451A85"/>
    <w:rsid w:val="00451B06"/>
    <w:rsid w:val="00451E17"/>
    <w:rsid w:val="004520E9"/>
    <w:rsid w:val="00452438"/>
    <w:rsid w:val="00452B32"/>
    <w:rsid w:val="0045361E"/>
    <w:rsid w:val="0045390F"/>
    <w:rsid w:val="0045410D"/>
    <w:rsid w:val="004548DB"/>
    <w:rsid w:val="00454980"/>
    <w:rsid w:val="00454B49"/>
    <w:rsid w:val="00454C52"/>
    <w:rsid w:val="00454E4B"/>
    <w:rsid w:val="00454F68"/>
    <w:rsid w:val="004553FE"/>
    <w:rsid w:val="004554F3"/>
    <w:rsid w:val="00455A50"/>
    <w:rsid w:val="00455BB9"/>
    <w:rsid w:val="00455EA5"/>
    <w:rsid w:val="0045726D"/>
    <w:rsid w:val="00457457"/>
    <w:rsid w:val="00457626"/>
    <w:rsid w:val="00457628"/>
    <w:rsid w:val="00457F29"/>
    <w:rsid w:val="004601D2"/>
    <w:rsid w:val="00460283"/>
    <w:rsid w:val="004603C3"/>
    <w:rsid w:val="004605E4"/>
    <w:rsid w:val="00460E3B"/>
    <w:rsid w:val="00461021"/>
    <w:rsid w:val="0046103A"/>
    <w:rsid w:val="00461227"/>
    <w:rsid w:val="00461A2D"/>
    <w:rsid w:val="00461C82"/>
    <w:rsid w:val="00461D36"/>
    <w:rsid w:val="0046270A"/>
    <w:rsid w:val="00462739"/>
    <w:rsid w:val="00462888"/>
    <w:rsid w:val="00462C2D"/>
    <w:rsid w:val="00462EF7"/>
    <w:rsid w:val="0046304E"/>
    <w:rsid w:val="00463736"/>
    <w:rsid w:val="00463AB7"/>
    <w:rsid w:val="004641F7"/>
    <w:rsid w:val="004643E3"/>
    <w:rsid w:val="00465229"/>
    <w:rsid w:val="00465475"/>
    <w:rsid w:val="00465E06"/>
    <w:rsid w:val="0046600D"/>
    <w:rsid w:val="00466C7F"/>
    <w:rsid w:val="00467A9F"/>
    <w:rsid w:val="0047093B"/>
    <w:rsid w:val="0047112C"/>
    <w:rsid w:val="004711BB"/>
    <w:rsid w:val="004715AB"/>
    <w:rsid w:val="0047165E"/>
    <w:rsid w:val="00472395"/>
    <w:rsid w:val="00472479"/>
    <w:rsid w:val="00472680"/>
    <w:rsid w:val="00472994"/>
    <w:rsid w:val="00472A1E"/>
    <w:rsid w:val="00472AB6"/>
    <w:rsid w:val="00472DB5"/>
    <w:rsid w:val="00473E3E"/>
    <w:rsid w:val="004749A8"/>
    <w:rsid w:val="00474CE0"/>
    <w:rsid w:val="00474EE5"/>
    <w:rsid w:val="00475816"/>
    <w:rsid w:val="00475BB0"/>
    <w:rsid w:val="00475F93"/>
    <w:rsid w:val="00476272"/>
    <w:rsid w:val="00476638"/>
    <w:rsid w:val="0047664A"/>
    <w:rsid w:val="00476736"/>
    <w:rsid w:val="00476DD4"/>
    <w:rsid w:val="004771DF"/>
    <w:rsid w:val="0047735D"/>
    <w:rsid w:val="00477AC6"/>
    <w:rsid w:val="00477B28"/>
    <w:rsid w:val="00477E22"/>
    <w:rsid w:val="00477E2A"/>
    <w:rsid w:val="0048038E"/>
    <w:rsid w:val="004803F2"/>
    <w:rsid w:val="00480B8F"/>
    <w:rsid w:val="004814A0"/>
    <w:rsid w:val="0048192C"/>
    <w:rsid w:val="00481D71"/>
    <w:rsid w:val="00482089"/>
    <w:rsid w:val="0048225D"/>
    <w:rsid w:val="00482E6C"/>
    <w:rsid w:val="004831C6"/>
    <w:rsid w:val="00483528"/>
    <w:rsid w:val="004835E2"/>
    <w:rsid w:val="004842F4"/>
    <w:rsid w:val="0048477D"/>
    <w:rsid w:val="004848EA"/>
    <w:rsid w:val="004856C3"/>
    <w:rsid w:val="00486BB7"/>
    <w:rsid w:val="00486C01"/>
    <w:rsid w:val="00486C41"/>
    <w:rsid w:val="00487306"/>
    <w:rsid w:val="00487FC1"/>
    <w:rsid w:val="00490590"/>
    <w:rsid w:val="00490D0D"/>
    <w:rsid w:val="00490D4D"/>
    <w:rsid w:val="00490E78"/>
    <w:rsid w:val="0049108B"/>
    <w:rsid w:val="00491CBA"/>
    <w:rsid w:val="00492048"/>
    <w:rsid w:val="00492616"/>
    <w:rsid w:val="00492856"/>
    <w:rsid w:val="00492C3C"/>
    <w:rsid w:val="00492FE6"/>
    <w:rsid w:val="0049317F"/>
    <w:rsid w:val="004931EB"/>
    <w:rsid w:val="00493A7D"/>
    <w:rsid w:val="004940E5"/>
    <w:rsid w:val="00494501"/>
    <w:rsid w:val="00494CB6"/>
    <w:rsid w:val="00494DCF"/>
    <w:rsid w:val="00495586"/>
    <w:rsid w:val="0049558F"/>
    <w:rsid w:val="00495A3E"/>
    <w:rsid w:val="00496B50"/>
    <w:rsid w:val="00496C33"/>
    <w:rsid w:val="00496D8A"/>
    <w:rsid w:val="00497356"/>
    <w:rsid w:val="00497737"/>
    <w:rsid w:val="0049786B"/>
    <w:rsid w:val="00497A7E"/>
    <w:rsid w:val="00497B51"/>
    <w:rsid w:val="00497C40"/>
    <w:rsid w:val="00497E5F"/>
    <w:rsid w:val="004A0152"/>
    <w:rsid w:val="004A0DD5"/>
    <w:rsid w:val="004A107E"/>
    <w:rsid w:val="004A203F"/>
    <w:rsid w:val="004A24DA"/>
    <w:rsid w:val="004A272C"/>
    <w:rsid w:val="004A28E0"/>
    <w:rsid w:val="004A29A4"/>
    <w:rsid w:val="004A3032"/>
    <w:rsid w:val="004A3575"/>
    <w:rsid w:val="004A3678"/>
    <w:rsid w:val="004A36A3"/>
    <w:rsid w:val="004A40E6"/>
    <w:rsid w:val="004A4412"/>
    <w:rsid w:val="004A45B2"/>
    <w:rsid w:val="004A47A4"/>
    <w:rsid w:val="004A507E"/>
    <w:rsid w:val="004A50BC"/>
    <w:rsid w:val="004A5175"/>
    <w:rsid w:val="004A591E"/>
    <w:rsid w:val="004A7730"/>
    <w:rsid w:val="004A7964"/>
    <w:rsid w:val="004A7DF6"/>
    <w:rsid w:val="004B0B5B"/>
    <w:rsid w:val="004B0BDB"/>
    <w:rsid w:val="004B1218"/>
    <w:rsid w:val="004B211A"/>
    <w:rsid w:val="004B21DB"/>
    <w:rsid w:val="004B233D"/>
    <w:rsid w:val="004B2ACD"/>
    <w:rsid w:val="004B2BD8"/>
    <w:rsid w:val="004B2F98"/>
    <w:rsid w:val="004B3CC2"/>
    <w:rsid w:val="004B4316"/>
    <w:rsid w:val="004B43F2"/>
    <w:rsid w:val="004B4D8E"/>
    <w:rsid w:val="004B4E1D"/>
    <w:rsid w:val="004B4F5A"/>
    <w:rsid w:val="004B5843"/>
    <w:rsid w:val="004B5863"/>
    <w:rsid w:val="004B5897"/>
    <w:rsid w:val="004B5E82"/>
    <w:rsid w:val="004B6573"/>
    <w:rsid w:val="004B6718"/>
    <w:rsid w:val="004B688F"/>
    <w:rsid w:val="004B68D4"/>
    <w:rsid w:val="004B7B68"/>
    <w:rsid w:val="004B7B6F"/>
    <w:rsid w:val="004C0319"/>
    <w:rsid w:val="004C0AEB"/>
    <w:rsid w:val="004C1118"/>
    <w:rsid w:val="004C2859"/>
    <w:rsid w:val="004C2909"/>
    <w:rsid w:val="004C2D18"/>
    <w:rsid w:val="004C2FA9"/>
    <w:rsid w:val="004C319A"/>
    <w:rsid w:val="004C34E8"/>
    <w:rsid w:val="004C3946"/>
    <w:rsid w:val="004C40ED"/>
    <w:rsid w:val="004C46A2"/>
    <w:rsid w:val="004C46DC"/>
    <w:rsid w:val="004C4C69"/>
    <w:rsid w:val="004C56A5"/>
    <w:rsid w:val="004C57C2"/>
    <w:rsid w:val="004C5E18"/>
    <w:rsid w:val="004C677F"/>
    <w:rsid w:val="004C6903"/>
    <w:rsid w:val="004C7444"/>
    <w:rsid w:val="004C747E"/>
    <w:rsid w:val="004D0111"/>
    <w:rsid w:val="004D0378"/>
    <w:rsid w:val="004D0835"/>
    <w:rsid w:val="004D11E6"/>
    <w:rsid w:val="004D1704"/>
    <w:rsid w:val="004D1870"/>
    <w:rsid w:val="004D1AB4"/>
    <w:rsid w:val="004D1C61"/>
    <w:rsid w:val="004D1DDE"/>
    <w:rsid w:val="004D26D9"/>
    <w:rsid w:val="004D362F"/>
    <w:rsid w:val="004D37E8"/>
    <w:rsid w:val="004D3B96"/>
    <w:rsid w:val="004D4249"/>
    <w:rsid w:val="004D4A83"/>
    <w:rsid w:val="004D4AEB"/>
    <w:rsid w:val="004D4DA9"/>
    <w:rsid w:val="004D51F8"/>
    <w:rsid w:val="004D5414"/>
    <w:rsid w:val="004D5C08"/>
    <w:rsid w:val="004D5D22"/>
    <w:rsid w:val="004D5E1C"/>
    <w:rsid w:val="004D5E1E"/>
    <w:rsid w:val="004D6356"/>
    <w:rsid w:val="004D6743"/>
    <w:rsid w:val="004D67CF"/>
    <w:rsid w:val="004D69C1"/>
    <w:rsid w:val="004D6DF9"/>
    <w:rsid w:val="004D7513"/>
    <w:rsid w:val="004D754F"/>
    <w:rsid w:val="004D77F6"/>
    <w:rsid w:val="004E0086"/>
    <w:rsid w:val="004E088B"/>
    <w:rsid w:val="004E08E8"/>
    <w:rsid w:val="004E13AC"/>
    <w:rsid w:val="004E29FE"/>
    <w:rsid w:val="004E2F04"/>
    <w:rsid w:val="004E331C"/>
    <w:rsid w:val="004E345D"/>
    <w:rsid w:val="004E3858"/>
    <w:rsid w:val="004E3D8B"/>
    <w:rsid w:val="004E4146"/>
    <w:rsid w:val="004E45ED"/>
    <w:rsid w:val="004E489E"/>
    <w:rsid w:val="004E498F"/>
    <w:rsid w:val="004E4BC7"/>
    <w:rsid w:val="004E4CF1"/>
    <w:rsid w:val="004E57FC"/>
    <w:rsid w:val="004E58C9"/>
    <w:rsid w:val="004E6131"/>
    <w:rsid w:val="004E6AB8"/>
    <w:rsid w:val="004E70D2"/>
    <w:rsid w:val="004E7A7E"/>
    <w:rsid w:val="004E7C14"/>
    <w:rsid w:val="004F01BA"/>
    <w:rsid w:val="004F0639"/>
    <w:rsid w:val="004F0A54"/>
    <w:rsid w:val="004F1353"/>
    <w:rsid w:val="004F1696"/>
    <w:rsid w:val="004F1B0A"/>
    <w:rsid w:val="004F209F"/>
    <w:rsid w:val="004F2410"/>
    <w:rsid w:val="004F2B3C"/>
    <w:rsid w:val="004F30E1"/>
    <w:rsid w:val="004F367B"/>
    <w:rsid w:val="004F3720"/>
    <w:rsid w:val="004F3864"/>
    <w:rsid w:val="004F3BD5"/>
    <w:rsid w:val="004F412F"/>
    <w:rsid w:val="004F49D5"/>
    <w:rsid w:val="004F4C4C"/>
    <w:rsid w:val="004F4E19"/>
    <w:rsid w:val="004F6012"/>
    <w:rsid w:val="004F65F1"/>
    <w:rsid w:val="004F65FB"/>
    <w:rsid w:val="004F6D59"/>
    <w:rsid w:val="004F6EF7"/>
    <w:rsid w:val="004F6FC7"/>
    <w:rsid w:val="004F75B8"/>
    <w:rsid w:val="0050043E"/>
    <w:rsid w:val="005004F4"/>
    <w:rsid w:val="005009C6"/>
    <w:rsid w:val="00500BDF"/>
    <w:rsid w:val="0050160A"/>
    <w:rsid w:val="0050176C"/>
    <w:rsid w:val="00501D70"/>
    <w:rsid w:val="00501F4B"/>
    <w:rsid w:val="00501F54"/>
    <w:rsid w:val="00501FCA"/>
    <w:rsid w:val="00502461"/>
    <w:rsid w:val="005029CB"/>
    <w:rsid w:val="00503441"/>
    <w:rsid w:val="00503C70"/>
    <w:rsid w:val="00503DE5"/>
    <w:rsid w:val="00505348"/>
    <w:rsid w:val="00506D75"/>
    <w:rsid w:val="00506E4F"/>
    <w:rsid w:val="005072B8"/>
    <w:rsid w:val="005101FF"/>
    <w:rsid w:val="0051058B"/>
    <w:rsid w:val="005107AF"/>
    <w:rsid w:val="00510BC6"/>
    <w:rsid w:val="00510F5D"/>
    <w:rsid w:val="00511897"/>
    <w:rsid w:val="00511B04"/>
    <w:rsid w:val="00511FC4"/>
    <w:rsid w:val="0051225E"/>
    <w:rsid w:val="005122F2"/>
    <w:rsid w:val="00512399"/>
    <w:rsid w:val="00512792"/>
    <w:rsid w:val="00512A40"/>
    <w:rsid w:val="005132E2"/>
    <w:rsid w:val="0051364B"/>
    <w:rsid w:val="005139A6"/>
    <w:rsid w:val="00514347"/>
    <w:rsid w:val="005146AA"/>
    <w:rsid w:val="0051479A"/>
    <w:rsid w:val="00514AF0"/>
    <w:rsid w:val="00514DE4"/>
    <w:rsid w:val="00514E9C"/>
    <w:rsid w:val="00514F91"/>
    <w:rsid w:val="005150A2"/>
    <w:rsid w:val="00515518"/>
    <w:rsid w:val="005168A1"/>
    <w:rsid w:val="005168A8"/>
    <w:rsid w:val="00517668"/>
    <w:rsid w:val="0051775B"/>
    <w:rsid w:val="00517792"/>
    <w:rsid w:val="00517DFB"/>
    <w:rsid w:val="00517F69"/>
    <w:rsid w:val="00520327"/>
    <w:rsid w:val="00520384"/>
    <w:rsid w:val="005211A8"/>
    <w:rsid w:val="00522C31"/>
    <w:rsid w:val="00522DF3"/>
    <w:rsid w:val="00522E03"/>
    <w:rsid w:val="005230F1"/>
    <w:rsid w:val="00523174"/>
    <w:rsid w:val="0052414B"/>
    <w:rsid w:val="00524225"/>
    <w:rsid w:val="00524A90"/>
    <w:rsid w:val="005252B2"/>
    <w:rsid w:val="00525987"/>
    <w:rsid w:val="00525E52"/>
    <w:rsid w:val="005262C3"/>
    <w:rsid w:val="00526869"/>
    <w:rsid w:val="00526B25"/>
    <w:rsid w:val="005275F9"/>
    <w:rsid w:val="00527818"/>
    <w:rsid w:val="00527DF0"/>
    <w:rsid w:val="005301A1"/>
    <w:rsid w:val="005306FC"/>
    <w:rsid w:val="005310F5"/>
    <w:rsid w:val="00531109"/>
    <w:rsid w:val="00531821"/>
    <w:rsid w:val="005318C7"/>
    <w:rsid w:val="00531C76"/>
    <w:rsid w:val="00532812"/>
    <w:rsid w:val="005329F8"/>
    <w:rsid w:val="00532DCA"/>
    <w:rsid w:val="00533DAB"/>
    <w:rsid w:val="00534124"/>
    <w:rsid w:val="0053419C"/>
    <w:rsid w:val="005350AF"/>
    <w:rsid w:val="0053581F"/>
    <w:rsid w:val="0053588C"/>
    <w:rsid w:val="00535A64"/>
    <w:rsid w:val="00536104"/>
    <w:rsid w:val="005366D2"/>
    <w:rsid w:val="00536928"/>
    <w:rsid w:val="005369F8"/>
    <w:rsid w:val="00536AA1"/>
    <w:rsid w:val="00537557"/>
    <w:rsid w:val="00537798"/>
    <w:rsid w:val="005379DF"/>
    <w:rsid w:val="00540067"/>
    <w:rsid w:val="005409E3"/>
    <w:rsid w:val="00540A39"/>
    <w:rsid w:val="00540E83"/>
    <w:rsid w:val="00541051"/>
    <w:rsid w:val="00541A96"/>
    <w:rsid w:val="00542619"/>
    <w:rsid w:val="00542B6D"/>
    <w:rsid w:val="00543C7B"/>
    <w:rsid w:val="00543E78"/>
    <w:rsid w:val="005440A9"/>
    <w:rsid w:val="00544643"/>
    <w:rsid w:val="005446E0"/>
    <w:rsid w:val="005446E5"/>
    <w:rsid w:val="00544D0E"/>
    <w:rsid w:val="00545D43"/>
    <w:rsid w:val="0054630D"/>
    <w:rsid w:val="00547379"/>
    <w:rsid w:val="00547820"/>
    <w:rsid w:val="00547B10"/>
    <w:rsid w:val="00547DC1"/>
    <w:rsid w:val="005505B4"/>
    <w:rsid w:val="00550C37"/>
    <w:rsid w:val="00550CB0"/>
    <w:rsid w:val="00551ABD"/>
    <w:rsid w:val="00551B7F"/>
    <w:rsid w:val="00551C1A"/>
    <w:rsid w:val="00552331"/>
    <w:rsid w:val="005523D8"/>
    <w:rsid w:val="00552696"/>
    <w:rsid w:val="00553B63"/>
    <w:rsid w:val="00553F77"/>
    <w:rsid w:val="00554064"/>
    <w:rsid w:val="00554B25"/>
    <w:rsid w:val="005550B2"/>
    <w:rsid w:val="00555CF9"/>
    <w:rsid w:val="00556422"/>
    <w:rsid w:val="005566FC"/>
    <w:rsid w:val="00556713"/>
    <w:rsid w:val="00557558"/>
    <w:rsid w:val="00557CC2"/>
    <w:rsid w:val="00557CC4"/>
    <w:rsid w:val="00560402"/>
    <w:rsid w:val="005605C2"/>
    <w:rsid w:val="0056092A"/>
    <w:rsid w:val="0056128D"/>
    <w:rsid w:val="00561633"/>
    <w:rsid w:val="00561D0A"/>
    <w:rsid w:val="00561EF5"/>
    <w:rsid w:val="005631E5"/>
    <w:rsid w:val="0056332D"/>
    <w:rsid w:val="00563A5B"/>
    <w:rsid w:val="00563EDB"/>
    <w:rsid w:val="00564FEF"/>
    <w:rsid w:val="00565533"/>
    <w:rsid w:val="00565E9A"/>
    <w:rsid w:val="00566349"/>
    <w:rsid w:val="005665EC"/>
    <w:rsid w:val="00566CEA"/>
    <w:rsid w:val="00567142"/>
    <w:rsid w:val="005674F1"/>
    <w:rsid w:val="00567C17"/>
    <w:rsid w:val="00567F4E"/>
    <w:rsid w:val="005701B1"/>
    <w:rsid w:val="0057032F"/>
    <w:rsid w:val="0057057D"/>
    <w:rsid w:val="005708F0"/>
    <w:rsid w:val="00571081"/>
    <w:rsid w:val="0057112E"/>
    <w:rsid w:val="00571531"/>
    <w:rsid w:val="0057204A"/>
    <w:rsid w:val="005723F6"/>
    <w:rsid w:val="00572729"/>
    <w:rsid w:val="00572872"/>
    <w:rsid w:val="00573130"/>
    <w:rsid w:val="00573802"/>
    <w:rsid w:val="00573A4E"/>
    <w:rsid w:val="00573CDB"/>
    <w:rsid w:val="005740E0"/>
    <w:rsid w:val="0057412A"/>
    <w:rsid w:val="005745DB"/>
    <w:rsid w:val="005746CA"/>
    <w:rsid w:val="00574B79"/>
    <w:rsid w:val="00574EB3"/>
    <w:rsid w:val="00574FDD"/>
    <w:rsid w:val="00575082"/>
    <w:rsid w:val="005755FA"/>
    <w:rsid w:val="00575B8F"/>
    <w:rsid w:val="005761E5"/>
    <w:rsid w:val="00576727"/>
    <w:rsid w:val="005768FA"/>
    <w:rsid w:val="00577E4E"/>
    <w:rsid w:val="0058051A"/>
    <w:rsid w:val="005809C4"/>
    <w:rsid w:val="00580FEA"/>
    <w:rsid w:val="00581026"/>
    <w:rsid w:val="0058116C"/>
    <w:rsid w:val="0058139E"/>
    <w:rsid w:val="00581A29"/>
    <w:rsid w:val="00581C80"/>
    <w:rsid w:val="00581E8E"/>
    <w:rsid w:val="00582461"/>
    <w:rsid w:val="00582D80"/>
    <w:rsid w:val="005831A7"/>
    <w:rsid w:val="00583796"/>
    <w:rsid w:val="005846FB"/>
    <w:rsid w:val="00584944"/>
    <w:rsid w:val="00584FCE"/>
    <w:rsid w:val="00585920"/>
    <w:rsid w:val="00586456"/>
    <w:rsid w:val="00586665"/>
    <w:rsid w:val="005867DD"/>
    <w:rsid w:val="00586A41"/>
    <w:rsid w:val="00586E68"/>
    <w:rsid w:val="0058700A"/>
    <w:rsid w:val="00587B52"/>
    <w:rsid w:val="00587D03"/>
    <w:rsid w:val="00587D59"/>
    <w:rsid w:val="00590265"/>
    <w:rsid w:val="0059074C"/>
    <w:rsid w:val="005919E9"/>
    <w:rsid w:val="00591BB3"/>
    <w:rsid w:val="005922E0"/>
    <w:rsid w:val="00592E41"/>
    <w:rsid w:val="00592E94"/>
    <w:rsid w:val="005931A8"/>
    <w:rsid w:val="00593385"/>
    <w:rsid w:val="00593EB3"/>
    <w:rsid w:val="005943D7"/>
    <w:rsid w:val="00594437"/>
    <w:rsid w:val="00594484"/>
    <w:rsid w:val="0059493C"/>
    <w:rsid w:val="00594BE1"/>
    <w:rsid w:val="0059513C"/>
    <w:rsid w:val="00595547"/>
    <w:rsid w:val="005956AE"/>
    <w:rsid w:val="00595850"/>
    <w:rsid w:val="0059593F"/>
    <w:rsid w:val="00595E94"/>
    <w:rsid w:val="005961C7"/>
    <w:rsid w:val="0059636B"/>
    <w:rsid w:val="00596A29"/>
    <w:rsid w:val="005971D8"/>
    <w:rsid w:val="00597478"/>
    <w:rsid w:val="005979E4"/>
    <w:rsid w:val="00597AFF"/>
    <w:rsid w:val="005A17AC"/>
    <w:rsid w:val="005A1C04"/>
    <w:rsid w:val="005A1F02"/>
    <w:rsid w:val="005A208F"/>
    <w:rsid w:val="005A3179"/>
    <w:rsid w:val="005A40D9"/>
    <w:rsid w:val="005A4495"/>
    <w:rsid w:val="005A45E3"/>
    <w:rsid w:val="005A4BA1"/>
    <w:rsid w:val="005A4C7E"/>
    <w:rsid w:val="005A5094"/>
    <w:rsid w:val="005A52B6"/>
    <w:rsid w:val="005A59D6"/>
    <w:rsid w:val="005A5B04"/>
    <w:rsid w:val="005A681C"/>
    <w:rsid w:val="005A6FF4"/>
    <w:rsid w:val="005A7499"/>
    <w:rsid w:val="005A7700"/>
    <w:rsid w:val="005A7B59"/>
    <w:rsid w:val="005B0111"/>
    <w:rsid w:val="005B0BCC"/>
    <w:rsid w:val="005B0DCA"/>
    <w:rsid w:val="005B1F5D"/>
    <w:rsid w:val="005B272B"/>
    <w:rsid w:val="005B277B"/>
    <w:rsid w:val="005B2935"/>
    <w:rsid w:val="005B2C62"/>
    <w:rsid w:val="005B2FCC"/>
    <w:rsid w:val="005B36AC"/>
    <w:rsid w:val="005B3B4B"/>
    <w:rsid w:val="005B3C49"/>
    <w:rsid w:val="005B4517"/>
    <w:rsid w:val="005B4ADB"/>
    <w:rsid w:val="005B54A8"/>
    <w:rsid w:val="005B5D98"/>
    <w:rsid w:val="005B6501"/>
    <w:rsid w:val="005B6B9E"/>
    <w:rsid w:val="005B7241"/>
    <w:rsid w:val="005B79B3"/>
    <w:rsid w:val="005C0176"/>
    <w:rsid w:val="005C0218"/>
    <w:rsid w:val="005C02BF"/>
    <w:rsid w:val="005C06DA"/>
    <w:rsid w:val="005C0B7A"/>
    <w:rsid w:val="005C1129"/>
    <w:rsid w:val="005C13FD"/>
    <w:rsid w:val="005C155B"/>
    <w:rsid w:val="005C181C"/>
    <w:rsid w:val="005C1CC5"/>
    <w:rsid w:val="005C1DA3"/>
    <w:rsid w:val="005C1E6C"/>
    <w:rsid w:val="005C209B"/>
    <w:rsid w:val="005C213A"/>
    <w:rsid w:val="005C2F9B"/>
    <w:rsid w:val="005C3205"/>
    <w:rsid w:val="005C3332"/>
    <w:rsid w:val="005C371E"/>
    <w:rsid w:val="005C3D1B"/>
    <w:rsid w:val="005C42C2"/>
    <w:rsid w:val="005C4A55"/>
    <w:rsid w:val="005C528E"/>
    <w:rsid w:val="005C5292"/>
    <w:rsid w:val="005C639C"/>
    <w:rsid w:val="005C6AD9"/>
    <w:rsid w:val="005C75B2"/>
    <w:rsid w:val="005C760F"/>
    <w:rsid w:val="005C7BB8"/>
    <w:rsid w:val="005D00C1"/>
    <w:rsid w:val="005D0146"/>
    <w:rsid w:val="005D0404"/>
    <w:rsid w:val="005D05D0"/>
    <w:rsid w:val="005D0C63"/>
    <w:rsid w:val="005D2114"/>
    <w:rsid w:val="005D223E"/>
    <w:rsid w:val="005D2D17"/>
    <w:rsid w:val="005D31CE"/>
    <w:rsid w:val="005D336A"/>
    <w:rsid w:val="005D38A8"/>
    <w:rsid w:val="005D38E6"/>
    <w:rsid w:val="005D3A1F"/>
    <w:rsid w:val="005D3B8F"/>
    <w:rsid w:val="005D3F25"/>
    <w:rsid w:val="005D445B"/>
    <w:rsid w:val="005D4484"/>
    <w:rsid w:val="005D4584"/>
    <w:rsid w:val="005D48B8"/>
    <w:rsid w:val="005D48ED"/>
    <w:rsid w:val="005D4E2E"/>
    <w:rsid w:val="005D5207"/>
    <w:rsid w:val="005D54CC"/>
    <w:rsid w:val="005D5C8A"/>
    <w:rsid w:val="005D613D"/>
    <w:rsid w:val="005D66C8"/>
    <w:rsid w:val="005D6F53"/>
    <w:rsid w:val="005D7209"/>
    <w:rsid w:val="005D761F"/>
    <w:rsid w:val="005D7826"/>
    <w:rsid w:val="005D787B"/>
    <w:rsid w:val="005D7F9C"/>
    <w:rsid w:val="005D7FE4"/>
    <w:rsid w:val="005E0AB3"/>
    <w:rsid w:val="005E0AEE"/>
    <w:rsid w:val="005E1327"/>
    <w:rsid w:val="005E1452"/>
    <w:rsid w:val="005E2780"/>
    <w:rsid w:val="005E27AA"/>
    <w:rsid w:val="005E2EB1"/>
    <w:rsid w:val="005E2FBB"/>
    <w:rsid w:val="005E32E2"/>
    <w:rsid w:val="005E36C8"/>
    <w:rsid w:val="005E3D21"/>
    <w:rsid w:val="005E3EFB"/>
    <w:rsid w:val="005E402E"/>
    <w:rsid w:val="005E42C5"/>
    <w:rsid w:val="005E4483"/>
    <w:rsid w:val="005E47C4"/>
    <w:rsid w:val="005E48F3"/>
    <w:rsid w:val="005E4E03"/>
    <w:rsid w:val="005E4F0E"/>
    <w:rsid w:val="005E5B91"/>
    <w:rsid w:val="005E5E57"/>
    <w:rsid w:val="005E5EB8"/>
    <w:rsid w:val="005E5F95"/>
    <w:rsid w:val="005E61B2"/>
    <w:rsid w:val="005E6B15"/>
    <w:rsid w:val="005E6BCD"/>
    <w:rsid w:val="005E7F40"/>
    <w:rsid w:val="005F09C1"/>
    <w:rsid w:val="005F0AC1"/>
    <w:rsid w:val="005F1BFA"/>
    <w:rsid w:val="005F1CC7"/>
    <w:rsid w:val="005F20B5"/>
    <w:rsid w:val="005F2881"/>
    <w:rsid w:val="005F3219"/>
    <w:rsid w:val="005F3406"/>
    <w:rsid w:val="005F39A3"/>
    <w:rsid w:val="005F3F77"/>
    <w:rsid w:val="005F3FBA"/>
    <w:rsid w:val="005F43C1"/>
    <w:rsid w:val="005F5AEA"/>
    <w:rsid w:val="005F5CAE"/>
    <w:rsid w:val="005F6213"/>
    <w:rsid w:val="005F6221"/>
    <w:rsid w:val="005F62AD"/>
    <w:rsid w:val="005F6A63"/>
    <w:rsid w:val="005F759B"/>
    <w:rsid w:val="006003E5"/>
    <w:rsid w:val="00600850"/>
    <w:rsid w:val="0060158E"/>
    <w:rsid w:val="00601DA6"/>
    <w:rsid w:val="00603979"/>
    <w:rsid w:val="00603D79"/>
    <w:rsid w:val="00603FA1"/>
    <w:rsid w:val="006043DB"/>
    <w:rsid w:val="00604474"/>
    <w:rsid w:val="0060451A"/>
    <w:rsid w:val="00604C75"/>
    <w:rsid w:val="00605152"/>
    <w:rsid w:val="006054A1"/>
    <w:rsid w:val="00605719"/>
    <w:rsid w:val="00605998"/>
    <w:rsid w:val="0060626B"/>
    <w:rsid w:val="0060654C"/>
    <w:rsid w:val="0060685B"/>
    <w:rsid w:val="00606D1F"/>
    <w:rsid w:val="00607184"/>
    <w:rsid w:val="0060746F"/>
    <w:rsid w:val="00607719"/>
    <w:rsid w:val="00607843"/>
    <w:rsid w:val="00607D5C"/>
    <w:rsid w:val="00607E64"/>
    <w:rsid w:val="00607E67"/>
    <w:rsid w:val="00607F12"/>
    <w:rsid w:val="006102CC"/>
    <w:rsid w:val="00610A10"/>
    <w:rsid w:val="00611119"/>
    <w:rsid w:val="00612614"/>
    <w:rsid w:val="00613A13"/>
    <w:rsid w:val="00613CAC"/>
    <w:rsid w:val="00613DC6"/>
    <w:rsid w:val="006140AE"/>
    <w:rsid w:val="006140E9"/>
    <w:rsid w:val="00614AD6"/>
    <w:rsid w:val="00614AF3"/>
    <w:rsid w:val="00614CF2"/>
    <w:rsid w:val="00614E97"/>
    <w:rsid w:val="00614F8B"/>
    <w:rsid w:val="0061513D"/>
    <w:rsid w:val="00615301"/>
    <w:rsid w:val="00615C0E"/>
    <w:rsid w:val="00616653"/>
    <w:rsid w:val="00616B48"/>
    <w:rsid w:val="00616DF9"/>
    <w:rsid w:val="006170B3"/>
    <w:rsid w:val="00617916"/>
    <w:rsid w:val="0062057C"/>
    <w:rsid w:val="006207A0"/>
    <w:rsid w:val="00620FD9"/>
    <w:rsid w:val="00621118"/>
    <w:rsid w:val="006212F2"/>
    <w:rsid w:val="0062132D"/>
    <w:rsid w:val="00621420"/>
    <w:rsid w:val="00621CAC"/>
    <w:rsid w:val="006228FF"/>
    <w:rsid w:val="00623214"/>
    <w:rsid w:val="00623792"/>
    <w:rsid w:val="006244A6"/>
    <w:rsid w:val="00624B75"/>
    <w:rsid w:val="00624E5B"/>
    <w:rsid w:val="006255DC"/>
    <w:rsid w:val="0062574E"/>
    <w:rsid w:val="006259E3"/>
    <w:rsid w:val="00625DE5"/>
    <w:rsid w:val="0062608D"/>
    <w:rsid w:val="006262B1"/>
    <w:rsid w:val="0062682E"/>
    <w:rsid w:val="006273BD"/>
    <w:rsid w:val="006277EC"/>
    <w:rsid w:val="006302EF"/>
    <w:rsid w:val="006308BD"/>
    <w:rsid w:val="006313D6"/>
    <w:rsid w:val="00631901"/>
    <w:rsid w:val="00631E0A"/>
    <w:rsid w:val="00631E20"/>
    <w:rsid w:val="0063223B"/>
    <w:rsid w:val="00632637"/>
    <w:rsid w:val="0063295F"/>
    <w:rsid w:val="00632FC5"/>
    <w:rsid w:val="00633103"/>
    <w:rsid w:val="0063333A"/>
    <w:rsid w:val="006333B9"/>
    <w:rsid w:val="00633462"/>
    <w:rsid w:val="006339AD"/>
    <w:rsid w:val="00633D05"/>
    <w:rsid w:val="0063425D"/>
    <w:rsid w:val="006346A1"/>
    <w:rsid w:val="00634D38"/>
    <w:rsid w:val="00635171"/>
    <w:rsid w:val="00635212"/>
    <w:rsid w:val="006357C7"/>
    <w:rsid w:val="00635A5F"/>
    <w:rsid w:val="00635EB5"/>
    <w:rsid w:val="00636706"/>
    <w:rsid w:val="00636873"/>
    <w:rsid w:val="006370C0"/>
    <w:rsid w:val="00637665"/>
    <w:rsid w:val="006406CD"/>
    <w:rsid w:val="00640895"/>
    <w:rsid w:val="00640B81"/>
    <w:rsid w:val="0064183A"/>
    <w:rsid w:val="00641ABE"/>
    <w:rsid w:val="00641E8E"/>
    <w:rsid w:val="00642411"/>
    <w:rsid w:val="0064254F"/>
    <w:rsid w:val="006428D9"/>
    <w:rsid w:val="006429BA"/>
    <w:rsid w:val="00642B2A"/>
    <w:rsid w:val="00643633"/>
    <w:rsid w:val="00643F12"/>
    <w:rsid w:val="00644311"/>
    <w:rsid w:val="0064431E"/>
    <w:rsid w:val="006443F4"/>
    <w:rsid w:val="00644689"/>
    <w:rsid w:val="0064499B"/>
    <w:rsid w:val="006449EF"/>
    <w:rsid w:val="00644F9E"/>
    <w:rsid w:val="006458CE"/>
    <w:rsid w:val="006464CB"/>
    <w:rsid w:val="0064656A"/>
    <w:rsid w:val="006467BD"/>
    <w:rsid w:val="00646C7B"/>
    <w:rsid w:val="0064769D"/>
    <w:rsid w:val="00647884"/>
    <w:rsid w:val="00647A42"/>
    <w:rsid w:val="00647B8C"/>
    <w:rsid w:val="00650451"/>
    <w:rsid w:val="00650468"/>
    <w:rsid w:val="0065103A"/>
    <w:rsid w:val="0065171A"/>
    <w:rsid w:val="00651B44"/>
    <w:rsid w:val="00651C18"/>
    <w:rsid w:val="00652200"/>
    <w:rsid w:val="00652933"/>
    <w:rsid w:val="00652988"/>
    <w:rsid w:val="00652C05"/>
    <w:rsid w:val="00652D08"/>
    <w:rsid w:val="00652FFD"/>
    <w:rsid w:val="0065307F"/>
    <w:rsid w:val="00653127"/>
    <w:rsid w:val="00654B43"/>
    <w:rsid w:val="00655845"/>
    <w:rsid w:val="00655B2D"/>
    <w:rsid w:val="00655E8C"/>
    <w:rsid w:val="006560DD"/>
    <w:rsid w:val="0065652C"/>
    <w:rsid w:val="00656687"/>
    <w:rsid w:val="00656A04"/>
    <w:rsid w:val="00656CB9"/>
    <w:rsid w:val="00656CFF"/>
    <w:rsid w:val="006572E8"/>
    <w:rsid w:val="006574FE"/>
    <w:rsid w:val="006575FB"/>
    <w:rsid w:val="00657768"/>
    <w:rsid w:val="00657DA5"/>
    <w:rsid w:val="00657E58"/>
    <w:rsid w:val="00657F63"/>
    <w:rsid w:val="00660377"/>
    <w:rsid w:val="006604D6"/>
    <w:rsid w:val="006604EC"/>
    <w:rsid w:val="006607EB"/>
    <w:rsid w:val="00661653"/>
    <w:rsid w:val="006622EA"/>
    <w:rsid w:val="006630E0"/>
    <w:rsid w:val="006635EA"/>
    <w:rsid w:val="006642A4"/>
    <w:rsid w:val="006644CE"/>
    <w:rsid w:val="00665B4C"/>
    <w:rsid w:val="00665F25"/>
    <w:rsid w:val="00666417"/>
    <w:rsid w:val="00666836"/>
    <w:rsid w:val="00667CA0"/>
    <w:rsid w:val="006709C7"/>
    <w:rsid w:val="00670C26"/>
    <w:rsid w:val="00671496"/>
    <w:rsid w:val="00672285"/>
    <w:rsid w:val="006724AD"/>
    <w:rsid w:val="006724CA"/>
    <w:rsid w:val="00672DBD"/>
    <w:rsid w:val="00672EE5"/>
    <w:rsid w:val="0067322C"/>
    <w:rsid w:val="00673D78"/>
    <w:rsid w:val="00673F01"/>
    <w:rsid w:val="006754DC"/>
    <w:rsid w:val="006758E7"/>
    <w:rsid w:val="00675C09"/>
    <w:rsid w:val="00676248"/>
    <w:rsid w:val="0067627E"/>
    <w:rsid w:val="006763FF"/>
    <w:rsid w:val="0067664C"/>
    <w:rsid w:val="0067670C"/>
    <w:rsid w:val="00676C9E"/>
    <w:rsid w:val="00677231"/>
    <w:rsid w:val="00677238"/>
    <w:rsid w:val="00677ED3"/>
    <w:rsid w:val="00680218"/>
    <w:rsid w:val="006805EC"/>
    <w:rsid w:val="00680617"/>
    <w:rsid w:val="0068075C"/>
    <w:rsid w:val="00680B26"/>
    <w:rsid w:val="00680D8B"/>
    <w:rsid w:val="0068115E"/>
    <w:rsid w:val="00681531"/>
    <w:rsid w:val="006815E2"/>
    <w:rsid w:val="0068198C"/>
    <w:rsid w:val="00681D70"/>
    <w:rsid w:val="00682256"/>
    <w:rsid w:val="00682398"/>
    <w:rsid w:val="00682484"/>
    <w:rsid w:val="00682890"/>
    <w:rsid w:val="00682E6B"/>
    <w:rsid w:val="006830B2"/>
    <w:rsid w:val="006832F3"/>
    <w:rsid w:val="00683BA0"/>
    <w:rsid w:val="00683F45"/>
    <w:rsid w:val="006847BB"/>
    <w:rsid w:val="00684C3D"/>
    <w:rsid w:val="00685004"/>
    <w:rsid w:val="00685C40"/>
    <w:rsid w:val="00686402"/>
    <w:rsid w:val="0068668D"/>
    <w:rsid w:val="00686CF2"/>
    <w:rsid w:val="0068784B"/>
    <w:rsid w:val="00687C97"/>
    <w:rsid w:val="00687E9D"/>
    <w:rsid w:val="006908A9"/>
    <w:rsid w:val="00690AFE"/>
    <w:rsid w:val="00690E2F"/>
    <w:rsid w:val="00690F84"/>
    <w:rsid w:val="006917EC"/>
    <w:rsid w:val="00691BB0"/>
    <w:rsid w:val="006924AD"/>
    <w:rsid w:val="006925F3"/>
    <w:rsid w:val="00692616"/>
    <w:rsid w:val="00692891"/>
    <w:rsid w:val="00693260"/>
    <w:rsid w:val="006935ED"/>
    <w:rsid w:val="00693627"/>
    <w:rsid w:val="0069399F"/>
    <w:rsid w:val="006954CC"/>
    <w:rsid w:val="0069581E"/>
    <w:rsid w:val="00695FB3"/>
    <w:rsid w:val="00695FCD"/>
    <w:rsid w:val="0069610F"/>
    <w:rsid w:val="00696201"/>
    <w:rsid w:val="0069657E"/>
    <w:rsid w:val="00696658"/>
    <w:rsid w:val="0069685F"/>
    <w:rsid w:val="00696C6C"/>
    <w:rsid w:val="00696E9A"/>
    <w:rsid w:val="00697F38"/>
    <w:rsid w:val="006A047D"/>
    <w:rsid w:val="006A0A3D"/>
    <w:rsid w:val="006A0C38"/>
    <w:rsid w:val="006A124C"/>
    <w:rsid w:val="006A124E"/>
    <w:rsid w:val="006A19DC"/>
    <w:rsid w:val="006A2E3D"/>
    <w:rsid w:val="006A337C"/>
    <w:rsid w:val="006A34D2"/>
    <w:rsid w:val="006A443F"/>
    <w:rsid w:val="006A4765"/>
    <w:rsid w:val="006A4B9E"/>
    <w:rsid w:val="006A4DC2"/>
    <w:rsid w:val="006A5071"/>
    <w:rsid w:val="006A5110"/>
    <w:rsid w:val="006A5B2D"/>
    <w:rsid w:val="006A5E91"/>
    <w:rsid w:val="006A6AE9"/>
    <w:rsid w:val="006A6C09"/>
    <w:rsid w:val="006A70F8"/>
    <w:rsid w:val="006A7F66"/>
    <w:rsid w:val="006B0402"/>
    <w:rsid w:val="006B07B9"/>
    <w:rsid w:val="006B0F7E"/>
    <w:rsid w:val="006B1651"/>
    <w:rsid w:val="006B1680"/>
    <w:rsid w:val="006B182A"/>
    <w:rsid w:val="006B2007"/>
    <w:rsid w:val="006B21D5"/>
    <w:rsid w:val="006B2611"/>
    <w:rsid w:val="006B30E4"/>
    <w:rsid w:val="006B33EB"/>
    <w:rsid w:val="006B34EF"/>
    <w:rsid w:val="006B38F1"/>
    <w:rsid w:val="006B3A4C"/>
    <w:rsid w:val="006B494D"/>
    <w:rsid w:val="006B49E7"/>
    <w:rsid w:val="006B4B48"/>
    <w:rsid w:val="006B4D4D"/>
    <w:rsid w:val="006B4E33"/>
    <w:rsid w:val="006B4F0E"/>
    <w:rsid w:val="006B5416"/>
    <w:rsid w:val="006B5559"/>
    <w:rsid w:val="006B5589"/>
    <w:rsid w:val="006B57E3"/>
    <w:rsid w:val="006B59DD"/>
    <w:rsid w:val="006B5A73"/>
    <w:rsid w:val="006B5D0D"/>
    <w:rsid w:val="006B5EB1"/>
    <w:rsid w:val="006B64B4"/>
    <w:rsid w:val="006B66C8"/>
    <w:rsid w:val="006B686C"/>
    <w:rsid w:val="006B704C"/>
    <w:rsid w:val="006B7180"/>
    <w:rsid w:val="006B71FE"/>
    <w:rsid w:val="006B75B3"/>
    <w:rsid w:val="006B7CA9"/>
    <w:rsid w:val="006B7CEF"/>
    <w:rsid w:val="006C0129"/>
    <w:rsid w:val="006C020F"/>
    <w:rsid w:val="006C02E4"/>
    <w:rsid w:val="006C0312"/>
    <w:rsid w:val="006C069C"/>
    <w:rsid w:val="006C06C1"/>
    <w:rsid w:val="006C078A"/>
    <w:rsid w:val="006C0A27"/>
    <w:rsid w:val="006C0D96"/>
    <w:rsid w:val="006C0E70"/>
    <w:rsid w:val="006C1587"/>
    <w:rsid w:val="006C18CA"/>
    <w:rsid w:val="006C22CE"/>
    <w:rsid w:val="006C2DC6"/>
    <w:rsid w:val="006C30CB"/>
    <w:rsid w:val="006C3E14"/>
    <w:rsid w:val="006C425A"/>
    <w:rsid w:val="006C4ACE"/>
    <w:rsid w:val="006C5E59"/>
    <w:rsid w:val="006C6348"/>
    <w:rsid w:val="006C6AB1"/>
    <w:rsid w:val="006C6E33"/>
    <w:rsid w:val="006C7357"/>
    <w:rsid w:val="006C7446"/>
    <w:rsid w:val="006D01AF"/>
    <w:rsid w:val="006D0394"/>
    <w:rsid w:val="006D0FA3"/>
    <w:rsid w:val="006D1659"/>
    <w:rsid w:val="006D1B74"/>
    <w:rsid w:val="006D1F6B"/>
    <w:rsid w:val="006D2447"/>
    <w:rsid w:val="006D2694"/>
    <w:rsid w:val="006D2CA3"/>
    <w:rsid w:val="006D2D43"/>
    <w:rsid w:val="006D2D74"/>
    <w:rsid w:val="006D3623"/>
    <w:rsid w:val="006D420F"/>
    <w:rsid w:val="006D467A"/>
    <w:rsid w:val="006D471C"/>
    <w:rsid w:val="006D4C08"/>
    <w:rsid w:val="006D5CEE"/>
    <w:rsid w:val="006D5D47"/>
    <w:rsid w:val="006D62BD"/>
    <w:rsid w:val="006D681A"/>
    <w:rsid w:val="006D6C18"/>
    <w:rsid w:val="006D7A79"/>
    <w:rsid w:val="006E02E7"/>
    <w:rsid w:val="006E03FF"/>
    <w:rsid w:val="006E059C"/>
    <w:rsid w:val="006E05B9"/>
    <w:rsid w:val="006E280E"/>
    <w:rsid w:val="006E2CD8"/>
    <w:rsid w:val="006E2F23"/>
    <w:rsid w:val="006E2FF2"/>
    <w:rsid w:val="006E3297"/>
    <w:rsid w:val="006E355B"/>
    <w:rsid w:val="006E387A"/>
    <w:rsid w:val="006E423A"/>
    <w:rsid w:val="006E4261"/>
    <w:rsid w:val="006E45E4"/>
    <w:rsid w:val="006E4CD7"/>
    <w:rsid w:val="006E4E14"/>
    <w:rsid w:val="006E5633"/>
    <w:rsid w:val="006E57BA"/>
    <w:rsid w:val="006E6B65"/>
    <w:rsid w:val="006E6EB8"/>
    <w:rsid w:val="006E7A44"/>
    <w:rsid w:val="006F0080"/>
    <w:rsid w:val="006F040A"/>
    <w:rsid w:val="006F06C3"/>
    <w:rsid w:val="006F0792"/>
    <w:rsid w:val="006F0C4F"/>
    <w:rsid w:val="006F0CB7"/>
    <w:rsid w:val="006F117A"/>
    <w:rsid w:val="006F1B4A"/>
    <w:rsid w:val="006F2F48"/>
    <w:rsid w:val="006F3008"/>
    <w:rsid w:val="006F3293"/>
    <w:rsid w:val="006F37D7"/>
    <w:rsid w:val="006F418E"/>
    <w:rsid w:val="006F419D"/>
    <w:rsid w:val="006F469D"/>
    <w:rsid w:val="006F4C88"/>
    <w:rsid w:val="006F4CEC"/>
    <w:rsid w:val="006F53E3"/>
    <w:rsid w:val="006F5505"/>
    <w:rsid w:val="006F5CAA"/>
    <w:rsid w:val="006F6717"/>
    <w:rsid w:val="006F6915"/>
    <w:rsid w:val="006F6C0F"/>
    <w:rsid w:val="006F6D0C"/>
    <w:rsid w:val="006F7538"/>
    <w:rsid w:val="006F7FAA"/>
    <w:rsid w:val="00700E55"/>
    <w:rsid w:val="00701480"/>
    <w:rsid w:val="00703883"/>
    <w:rsid w:val="00703AD8"/>
    <w:rsid w:val="0070479C"/>
    <w:rsid w:val="007049D2"/>
    <w:rsid w:val="00704C3C"/>
    <w:rsid w:val="00705787"/>
    <w:rsid w:val="00705BA9"/>
    <w:rsid w:val="00705ECC"/>
    <w:rsid w:val="007067C6"/>
    <w:rsid w:val="00707F99"/>
    <w:rsid w:val="007105FD"/>
    <w:rsid w:val="00710B2B"/>
    <w:rsid w:val="00710E1F"/>
    <w:rsid w:val="00712150"/>
    <w:rsid w:val="007121B6"/>
    <w:rsid w:val="0071230C"/>
    <w:rsid w:val="00713808"/>
    <w:rsid w:val="00713883"/>
    <w:rsid w:val="00713E3A"/>
    <w:rsid w:val="00713E5B"/>
    <w:rsid w:val="00714294"/>
    <w:rsid w:val="00714751"/>
    <w:rsid w:val="00714E38"/>
    <w:rsid w:val="007160F4"/>
    <w:rsid w:val="0071693D"/>
    <w:rsid w:val="007171F9"/>
    <w:rsid w:val="007178A5"/>
    <w:rsid w:val="00720E01"/>
    <w:rsid w:val="0072132E"/>
    <w:rsid w:val="00721620"/>
    <w:rsid w:val="0072191F"/>
    <w:rsid w:val="00721934"/>
    <w:rsid w:val="007219BA"/>
    <w:rsid w:val="00721D4A"/>
    <w:rsid w:val="0072231D"/>
    <w:rsid w:val="00722C7F"/>
    <w:rsid w:val="0072350A"/>
    <w:rsid w:val="00723C49"/>
    <w:rsid w:val="007247EB"/>
    <w:rsid w:val="00724D92"/>
    <w:rsid w:val="0072573B"/>
    <w:rsid w:val="00725783"/>
    <w:rsid w:val="00727F11"/>
    <w:rsid w:val="00730205"/>
    <w:rsid w:val="0073028F"/>
    <w:rsid w:val="0073031A"/>
    <w:rsid w:val="0073097E"/>
    <w:rsid w:val="00730D7F"/>
    <w:rsid w:val="00730ED1"/>
    <w:rsid w:val="00730F3C"/>
    <w:rsid w:val="007314BC"/>
    <w:rsid w:val="007319E7"/>
    <w:rsid w:val="00731DA0"/>
    <w:rsid w:val="007322EB"/>
    <w:rsid w:val="00732FF1"/>
    <w:rsid w:val="007332F5"/>
    <w:rsid w:val="00733C30"/>
    <w:rsid w:val="00733EB8"/>
    <w:rsid w:val="00734354"/>
    <w:rsid w:val="0073475D"/>
    <w:rsid w:val="00734818"/>
    <w:rsid w:val="0073525F"/>
    <w:rsid w:val="007352D3"/>
    <w:rsid w:val="007353CF"/>
    <w:rsid w:val="007354B8"/>
    <w:rsid w:val="0073581B"/>
    <w:rsid w:val="007358E8"/>
    <w:rsid w:val="00735C26"/>
    <w:rsid w:val="007369ED"/>
    <w:rsid w:val="007374CB"/>
    <w:rsid w:val="00737645"/>
    <w:rsid w:val="00737674"/>
    <w:rsid w:val="00740CFA"/>
    <w:rsid w:val="00741E27"/>
    <w:rsid w:val="00741F08"/>
    <w:rsid w:val="007422AA"/>
    <w:rsid w:val="007422E0"/>
    <w:rsid w:val="00742785"/>
    <w:rsid w:val="0074316A"/>
    <w:rsid w:val="007433CE"/>
    <w:rsid w:val="007435BA"/>
    <w:rsid w:val="00743BB9"/>
    <w:rsid w:val="00743D2A"/>
    <w:rsid w:val="00744273"/>
    <w:rsid w:val="00744799"/>
    <w:rsid w:val="00744B17"/>
    <w:rsid w:val="00744B90"/>
    <w:rsid w:val="0074500C"/>
    <w:rsid w:val="0074513F"/>
    <w:rsid w:val="0074544B"/>
    <w:rsid w:val="00745A6B"/>
    <w:rsid w:val="00745F18"/>
    <w:rsid w:val="00747041"/>
    <w:rsid w:val="007472FD"/>
    <w:rsid w:val="007474B7"/>
    <w:rsid w:val="0074759D"/>
    <w:rsid w:val="00747643"/>
    <w:rsid w:val="007476E4"/>
    <w:rsid w:val="00747988"/>
    <w:rsid w:val="0075011B"/>
    <w:rsid w:val="00750841"/>
    <w:rsid w:val="00750E48"/>
    <w:rsid w:val="00751097"/>
    <w:rsid w:val="007513CD"/>
    <w:rsid w:val="007514DD"/>
    <w:rsid w:val="00751F40"/>
    <w:rsid w:val="00751F73"/>
    <w:rsid w:val="007521A4"/>
    <w:rsid w:val="00753266"/>
    <w:rsid w:val="00753B63"/>
    <w:rsid w:val="00753DFE"/>
    <w:rsid w:val="0075403C"/>
    <w:rsid w:val="007541D1"/>
    <w:rsid w:val="00754C6D"/>
    <w:rsid w:val="00754DDA"/>
    <w:rsid w:val="00755C51"/>
    <w:rsid w:val="00755D0B"/>
    <w:rsid w:val="00755E65"/>
    <w:rsid w:val="00756473"/>
    <w:rsid w:val="007564EB"/>
    <w:rsid w:val="0075763A"/>
    <w:rsid w:val="0075770B"/>
    <w:rsid w:val="007578BA"/>
    <w:rsid w:val="00757916"/>
    <w:rsid w:val="00760503"/>
    <w:rsid w:val="00761212"/>
    <w:rsid w:val="00761358"/>
    <w:rsid w:val="00762220"/>
    <w:rsid w:val="007624FC"/>
    <w:rsid w:val="00762BC4"/>
    <w:rsid w:val="007630AA"/>
    <w:rsid w:val="00763452"/>
    <w:rsid w:val="00763564"/>
    <w:rsid w:val="007637EC"/>
    <w:rsid w:val="00763DEA"/>
    <w:rsid w:val="00763EAE"/>
    <w:rsid w:val="00763F0E"/>
    <w:rsid w:val="0076444E"/>
    <w:rsid w:val="00764C00"/>
    <w:rsid w:val="00765059"/>
    <w:rsid w:val="00765152"/>
    <w:rsid w:val="00765180"/>
    <w:rsid w:val="00765624"/>
    <w:rsid w:val="00765638"/>
    <w:rsid w:val="007657A1"/>
    <w:rsid w:val="00765CE7"/>
    <w:rsid w:val="00765EF9"/>
    <w:rsid w:val="0076687B"/>
    <w:rsid w:val="00766B1C"/>
    <w:rsid w:val="00766EE3"/>
    <w:rsid w:val="00767110"/>
    <w:rsid w:val="007672AC"/>
    <w:rsid w:val="0076772D"/>
    <w:rsid w:val="007679F2"/>
    <w:rsid w:val="0077009F"/>
    <w:rsid w:val="00770254"/>
    <w:rsid w:val="00770B0D"/>
    <w:rsid w:val="0077103B"/>
    <w:rsid w:val="00771973"/>
    <w:rsid w:val="00771F31"/>
    <w:rsid w:val="00772230"/>
    <w:rsid w:val="007728FE"/>
    <w:rsid w:val="00773F0D"/>
    <w:rsid w:val="00773F59"/>
    <w:rsid w:val="0077491A"/>
    <w:rsid w:val="0077528C"/>
    <w:rsid w:val="00775AC7"/>
    <w:rsid w:val="00775FC8"/>
    <w:rsid w:val="007764A6"/>
    <w:rsid w:val="00776858"/>
    <w:rsid w:val="00776C89"/>
    <w:rsid w:val="00776FC7"/>
    <w:rsid w:val="00777887"/>
    <w:rsid w:val="00777CF9"/>
    <w:rsid w:val="00777DB8"/>
    <w:rsid w:val="00777EB0"/>
    <w:rsid w:val="00780096"/>
    <w:rsid w:val="0078045A"/>
    <w:rsid w:val="00780649"/>
    <w:rsid w:val="00780A01"/>
    <w:rsid w:val="00781AD3"/>
    <w:rsid w:val="007823D7"/>
    <w:rsid w:val="00782468"/>
    <w:rsid w:val="00782559"/>
    <w:rsid w:val="007826E2"/>
    <w:rsid w:val="007828E7"/>
    <w:rsid w:val="00782A9E"/>
    <w:rsid w:val="00782C48"/>
    <w:rsid w:val="007833F1"/>
    <w:rsid w:val="00783EA5"/>
    <w:rsid w:val="007841DB"/>
    <w:rsid w:val="007862A9"/>
    <w:rsid w:val="00786688"/>
    <w:rsid w:val="0078679E"/>
    <w:rsid w:val="0078697D"/>
    <w:rsid w:val="007869BC"/>
    <w:rsid w:val="00786C1E"/>
    <w:rsid w:val="00786DFE"/>
    <w:rsid w:val="00786E3E"/>
    <w:rsid w:val="0078799F"/>
    <w:rsid w:val="0079040E"/>
    <w:rsid w:val="00790BD6"/>
    <w:rsid w:val="00790C38"/>
    <w:rsid w:val="00791C55"/>
    <w:rsid w:val="00791F2A"/>
    <w:rsid w:val="00791FEA"/>
    <w:rsid w:val="0079244D"/>
    <w:rsid w:val="00792510"/>
    <w:rsid w:val="00792577"/>
    <w:rsid w:val="00792A53"/>
    <w:rsid w:val="00792D89"/>
    <w:rsid w:val="007937AC"/>
    <w:rsid w:val="00793A9C"/>
    <w:rsid w:val="00794169"/>
    <w:rsid w:val="007941F0"/>
    <w:rsid w:val="00794843"/>
    <w:rsid w:val="007949AE"/>
    <w:rsid w:val="00795779"/>
    <w:rsid w:val="00795F29"/>
    <w:rsid w:val="00796969"/>
    <w:rsid w:val="00797227"/>
    <w:rsid w:val="00797C47"/>
    <w:rsid w:val="007A0C95"/>
    <w:rsid w:val="007A0D5E"/>
    <w:rsid w:val="007A1375"/>
    <w:rsid w:val="007A1783"/>
    <w:rsid w:val="007A2DF3"/>
    <w:rsid w:val="007A2FAD"/>
    <w:rsid w:val="007A33EB"/>
    <w:rsid w:val="007A3613"/>
    <w:rsid w:val="007A38B4"/>
    <w:rsid w:val="007A3A6F"/>
    <w:rsid w:val="007A41D8"/>
    <w:rsid w:val="007A46D5"/>
    <w:rsid w:val="007A4859"/>
    <w:rsid w:val="007A499C"/>
    <w:rsid w:val="007A53DD"/>
    <w:rsid w:val="007A5B72"/>
    <w:rsid w:val="007A6907"/>
    <w:rsid w:val="007A75E4"/>
    <w:rsid w:val="007A768E"/>
    <w:rsid w:val="007A7A33"/>
    <w:rsid w:val="007B021A"/>
    <w:rsid w:val="007B0A7A"/>
    <w:rsid w:val="007B0BBF"/>
    <w:rsid w:val="007B0FCE"/>
    <w:rsid w:val="007B121F"/>
    <w:rsid w:val="007B1C4C"/>
    <w:rsid w:val="007B1EB1"/>
    <w:rsid w:val="007B206D"/>
    <w:rsid w:val="007B2241"/>
    <w:rsid w:val="007B2A3B"/>
    <w:rsid w:val="007B2BF2"/>
    <w:rsid w:val="007B3118"/>
    <w:rsid w:val="007B376A"/>
    <w:rsid w:val="007B447E"/>
    <w:rsid w:val="007B4A08"/>
    <w:rsid w:val="007B4CCD"/>
    <w:rsid w:val="007B4D59"/>
    <w:rsid w:val="007B5291"/>
    <w:rsid w:val="007B5558"/>
    <w:rsid w:val="007B64B5"/>
    <w:rsid w:val="007B655C"/>
    <w:rsid w:val="007B72E7"/>
    <w:rsid w:val="007B74A9"/>
    <w:rsid w:val="007B776E"/>
    <w:rsid w:val="007C0049"/>
    <w:rsid w:val="007C0B6F"/>
    <w:rsid w:val="007C0BF2"/>
    <w:rsid w:val="007C0F24"/>
    <w:rsid w:val="007C1437"/>
    <w:rsid w:val="007C1B49"/>
    <w:rsid w:val="007C1F3A"/>
    <w:rsid w:val="007C224E"/>
    <w:rsid w:val="007C2274"/>
    <w:rsid w:val="007C26D8"/>
    <w:rsid w:val="007C278C"/>
    <w:rsid w:val="007C290C"/>
    <w:rsid w:val="007C2948"/>
    <w:rsid w:val="007C2DAB"/>
    <w:rsid w:val="007C2E9B"/>
    <w:rsid w:val="007C30F6"/>
    <w:rsid w:val="007C39B3"/>
    <w:rsid w:val="007C3DC6"/>
    <w:rsid w:val="007C4624"/>
    <w:rsid w:val="007C49BD"/>
    <w:rsid w:val="007C4DC9"/>
    <w:rsid w:val="007C4FFF"/>
    <w:rsid w:val="007C53B7"/>
    <w:rsid w:val="007C5513"/>
    <w:rsid w:val="007C5866"/>
    <w:rsid w:val="007C5A4C"/>
    <w:rsid w:val="007C6038"/>
    <w:rsid w:val="007C6227"/>
    <w:rsid w:val="007C6CD2"/>
    <w:rsid w:val="007D11D7"/>
    <w:rsid w:val="007D1CCE"/>
    <w:rsid w:val="007D1F08"/>
    <w:rsid w:val="007D21EE"/>
    <w:rsid w:val="007D2ED5"/>
    <w:rsid w:val="007D4131"/>
    <w:rsid w:val="007D4757"/>
    <w:rsid w:val="007D4929"/>
    <w:rsid w:val="007D495D"/>
    <w:rsid w:val="007D5172"/>
    <w:rsid w:val="007D629A"/>
    <w:rsid w:val="007D63D9"/>
    <w:rsid w:val="007D663F"/>
    <w:rsid w:val="007D6AB2"/>
    <w:rsid w:val="007D6B64"/>
    <w:rsid w:val="007D6E60"/>
    <w:rsid w:val="007D6F8A"/>
    <w:rsid w:val="007D7792"/>
    <w:rsid w:val="007D7A48"/>
    <w:rsid w:val="007D7AF6"/>
    <w:rsid w:val="007E0249"/>
    <w:rsid w:val="007E0368"/>
    <w:rsid w:val="007E1A95"/>
    <w:rsid w:val="007E1FFF"/>
    <w:rsid w:val="007E262C"/>
    <w:rsid w:val="007E263D"/>
    <w:rsid w:val="007E3033"/>
    <w:rsid w:val="007E30A3"/>
    <w:rsid w:val="007E32FD"/>
    <w:rsid w:val="007E35BF"/>
    <w:rsid w:val="007E3D7E"/>
    <w:rsid w:val="007E3F58"/>
    <w:rsid w:val="007E4638"/>
    <w:rsid w:val="007E5232"/>
    <w:rsid w:val="007E5D2E"/>
    <w:rsid w:val="007E690B"/>
    <w:rsid w:val="007E6F23"/>
    <w:rsid w:val="007E711A"/>
    <w:rsid w:val="007E7753"/>
    <w:rsid w:val="007E7BDB"/>
    <w:rsid w:val="007E7C07"/>
    <w:rsid w:val="007E7FC6"/>
    <w:rsid w:val="007F047A"/>
    <w:rsid w:val="007F0C29"/>
    <w:rsid w:val="007F12C5"/>
    <w:rsid w:val="007F22AE"/>
    <w:rsid w:val="007F331F"/>
    <w:rsid w:val="007F335D"/>
    <w:rsid w:val="007F3B5D"/>
    <w:rsid w:val="007F3D62"/>
    <w:rsid w:val="007F3F30"/>
    <w:rsid w:val="007F4106"/>
    <w:rsid w:val="007F4AE2"/>
    <w:rsid w:val="007F51A7"/>
    <w:rsid w:val="007F5221"/>
    <w:rsid w:val="007F5890"/>
    <w:rsid w:val="007F58C8"/>
    <w:rsid w:val="007F5D02"/>
    <w:rsid w:val="007F624B"/>
    <w:rsid w:val="007F692D"/>
    <w:rsid w:val="007F6BF5"/>
    <w:rsid w:val="007F7635"/>
    <w:rsid w:val="007F7D6F"/>
    <w:rsid w:val="00801CF8"/>
    <w:rsid w:val="00801E7F"/>
    <w:rsid w:val="00802271"/>
    <w:rsid w:val="0080302C"/>
    <w:rsid w:val="0080312A"/>
    <w:rsid w:val="00803AE5"/>
    <w:rsid w:val="008041B6"/>
    <w:rsid w:val="008046BB"/>
    <w:rsid w:val="008046C8"/>
    <w:rsid w:val="00804700"/>
    <w:rsid w:val="008050DE"/>
    <w:rsid w:val="008054C8"/>
    <w:rsid w:val="00805A26"/>
    <w:rsid w:val="0080638B"/>
    <w:rsid w:val="00806B51"/>
    <w:rsid w:val="008077B1"/>
    <w:rsid w:val="00807ACD"/>
    <w:rsid w:val="00807BAF"/>
    <w:rsid w:val="00810891"/>
    <w:rsid w:val="00810FFB"/>
    <w:rsid w:val="00811E7B"/>
    <w:rsid w:val="00812751"/>
    <w:rsid w:val="00813B6F"/>
    <w:rsid w:val="008140AC"/>
    <w:rsid w:val="00814181"/>
    <w:rsid w:val="008143EA"/>
    <w:rsid w:val="00815546"/>
    <w:rsid w:val="0081566E"/>
    <w:rsid w:val="0081621F"/>
    <w:rsid w:val="00816260"/>
    <w:rsid w:val="008164D6"/>
    <w:rsid w:val="00816631"/>
    <w:rsid w:val="008167E1"/>
    <w:rsid w:val="00817604"/>
    <w:rsid w:val="008177E7"/>
    <w:rsid w:val="00817C34"/>
    <w:rsid w:val="00817DAB"/>
    <w:rsid w:val="00817DEC"/>
    <w:rsid w:val="008207DE"/>
    <w:rsid w:val="00820DFC"/>
    <w:rsid w:val="0082131B"/>
    <w:rsid w:val="0082207C"/>
    <w:rsid w:val="0082211B"/>
    <w:rsid w:val="00822324"/>
    <w:rsid w:val="008224A6"/>
    <w:rsid w:val="00822556"/>
    <w:rsid w:val="008227B4"/>
    <w:rsid w:val="00822C5B"/>
    <w:rsid w:val="00822F05"/>
    <w:rsid w:val="0082411F"/>
    <w:rsid w:val="008252AE"/>
    <w:rsid w:val="008257C3"/>
    <w:rsid w:val="008260F5"/>
    <w:rsid w:val="008268AD"/>
    <w:rsid w:val="00826B62"/>
    <w:rsid w:val="008277CA"/>
    <w:rsid w:val="0082783E"/>
    <w:rsid w:val="00827BD5"/>
    <w:rsid w:val="0083059F"/>
    <w:rsid w:val="008313B6"/>
    <w:rsid w:val="00832927"/>
    <w:rsid w:val="00832B8C"/>
    <w:rsid w:val="00833B57"/>
    <w:rsid w:val="0083400E"/>
    <w:rsid w:val="008341A2"/>
    <w:rsid w:val="0083487A"/>
    <w:rsid w:val="008349D1"/>
    <w:rsid w:val="00834A21"/>
    <w:rsid w:val="008352D0"/>
    <w:rsid w:val="00835409"/>
    <w:rsid w:val="0083553D"/>
    <w:rsid w:val="00835835"/>
    <w:rsid w:val="0083591F"/>
    <w:rsid w:val="00836118"/>
    <w:rsid w:val="00837762"/>
    <w:rsid w:val="00837DD3"/>
    <w:rsid w:val="00840110"/>
    <w:rsid w:val="00840162"/>
    <w:rsid w:val="00840409"/>
    <w:rsid w:val="008410E5"/>
    <w:rsid w:val="00841F6F"/>
    <w:rsid w:val="00842802"/>
    <w:rsid w:val="008428E6"/>
    <w:rsid w:val="00842A35"/>
    <w:rsid w:val="0084308F"/>
    <w:rsid w:val="008433C0"/>
    <w:rsid w:val="008435D7"/>
    <w:rsid w:val="00843E83"/>
    <w:rsid w:val="0084427F"/>
    <w:rsid w:val="008448AC"/>
    <w:rsid w:val="00845413"/>
    <w:rsid w:val="008455B2"/>
    <w:rsid w:val="00845609"/>
    <w:rsid w:val="0084580C"/>
    <w:rsid w:val="00845AFE"/>
    <w:rsid w:val="00845CD7"/>
    <w:rsid w:val="00845FC2"/>
    <w:rsid w:val="00847AB1"/>
    <w:rsid w:val="00850829"/>
    <w:rsid w:val="00850D28"/>
    <w:rsid w:val="00851ADA"/>
    <w:rsid w:val="00852314"/>
    <w:rsid w:val="00852A18"/>
    <w:rsid w:val="00852F91"/>
    <w:rsid w:val="008533CE"/>
    <w:rsid w:val="00853661"/>
    <w:rsid w:val="00853D65"/>
    <w:rsid w:val="0085435F"/>
    <w:rsid w:val="008545C2"/>
    <w:rsid w:val="008546E6"/>
    <w:rsid w:val="00854F51"/>
    <w:rsid w:val="0085504E"/>
    <w:rsid w:val="008559E1"/>
    <w:rsid w:val="00855F5F"/>
    <w:rsid w:val="0085617A"/>
    <w:rsid w:val="00856360"/>
    <w:rsid w:val="00856487"/>
    <w:rsid w:val="0085660C"/>
    <w:rsid w:val="00856664"/>
    <w:rsid w:val="008570FD"/>
    <w:rsid w:val="00857557"/>
    <w:rsid w:val="00857D97"/>
    <w:rsid w:val="0086016F"/>
    <w:rsid w:val="008602B0"/>
    <w:rsid w:val="00860626"/>
    <w:rsid w:val="008609A5"/>
    <w:rsid w:val="00860BB3"/>
    <w:rsid w:val="008628BB"/>
    <w:rsid w:val="00862F69"/>
    <w:rsid w:val="008632FF"/>
    <w:rsid w:val="008636F4"/>
    <w:rsid w:val="008636F6"/>
    <w:rsid w:val="00863720"/>
    <w:rsid w:val="00864423"/>
    <w:rsid w:val="00864886"/>
    <w:rsid w:val="00864A9A"/>
    <w:rsid w:val="00865AA1"/>
    <w:rsid w:val="00865D50"/>
    <w:rsid w:val="008669F7"/>
    <w:rsid w:val="00866F91"/>
    <w:rsid w:val="008675C0"/>
    <w:rsid w:val="008677C5"/>
    <w:rsid w:val="008700C1"/>
    <w:rsid w:val="00870505"/>
    <w:rsid w:val="008711AB"/>
    <w:rsid w:val="00871EB4"/>
    <w:rsid w:val="00872ABC"/>
    <w:rsid w:val="00872B45"/>
    <w:rsid w:val="00873687"/>
    <w:rsid w:val="008739A1"/>
    <w:rsid w:val="00873A82"/>
    <w:rsid w:val="00873C1E"/>
    <w:rsid w:val="00873D75"/>
    <w:rsid w:val="00873E1A"/>
    <w:rsid w:val="008748E3"/>
    <w:rsid w:val="00874ADC"/>
    <w:rsid w:val="008751C7"/>
    <w:rsid w:val="008755C5"/>
    <w:rsid w:val="00875F87"/>
    <w:rsid w:val="00876659"/>
    <w:rsid w:val="00876759"/>
    <w:rsid w:val="0087698A"/>
    <w:rsid w:val="00876A72"/>
    <w:rsid w:val="00876AC3"/>
    <w:rsid w:val="00876DBE"/>
    <w:rsid w:val="008772FE"/>
    <w:rsid w:val="00877B04"/>
    <w:rsid w:val="00877E47"/>
    <w:rsid w:val="00880A06"/>
    <w:rsid w:val="00880C30"/>
    <w:rsid w:val="00880D14"/>
    <w:rsid w:val="008814C5"/>
    <w:rsid w:val="00881525"/>
    <w:rsid w:val="00881FEE"/>
    <w:rsid w:val="0088207D"/>
    <w:rsid w:val="008832FC"/>
    <w:rsid w:val="00883405"/>
    <w:rsid w:val="0088350A"/>
    <w:rsid w:val="00883539"/>
    <w:rsid w:val="008836EE"/>
    <w:rsid w:val="00883E29"/>
    <w:rsid w:val="008841B4"/>
    <w:rsid w:val="0088581A"/>
    <w:rsid w:val="0088632E"/>
    <w:rsid w:val="008865EE"/>
    <w:rsid w:val="008868BC"/>
    <w:rsid w:val="008868F5"/>
    <w:rsid w:val="00886C09"/>
    <w:rsid w:val="00886E31"/>
    <w:rsid w:val="00886E5B"/>
    <w:rsid w:val="00887488"/>
    <w:rsid w:val="008875FD"/>
    <w:rsid w:val="00887BA4"/>
    <w:rsid w:val="00890157"/>
    <w:rsid w:val="00891141"/>
    <w:rsid w:val="00891936"/>
    <w:rsid w:val="008919AC"/>
    <w:rsid w:val="00891BBF"/>
    <w:rsid w:val="00891C5C"/>
    <w:rsid w:val="008924E8"/>
    <w:rsid w:val="008936B6"/>
    <w:rsid w:val="008936FF"/>
    <w:rsid w:val="00893CB1"/>
    <w:rsid w:val="008942CF"/>
    <w:rsid w:val="00894944"/>
    <w:rsid w:val="00894BE2"/>
    <w:rsid w:val="00894C41"/>
    <w:rsid w:val="00894F16"/>
    <w:rsid w:val="0089522B"/>
    <w:rsid w:val="008960EE"/>
    <w:rsid w:val="008962A7"/>
    <w:rsid w:val="00896541"/>
    <w:rsid w:val="008965D3"/>
    <w:rsid w:val="00896AE5"/>
    <w:rsid w:val="00896CC9"/>
    <w:rsid w:val="00897683"/>
    <w:rsid w:val="00897A49"/>
    <w:rsid w:val="008A002E"/>
    <w:rsid w:val="008A14AF"/>
    <w:rsid w:val="008A1818"/>
    <w:rsid w:val="008A1CB8"/>
    <w:rsid w:val="008A1D27"/>
    <w:rsid w:val="008A1D85"/>
    <w:rsid w:val="008A20BE"/>
    <w:rsid w:val="008A3039"/>
    <w:rsid w:val="008A3392"/>
    <w:rsid w:val="008A3A7A"/>
    <w:rsid w:val="008A3B23"/>
    <w:rsid w:val="008A4A0A"/>
    <w:rsid w:val="008A5403"/>
    <w:rsid w:val="008A54E8"/>
    <w:rsid w:val="008A5809"/>
    <w:rsid w:val="008A6DFD"/>
    <w:rsid w:val="008A6E4E"/>
    <w:rsid w:val="008A7055"/>
    <w:rsid w:val="008A707C"/>
    <w:rsid w:val="008A722B"/>
    <w:rsid w:val="008A79D2"/>
    <w:rsid w:val="008A7B38"/>
    <w:rsid w:val="008A7DF4"/>
    <w:rsid w:val="008B00CC"/>
    <w:rsid w:val="008B01D2"/>
    <w:rsid w:val="008B0F6A"/>
    <w:rsid w:val="008B0FA1"/>
    <w:rsid w:val="008B1517"/>
    <w:rsid w:val="008B170F"/>
    <w:rsid w:val="008B17BE"/>
    <w:rsid w:val="008B1891"/>
    <w:rsid w:val="008B21F3"/>
    <w:rsid w:val="008B3793"/>
    <w:rsid w:val="008B3F73"/>
    <w:rsid w:val="008B45E6"/>
    <w:rsid w:val="008B462D"/>
    <w:rsid w:val="008B50FE"/>
    <w:rsid w:val="008B52BC"/>
    <w:rsid w:val="008B5AC2"/>
    <w:rsid w:val="008B5B00"/>
    <w:rsid w:val="008B72AC"/>
    <w:rsid w:val="008B7371"/>
    <w:rsid w:val="008B7A14"/>
    <w:rsid w:val="008B7F55"/>
    <w:rsid w:val="008C0671"/>
    <w:rsid w:val="008C0B48"/>
    <w:rsid w:val="008C226C"/>
    <w:rsid w:val="008C2A97"/>
    <w:rsid w:val="008C2EF6"/>
    <w:rsid w:val="008C3B05"/>
    <w:rsid w:val="008C3F75"/>
    <w:rsid w:val="008C506B"/>
    <w:rsid w:val="008C5747"/>
    <w:rsid w:val="008C5955"/>
    <w:rsid w:val="008C5AC1"/>
    <w:rsid w:val="008C63B1"/>
    <w:rsid w:val="008C6AB1"/>
    <w:rsid w:val="008C70B8"/>
    <w:rsid w:val="008C7BA8"/>
    <w:rsid w:val="008C7F2C"/>
    <w:rsid w:val="008C7F35"/>
    <w:rsid w:val="008D0068"/>
    <w:rsid w:val="008D0B71"/>
    <w:rsid w:val="008D0FBF"/>
    <w:rsid w:val="008D184F"/>
    <w:rsid w:val="008D1924"/>
    <w:rsid w:val="008D1AE4"/>
    <w:rsid w:val="008D2067"/>
    <w:rsid w:val="008D230C"/>
    <w:rsid w:val="008D2554"/>
    <w:rsid w:val="008D2644"/>
    <w:rsid w:val="008D29DF"/>
    <w:rsid w:val="008D32BA"/>
    <w:rsid w:val="008D39B9"/>
    <w:rsid w:val="008D3D37"/>
    <w:rsid w:val="008D4D42"/>
    <w:rsid w:val="008D4DDA"/>
    <w:rsid w:val="008D52B5"/>
    <w:rsid w:val="008D5769"/>
    <w:rsid w:val="008D5887"/>
    <w:rsid w:val="008D5945"/>
    <w:rsid w:val="008D5D7A"/>
    <w:rsid w:val="008D66F0"/>
    <w:rsid w:val="008D6DCB"/>
    <w:rsid w:val="008D704F"/>
    <w:rsid w:val="008D72C8"/>
    <w:rsid w:val="008D72D3"/>
    <w:rsid w:val="008D7E19"/>
    <w:rsid w:val="008E04C7"/>
    <w:rsid w:val="008E0A44"/>
    <w:rsid w:val="008E0D29"/>
    <w:rsid w:val="008E1101"/>
    <w:rsid w:val="008E1372"/>
    <w:rsid w:val="008E17E3"/>
    <w:rsid w:val="008E1B7E"/>
    <w:rsid w:val="008E1CCE"/>
    <w:rsid w:val="008E1E5A"/>
    <w:rsid w:val="008E2354"/>
    <w:rsid w:val="008E2697"/>
    <w:rsid w:val="008E3002"/>
    <w:rsid w:val="008E341E"/>
    <w:rsid w:val="008E3A20"/>
    <w:rsid w:val="008E4229"/>
    <w:rsid w:val="008E431F"/>
    <w:rsid w:val="008E4436"/>
    <w:rsid w:val="008E45E2"/>
    <w:rsid w:val="008E4B37"/>
    <w:rsid w:val="008E5978"/>
    <w:rsid w:val="008E5CD8"/>
    <w:rsid w:val="008E69AE"/>
    <w:rsid w:val="008E6BBC"/>
    <w:rsid w:val="008E6F41"/>
    <w:rsid w:val="008E7A8C"/>
    <w:rsid w:val="008F08C6"/>
    <w:rsid w:val="008F0A89"/>
    <w:rsid w:val="008F0BCE"/>
    <w:rsid w:val="008F0E57"/>
    <w:rsid w:val="008F150D"/>
    <w:rsid w:val="008F1861"/>
    <w:rsid w:val="008F1CFD"/>
    <w:rsid w:val="008F2008"/>
    <w:rsid w:val="008F2496"/>
    <w:rsid w:val="008F2CF6"/>
    <w:rsid w:val="008F2E2F"/>
    <w:rsid w:val="008F38DE"/>
    <w:rsid w:val="008F4753"/>
    <w:rsid w:val="008F50A3"/>
    <w:rsid w:val="008F526A"/>
    <w:rsid w:val="008F532B"/>
    <w:rsid w:val="008F54C4"/>
    <w:rsid w:val="008F5A3E"/>
    <w:rsid w:val="008F60D3"/>
    <w:rsid w:val="008F743B"/>
    <w:rsid w:val="008F757B"/>
    <w:rsid w:val="008F7CE2"/>
    <w:rsid w:val="009019F2"/>
    <w:rsid w:val="00901C89"/>
    <w:rsid w:val="00901D1E"/>
    <w:rsid w:val="0090233A"/>
    <w:rsid w:val="009027BB"/>
    <w:rsid w:val="00902C53"/>
    <w:rsid w:val="00902CF8"/>
    <w:rsid w:val="00902DC9"/>
    <w:rsid w:val="00903451"/>
    <w:rsid w:val="00903ED6"/>
    <w:rsid w:val="00903F18"/>
    <w:rsid w:val="00904C7F"/>
    <w:rsid w:val="00904C87"/>
    <w:rsid w:val="00904D21"/>
    <w:rsid w:val="009053CE"/>
    <w:rsid w:val="00905A27"/>
    <w:rsid w:val="00905A80"/>
    <w:rsid w:val="00906112"/>
    <w:rsid w:val="0090649E"/>
    <w:rsid w:val="00907670"/>
    <w:rsid w:val="00907748"/>
    <w:rsid w:val="00907925"/>
    <w:rsid w:val="00907E60"/>
    <w:rsid w:val="00910717"/>
    <w:rsid w:val="00910983"/>
    <w:rsid w:val="0091180E"/>
    <w:rsid w:val="00911B11"/>
    <w:rsid w:val="00911CA2"/>
    <w:rsid w:val="00911CEE"/>
    <w:rsid w:val="009120B4"/>
    <w:rsid w:val="009121F2"/>
    <w:rsid w:val="009125E5"/>
    <w:rsid w:val="00912A69"/>
    <w:rsid w:val="00912CD1"/>
    <w:rsid w:val="00913081"/>
    <w:rsid w:val="009131D8"/>
    <w:rsid w:val="00913725"/>
    <w:rsid w:val="0091449A"/>
    <w:rsid w:val="00914727"/>
    <w:rsid w:val="009147F1"/>
    <w:rsid w:val="00914A52"/>
    <w:rsid w:val="00914ABB"/>
    <w:rsid w:val="00914EF7"/>
    <w:rsid w:val="00915681"/>
    <w:rsid w:val="009156C1"/>
    <w:rsid w:val="0091572A"/>
    <w:rsid w:val="00915F02"/>
    <w:rsid w:val="00915FC9"/>
    <w:rsid w:val="00916316"/>
    <w:rsid w:val="0091640D"/>
    <w:rsid w:val="009164F5"/>
    <w:rsid w:val="00916984"/>
    <w:rsid w:val="0091727F"/>
    <w:rsid w:val="009178B9"/>
    <w:rsid w:val="00920578"/>
    <w:rsid w:val="00920AF6"/>
    <w:rsid w:val="00921215"/>
    <w:rsid w:val="0092146F"/>
    <w:rsid w:val="0092151A"/>
    <w:rsid w:val="009216E0"/>
    <w:rsid w:val="00921916"/>
    <w:rsid w:val="00921AAC"/>
    <w:rsid w:val="009228B6"/>
    <w:rsid w:val="00922A02"/>
    <w:rsid w:val="00922A1E"/>
    <w:rsid w:val="00922B71"/>
    <w:rsid w:val="00922B86"/>
    <w:rsid w:val="00922BD4"/>
    <w:rsid w:val="00922C6B"/>
    <w:rsid w:val="00922E7E"/>
    <w:rsid w:val="009230B0"/>
    <w:rsid w:val="00923768"/>
    <w:rsid w:val="009248AF"/>
    <w:rsid w:val="00924B76"/>
    <w:rsid w:val="00924C7F"/>
    <w:rsid w:val="00925074"/>
    <w:rsid w:val="00925306"/>
    <w:rsid w:val="00925400"/>
    <w:rsid w:val="009258B7"/>
    <w:rsid w:val="00925A4D"/>
    <w:rsid w:val="00925BDC"/>
    <w:rsid w:val="0092670A"/>
    <w:rsid w:val="00926B3E"/>
    <w:rsid w:val="00926E7A"/>
    <w:rsid w:val="00927009"/>
    <w:rsid w:val="009273BF"/>
    <w:rsid w:val="009306DC"/>
    <w:rsid w:val="00930B99"/>
    <w:rsid w:val="00930C9C"/>
    <w:rsid w:val="00931088"/>
    <w:rsid w:val="009310B5"/>
    <w:rsid w:val="00931696"/>
    <w:rsid w:val="00931A6F"/>
    <w:rsid w:val="00932243"/>
    <w:rsid w:val="00932787"/>
    <w:rsid w:val="00932A8B"/>
    <w:rsid w:val="00932C63"/>
    <w:rsid w:val="00932DC7"/>
    <w:rsid w:val="00932EF5"/>
    <w:rsid w:val="00933646"/>
    <w:rsid w:val="009347E2"/>
    <w:rsid w:val="00934914"/>
    <w:rsid w:val="00934980"/>
    <w:rsid w:val="00934C9B"/>
    <w:rsid w:val="00934F45"/>
    <w:rsid w:val="009351C9"/>
    <w:rsid w:val="0093535B"/>
    <w:rsid w:val="00935CCB"/>
    <w:rsid w:val="00935DBC"/>
    <w:rsid w:val="009360D2"/>
    <w:rsid w:val="009361CA"/>
    <w:rsid w:val="009362AF"/>
    <w:rsid w:val="009364A8"/>
    <w:rsid w:val="0093653A"/>
    <w:rsid w:val="00936651"/>
    <w:rsid w:val="00936687"/>
    <w:rsid w:val="00936835"/>
    <w:rsid w:val="0093686D"/>
    <w:rsid w:val="00936D4F"/>
    <w:rsid w:val="00937060"/>
    <w:rsid w:val="00937F5C"/>
    <w:rsid w:val="0094052F"/>
    <w:rsid w:val="00940602"/>
    <w:rsid w:val="00940793"/>
    <w:rsid w:val="009411F6"/>
    <w:rsid w:val="009413A0"/>
    <w:rsid w:val="00941A47"/>
    <w:rsid w:val="00941EF5"/>
    <w:rsid w:val="009423EE"/>
    <w:rsid w:val="00942565"/>
    <w:rsid w:val="00943252"/>
    <w:rsid w:val="00943596"/>
    <w:rsid w:val="00943921"/>
    <w:rsid w:val="00944023"/>
    <w:rsid w:val="00944591"/>
    <w:rsid w:val="00944AF4"/>
    <w:rsid w:val="00944E46"/>
    <w:rsid w:val="00945C21"/>
    <w:rsid w:val="00945F14"/>
    <w:rsid w:val="009466A7"/>
    <w:rsid w:val="00946949"/>
    <w:rsid w:val="0094696F"/>
    <w:rsid w:val="00946C4D"/>
    <w:rsid w:val="009470ED"/>
    <w:rsid w:val="0094710F"/>
    <w:rsid w:val="009476F5"/>
    <w:rsid w:val="00950362"/>
    <w:rsid w:val="00950C0B"/>
    <w:rsid w:val="00950E21"/>
    <w:rsid w:val="009514B7"/>
    <w:rsid w:val="00951867"/>
    <w:rsid w:val="00951C81"/>
    <w:rsid w:val="00952612"/>
    <w:rsid w:val="00952FED"/>
    <w:rsid w:val="00953198"/>
    <w:rsid w:val="009537F7"/>
    <w:rsid w:val="00954159"/>
    <w:rsid w:val="00954593"/>
    <w:rsid w:val="00954735"/>
    <w:rsid w:val="00954A20"/>
    <w:rsid w:val="00954AF6"/>
    <w:rsid w:val="00955147"/>
    <w:rsid w:val="0095541F"/>
    <w:rsid w:val="00955693"/>
    <w:rsid w:val="009556C8"/>
    <w:rsid w:val="009557FF"/>
    <w:rsid w:val="00955BF6"/>
    <w:rsid w:val="00955E14"/>
    <w:rsid w:val="0095611C"/>
    <w:rsid w:val="009561D4"/>
    <w:rsid w:val="0095649E"/>
    <w:rsid w:val="00956881"/>
    <w:rsid w:val="00956FD5"/>
    <w:rsid w:val="0095700A"/>
    <w:rsid w:val="0095773D"/>
    <w:rsid w:val="00957D03"/>
    <w:rsid w:val="00957FD3"/>
    <w:rsid w:val="00960139"/>
    <w:rsid w:val="009602C0"/>
    <w:rsid w:val="00960D86"/>
    <w:rsid w:val="00960EE1"/>
    <w:rsid w:val="009616CF"/>
    <w:rsid w:val="00961AAA"/>
    <w:rsid w:val="00961DD3"/>
    <w:rsid w:val="00962172"/>
    <w:rsid w:val="0096222C"/>
    <w:rsid w:val="00962437"/>
    <w:rsid w:val="009628B3"/>
    <w:rsid w:val="009628C4"/>
    <w:rsid w:val="00962CEA"/>
    <w:rsid w:val="00962D1D"/>
    <w:rsid w:val="00962E7C"/>
    <w:rsid w:val="0096424D"/>
    <w:rsid w:val="009648D9"/>
    <w:rsid w:val="00964EEE"/>
    <w:rsid w:val="00965329"/>
    <w:rsid w:val="009654AD"/>
    <w:rsid w:val="009657D5"/>
    <w:rsid w:val="00965851"/>
    <w:rsid w:val="009658EF"/>
    <w:rsid w:val="00965AE0"/>
    <w:rsid w:val="00965F6B"/>
    <w:rsid w:val="00966C14"/>
    <w:rsid w:val="00967391"/>
    <w:rsid w:val="00967634"/>
    <w:rsid w:val="00967933"/>
    <w:rsid w:val="00967F4D"/>
    <w:rsid w:val="00970362"/>
    <w:rsid w:val="00970835"/>
    <w:rsid w:val="00970894"/>
    <w:rsid w:val="0097163A"/>
    <w:rsid w:val="00971F38"/>
    <w:rsid w:val="00972325"/>
    <w:rsid w:val="00972506"/>
    <w:rsid w:val="00972A38"/>
    <w:rsid w:val="009733A8"/>
    <w:rsid w:val="009733D0"/>
    <w:rsid w:val="0097342A"/>
    <w:rsid w:val="00973560"/>
    <w:rsid w:val="009739B2"/>
    <w:rsid w:val="00974746"/>
    <w:rsid w:val="009756D4"/>
    <w:rsid w:val="0097572F"/>
    <w:rsid w:val="0097578E"/>
    <w:rsid w:val="0097652F"/>
    <w:rsid w:val="00976554"/>
    <w:rsid w:val="00976D8E"/>
    <w:rsid w:val="00976EBE"/>
    <w:rsid w:val="00977322"/>
    <w:rsid w:val="009773CB"/>
    <w:rsid w:val="00977AD9"/>
    <w:rsid w:val="00977D2E"/>
    <w:rsid w:val="00980039"/>
    <w:rsid w:val="0098038A"/>
    <w:rsid w:val="00980570"/>
    <w:rsid w:val="009809F2"/>
    <w:rsid w:val="00980CB1"/>
    <w:rsid w:val="00981A16"/>
    <w:rsid w:val="00981D3D"/>
    <w:rsid w:val="00981E0C"/>
    <w:rsid w:val="009823A5"/>
    <w:rsid w:val="0098284A"/>
    <w:rsid w:val="0098297B"/>
    <w:rsid w:val="00982C39"/>
    <w:rsid w:val="00983132"/>
    <w:rsid w:val="009832C2"/>
    <w:rsid w:val="00983451"/>
    <w:rsid w:val="00983489"/>
    <w:rsid w:val="00983870"/>
    <w:rsid w:val="00983B13"/>
    <w:rsid w:val="009840A3"/>
    <w:rsid w:val="00985ECF"/>
    <w:rsid w:val="009864D7"/>
    <w:rsid w:val="009867E6"/>
    <w:rsid w:val="00986D53"/>
    <w:rsid w:val="00986F8C"/>
    <w:rsid w:val="0098741F"/>
    <w:rsid w:val="0098774D"/>
    <w:rsid w:val="00987951"/>
    <w:rsid w:val="00987DAC"/>
    <w:rsid w:val="00987E7D"/>
    <w:rsid w:val="0099018A"/>
    <w:rsid w:val="00991272"/>
    <w:rsid w:val="0099169F"/>
    <w:rsid w:val="009917BE"/>
    <w:rsid w:val="00991ACE"/>
    <w:rsid w:val="00991B4D"/>
    <w:rsid w:val="00991DBE"/>
    <w:rsid w:val="00991F06"/>
    <w:rsid w:val="0099202B"/>
    <w:rsid w:val="0099268F"/>
    <w:rsid w:val="00993BD0"/>
    <w:rsid w:val="00994A56"/>
    <w:rsid w:val="009962A1"/>
    <w:rsid w:val="0099663A"/>
    <w:rsid w:val="0099694E"/>
    <w:rsid w:val="00996B91"/>
    <w:rsid w:val="00996BE3"/>
    <w:rsid w:val="00997158"/>
    <w:rsid w:val="00997793"/>
    <w:rsid w:val="009A002E"/>
    <w:rsid w:val="009A0365"/>
    <w:rsid w:val="009A036C"/>
    <w:rsid w:val="009A0748"/>
    <w:rsid w:val="009A1498"/>
    <w:rsid w:val="009A1B7F"/>
    <w:rsid w:val="009A1C9F"/>
    <w:rsid w:val="009A2429"/>
    <w:rsid w:val="009A2EA7"/>
    <w:rsid w:val="009A3F3B"/>
    <w:rsid w:val="009A486E"/>
    <w:rsid w:val="009A4B05"/>
    <w:rsid w:val="009A4C31"/>
    <w:rsid w:val="009A4E2C"/>
    <w:rsid w:val="009A5032"/>
    <w:rsid w:val="009A5378"/>
    <w:rsid w:val="009A596D"/>
    <w:rsid w:val="009A5B60"/>
    <w:rsid w:val="009A6238"/>
    <w:rsid w:val="009A644F"/>
    <w:rsid w:val="009A65F4"/>
    <w:rsid w:val="009B021A"/>
    <w:rsid w:val="009B0A1D"/>
    <w:rsid w:val="009B0BDA"/>
    <w:rsid w:val="009B0E0F"/>
    <w:rsid w:val="009B101B"/>
    <w:rsid w:val="009B1037"/>
    <w:rsid w:val="009B11CC"/>
    <w:rsid w:val="009B1918"/>
    <w:rsid w:val="009B1E23"/>
    <w:rsid w:val="009B22EE"/>
    <w:rsid w:val="009B2686"/>
    <w:rsid w:val="009B2876"/>
    <w:rsid w:val="009B2B10"/>
    <w:rsid w:val="009B308E"/>
    <w:rsid w:val="009B33CC"/>
    <w:rsid w:val="009B33DB"/>
    <w:rsid w:val="009B379E"/>
    <w:rsid w:val="009B39F9"/>
    <w:rsid w:val="009B4D63"/>
    <w:rsid w:val="009B5DC1"/>
    <w:rsid w:val="009B5EFE"/>
    <w:rsid w:val="009B60EE"/>
    <w:rsid w:val="009B66E0"/>
    <w:rsid w:val="009B66F5"/>
    <w:rsid w:val="009B6782"/>
    <w:rsid w:val="009B67BF"/>
    <w:rsid w:val="009B6CAA"/>
    <w:rsid w:val="009B747B"/>
    <w:rsid w:val="009C0648"/>
    <w:rsid w:val="009C0764"/>
    <w:rsid w:val="009C0AEC"/>
    <w:rsid w:val="009C1528"/>
    <w:rsid w:val="009C157C"/>
    <w:rsid w:val="009C1AB1"/>
    <w:rsid w:val="009C1C3A"/>
    <w:rsid w:val="009C21E0"/>
    <w:rsid w:val="009C302E"/>
    <w:rsid w:val="009C302F"/>
    <w:rsid w:val="009C3A8F"/>
    <w:rsid w:val="009C46FA"/>
    <w:rsid w:val="009C49C9"/>
    <w:rsid w:val="009C4A85"/>
    <w:rsid w:val="009C4B2A"/>
    <w:rsid w:val="009C4D8B"/>
    <w:rsid w:val="009C5884"/>
    <w:rsid w:val="009C5945"/>
    <w:rsid w:val="009C597F"/>
    <w:rsid w:val="009C5A13"/>
    <w:rsid w:val="009C5B42"/>
    <w:rsid w:val="009C5CD3"/>
    <w:rsid w:val="009C5E61"/>
    <w:rsid w:val="009C6409"/>
    <w:rsid w:val="009C714E"/>
    <w:rsid w:val="009C7C79"/>
    <w:rsid w:val="009D01A0"/>
    <w:rsid w:val="009D0415"/>
    <w:rsid w:val="009D13B9"/>
    <w:rsid w:val="009D20C6"/>
    <w:rsid w:val="009D2313"/>
    <w:rsid w:val="009D27A5"/>
    <w:rsid w:val="009D2815"/>
    <w:rsid w:val="009D2C83"/>
    <w:rsid w:val="009D409F"/>
    <w:rsid w:val="009D44DC"/>
    <w:rsid w:val="009D44EB"/>
    <w:rsid w:val="009D4553"/>
    <w:rsid w:val="009D4DB3"/>
    <w:rsid w:val="009D6191"/>
    <w:rsid w:val="009D6246"/>
    <w:rsid w:val="009D6362"/>
    <w:rsid w:val="009D66A7"/>
    <w:rsid w:val="009D69CF"/>
    <w:rsid w:val="009D720A"/>
    <w:rsid w:val="009D7492"/>
    <w:rsid w:val="009D7942"/>
    <w:rsid w:val="009E0587"/>
    <w:rsid w:val="009E1140"/>
    <w:rsid w:val="009E22AA"/>
    <w:rsid w:val="009E2AAE"/>
    <w:rsid w:val="009E2C64"/>
    <w:rsid w:val="009E2FF7"/>
    <w:rsid w:val="009E37BD"/>
    <w:rsid w:val="009E37F3"/>
    <w:rsid w:val="009E38CA"/>
    <w:rsid w:val="009E39E2"/>
    <w:rsid w:val="009E3E75"/>
    <w:rsid w:val="009E4153"/>
    <w:rsid w:val="009E42B3"/>
    <w:rsid w:val="009E4372"/>
    <w:rsid w:val="009E446D"/>
    <w:rsid w:val="009E4490"/>
    <w:rsid w:val="009E495F"/>
    <w:rsid w:val="009E4C14"/>
    <w:rsid w:val="009E4C60"/>
    <w:rsid w:val="009E5770"/>
    <w:rsid w:val="009E5F3D"/>
    <w:rsid w:val="009E61A5"/>
    <w:rsid w:val="009E64E0"/>
    <w:rsid w:val="009E7718"/>
    <w:rsid w:val="009E7D02"/>
    <w:rsid w:val="009F01C8"/>
    <w:rsid w:val="009F05C0"/>
    <w:rsid w:val="009F10C8"/>
    <w:rsid w:val="009F13FA"/>
    <w:rsid w:val="009F19EE"/>
    <w:rsid w:val="009F269B"/>
    <w:rsid w:val="009F2794"/>
    <w:rsid w:val="009F32BA"/>
    <w:rsid w:val="009F361C"/>
    <w:rsid w:val="009F3810"/>
    <w:rsid w:val="009F4B3E"/>
    <w:rsid w:val="009F4CAD"/>
    <w:rsid w:val="009F4FBE"/>
    <w:rsid w:val="009F547B"/>
    <w:rsid w:val="009F5D8D"/>
    <w:rsid w:val="009F613D"/>
    <w:rsid w:val="009F62CB"/>
    <w:rsid w:val="009F7294"/>
    <w:rsid w:val="009F7D95"/>
    <w:rsid w:val="00A000B2"/>
    <w:rsid w:val="00A00172"/>
    <w:rsid w:val="00A002DD"/>
    <w:rsid w:val="00A009E5"/>
    <w:rsid w:val="00A00C4E"/>
    <w:rsid w:val="00A00FAE"/>
    <w:rsid w:val="00A011CE"/>
    <w:rsid w:val="00A01AF4"/>
    <w:rsid w:val="00A01D03"/>
    <w:rsid w:val="00A01F4D"/>
    <w:rsid w:val="00A01FF0"/>
    <w:rsid w:val="00A02308"/>
    <w:rsid w:val="00A0249E"/>
    <w:rsid w:val="00A02707"/>
    <w:rsid w:val="00A02720"/>
    <w:rsid w:val="00A031E6"/>
    <w:rsid w:val="00A03704"/>
    <w:rsid w:val="00A04078"/>
    <w:rsid w:val="00A04896"/>
    <w:rsid w:val="00A049EF"/>
    <w:rsid w:val="00A04A23"/>
    <w:rsid w:val="00A04DC0"/>
    <w:rsid w:val="00A052E2"/>
    <w:rsid w:val="00A06C20"/>
    <w:rsid w:val="00A06F8B"/>
    <w:rsid w:val="00A07568"/>
    <w:rsid w:val="00A07592"/>
    <w:rsid w:val="00A07A05"/>
    <w:rsid w:val="00A106CB"/>
    <w:rsid w:val="00A10D31"/>
    <w:rsid w:val="00A113BC"/>
    <w:rsid w:val="00A13310"/>
    <w:rsid w:val="00A13A12"/>
    <w:rsid w:val="00A14ED6"/>
    <w:rsid w:val="00A15DD6"/>
    <w:rsid w:val="00A16BF1"/>
    <w:rsid w:val="00A1705E"/>
    <w:rsid w:val="00A17D73"/>
    <w:rsid w:val="00A2065D"/>
    <w:rsid w:val="00A20BC6"/>
    <w:rsid w:val="00A21016"/>
    <w:rsid w:val="00A212EF"/>
    <w:rsid w:val="00A21323"/>
    <w:rsid w:val="00A217C1"/>
    <w:rsid w:val="00A21DB7"/>
    <w:rsid w:val="00A21E11"/>
    <w:rsid w:val="00A22414"/>
    <w:rsid w:val="00A22AD9"/>
    <w:rsid w:val="00A237D3"/>
    <w:rsid w:val="00A23DE6"/>
    <w:rsid w:val="00A23E65"/>
    <w:rsid w:val="00A240D7"/>
    <w:rsid w:val="00A24B5F"/>
    <w:rsid w:val="00A24B62"/>
    <w:rsid w:val="00A24BA5"/>
    <w:rsid w:val="00A24CDC"/>
    <w:rsid w:val="00A24FF9"/>
    <w:rsid w:val="00A253DF"/>
    <w:rsid w:val="00A257FD"/>
    <w:rsid w:val="00A25DA6"/>
    <w:rsid w:val="00A26324"/>
    <w:rsid w:val="00A26438"/>
    <w:rsid w:val="00A26C96"/>
    <w:rsid w:val="00A26D3F"/>
    <w:rsid w:val="00A27047"/>
    <w:rsid w:val="00A2772D"/>
    <w:rsid w:val="00A27982"/>
    <w:rsid w:val="00A30225"/>
    <w:rsid w:val="00A30D18"/>
    <w:rsid w:val="00A3215B"/>
    <w:rsid w:val="00A323CE"/>
    <w:rsid w:val="00A3255E"/>
    <w:rsid w:val="00A33476"/>
    <w:rsid w:val="00A33AC9"/>
    <w:rsid w:val="00A33C0F"/>
    <w:rsid w:val="00A343FE"/>
    <w:rsid w:val="00A34914"/>
    <w:rsid w:val="00A34A77"/>
    <w:rsid w:val="00A34FA1"/>
    <w:rsid w:val="00A34FC3"/>
    <w:rsid w:val="00A35B3F"/>
    <w:rsid w:val="00A35FC1"/>
    <w:rsid w:val="00A3667C"/>
    <w:rsid w:val="00A36701"/>
    <w:rsid w:val="00A368A3"/>
    <w:rsid w:val="00A36E35"/>
    <w:rsid w:val="00A374AB"/>
    <w:rsid w:val="00A375B9"/>
    <w:rsid w:val="00A377FF"/>
    <w:rsid w:val="00A40ABF"/>
    <w:rsid w:val="00A41102"/>
    <w:rsid w:val="00A411BA"/>
    <w:rsid w:val="00A4135F"/>
    <w:rsid w:val="00A418E2"/>
    <w:rsid w:val="00A419B2"/>
    <w:rsid w:val="00A41B1B"/>
    <w:rsid w:val="00A42471"/>
    <w:rsid w:val="00A424CD"/>
    <w:rsid w:val="00A429FC"/>
    <w:rsid w:val="00A43404"/>
    <w:rsid w:val="00A43D1C"/>
    <w:rsid w:val="00A43F35"/>
    <w:rsid w:val="00A44012"/>
    <w:rsid w:val="00A44246"/>
    <w:rsid w:val="00A445E4"/>
    <w:rsid w:val="00A44D6B"/>
    <w:rsid w:val="00A4519E"/>
    <w:rsid w:val="00A45220"/>
    <w:rsid w:val="00A45538"/>
    <w:rsid w:val="00A45899"/>
    <w:rsid w:val="00A46389"/>
    <w:rsid w:val="00A46AD3"/>
    <w:rsid w:val="00A47B06"/>
    <w:rsid w:val="00A47C4F"/>
    <w:rsid w:val="00A504AB"/>
    <w:rsid w:val="00A504BB"/>
    <w:rsid w:val="00A50DFB"/>
    <w:rsid w:val="00A51C79"/>
    <w:rsid w:val="00A51E4F"/>
    <w:rsid w:val="00A529C9"/>
    <w:rsid w:val="00A5314F"/>
    <w:rsid w:val="00A531DE"/>
    <w:rsid w:val="00A5353F"/>
    <w:rsid w:val="00A536C0"/>
    <w:rsid w:val="00A537F2"/>
    <w:rsid w:val="00A53A81"/>
    <w:rsid w:val="00A5454C"/>
    <w:rsid w:val="00A54729"/>
    <w:rsid w:val="00A55523"/>
    <w:rsid w:val="00A55D31"/>
    <w:rsid w:val="00A55DFA"/>
    <w:rsid w:val="00A55E03"/>
    <w:rsid w:val="00A56229"/>
    <w:rsid w:val="00A5635D"/>
    <w:rsid w:val="00A57EFE"/>
    <w:rsid w:val="00A600D7"/>
    <w:rsid w:val="00A60158"/>
    <w:rsid w:val="00A602B9"/>
    <w:rsid w:val="00A6060E"/>
    <w:rsid w:val="00A60A6D"/>
    <w:rsid w:val="00A60B58"/>
    <w:rsid w:val="00A60F30"/>
    <w:rsid w:val="00A61767"/>
    <w:rsid w:val="00A619E8"/>
    <w:rsid w:val="00A61A63"/>
    <w:rsid w:val="00A61E7F"/>
    <w:rsid w:val="00A61EC4"/>
    <w:rsid w:val="00A61FA4"/>
    <w:rsid w:val="00A62160"/>
    <w:rsid w:val="00A621E9"/>
    <w:rsid w:val="00A625FC"/>
    <w:rsid w:val="00A6316A"/>
    <w:rsid w:val="00A64363"/>
    <w:rsid w:val="00A64A16"/>
    <w:rsid w:val="00A64EC0"/>
    <w:rsid w:val="00A65303"/>
    <w:rsid w:val="00A65CE7"/>
    <w:rsid w:val="00A65CED"/>
    <w:rsid w:val="00A65FBC"/>
    <w:rsid w:val="00A660C8"/>
    <w:rsid w:val="00A661A9"/>
    <w:rsid w:val="00A66368"/>
    <w:rsid w:val="00A66C62"/>
    <w:rsid w:val="00A66F06"/>
    <w:rsid w:val="00A66F32"/>
    <w:rsid w:val="00A67D8E"/>
    <w:rsid w:val="00A70BA1"/>
    <w:rsid w:val="00A712EE"/>
    <w:rsid w:val="00A71384"/>
    <w:rsid w:val="00A71E99"/>
    <w:rsid w:val="00A72D51"/>
    <w:rsid w:val="00A730F2"/>
    <w:rsid w:val="00A73679"/>
    <w:rsid w:val="00A73D47"/>
    <w:rsid w:val="00A73F34"/>
    <w:rsid w:val="00A7444B"/>
    <w:rsid w:val="00A7468C"/>
    <w:rsid w:val="00A747C6"/>
    <w:rsid w:val="00A748F4"/>
    <w:rsid w:val="00A74C64"/>
    <w:rsid w:val="00A74DA7"/>
    <w:rsid w:val="00A74E88"/>
    <w:rsid w:val="00A758F5"/>
    <w:rsid w:val="00A75904"/>
    <w:rsid w:val="00A767C7"/>
    <w:rsid w:val="00A773D9"/>
    <w:rsid w:val="00A778A8"/>
    <w:rsid w:val="00A77954"/>
    <w:rsid w:val="00A77BD7"/>
    <w:rsid w:val="00A77FDC"/>
    <w:rsid w:val="00A80517"/>
    <w:rsid w:val="00A80918"/>
    <w:rsid w:val="00A80B19"/>
    <w:rsid w:val="00A80DC2"/>
    <w:rsid w:val="00A812E2"/>
    <w:rsid w:val="00A8156D"/>
    <w:rsid w:val="00A818DB"/>
    <w:rsid w:val="00A8241F"/>
    <w:rsid w:val="00A829CD"/>
    <w:rsid w:val="00A83023"/>
    <w:rsid w:val="00A830FA"/>
    <w:rsid w:val="00A83132"/>
    <w:rsid w:val="00A832E5"/>
    <w:rsid w:val="00A83611"/>
    <w:rsid w:val="00A83CA6"/>
    <w:rsid w:val="00A83F78"/>
    <w:rsid w:val="00A8408E"/>
    <w:rsid w:val="00A85548"/>
    <w:rsid w:val="00A859C0"/>
    <w:rsid w:val="00A85AC6"/>
    <w:rsid w:val="00A85DD3"/>
    <w:rsid w:val="00A8671F"/>
    <w:rsid w:val="00A869FD"/>
    <w:rsid w:val="00A86CF7"/>
    <w:rsid w:val="00A8715D"/>
    <w:rsid w:val="00A87287"/>
    <w:rsid w:val="00A873D4"/>
    <w:rsid w:val="00A87579"/>
    <w:rsid w:val="00A87ABC"/>
    <w:rsid w:val="00A87BDF"/>
    <w:rsid w:val="00A90677"/>
    <w:rsid w:val="00A90D16"/>
    <w:rsid w:val="00A9130C"/>
    <w:rsid w:val="00A91748"/>
    <w:rsid w:val="00A918BE"/>
    <w:rsid w:val="00A91B1D"/>
    <w:rsid w:val="00A920F6"/>
    <w:rsid w:val="00A92463"/>
    <w:rsid w:val="00A92496"/>
    <w:rsid w:val="00A931C9"/>
    <w:rsid w:val="00A933BB"/>
    <w:rsid w:val="00A93497"/>
    <w:rsid w:val="00A93518"/>
    <w:rsid w:val="00A93BA8"/>
    <w:rsid w:val="00A9401A"/>
    <w:rsid w:val="00A941AB"/>
    <w:rsid w:val="00A9459C"/>
    <w:rsid w:val="00A946C3"/>
    <w:rsid w:val="00A94A29"/>
    <w:rsid w:val="00A94BF7"/>
    <w:rsid w:val="00A94EFE"/>
    <w:rsid w:val="00A95294"/>
    <w:rsid w:val="00A971A8"/>
    <w:rsid w:val="00A97454"/>
    <w:rsid w:val="00A97983"/>
    <w:rsid w:val="00A97D7D"/>
    <w:rsid w:val="00AA0B38"/>
    <w:rsid w:val="00AA11BE"/>
    <w:rsid w:val="00AA1324"/>
    <w:rsid w:val="00AA13E8"/>
    <w:rsid w:val="00AA1694"/>
    <w:rsid w:val="00AA1817"/>
    <w:rsid w:val="00AA268F"/>
    <w:rsid w:val="00AA2811"/>
    <w:rsid w:val="00AA283D"/>
    <w:rsid w:val="00AA36F7"/>
    <w:rsid w:val="00AA460F"/>
    <w:rsid w:val="00AA4B98"/>
    <w:rsid w:val="00AA4F93"/>
    <w:rsid w:val="00AA587B"/>
    <w:rsid w:val="00AA59B9"/>
    <w:rsid w:val="00AA5C56"/>
    <w:rsid w:val="00AA64EF"/>
    <w:rsid w:val="00AA6AF3"/>
    <w:rsid w:val="00AA6CC4"/>
    <w:rsid w:val="00AA6FC1"/>
    <w:rsid w:val="00AA714F"/>
    <w:rsid w:val="00AA7256"/>
    <w:rsid w:val="00AA7D45"/>
    <w:rsid w:val="00AB1DCB"/>
    <w:rsid w:val="00AB1F16"/>
    <w:rsid w:val="00AB1FCD"/>
    <w:rsid w:val="00AB218D"/>
    <w:rsid w:val="00AB361F"/>
    <w:rsid w:val="00AB4105"/>
    <w:rsid w:val="00AB48F5"/>
    <w:rsid w:val="00AB5328"/>
    <w:rsid w:val="00AB5976"/>
    <w:rsid w:val="00AB5AB1"/>
    <w:rsid w:val="00AB5DFE"/>
    <w:rsid w:val="00AB6A38"/>
    <w:rsid w:val="00AB6C1D"/>
    <w:rsid w:val="00AB6FAF"/>
    <w:rsid w:val="00AB7FB1"/>
    <w:rsid w:val="00AC03C7"/>
    <w:rsid w:val="00AC0D81"/>
    <w:rsid w:val="00AC1158"/>
    <w:rsid w:val="00AC21A4"/>
    <w:rsid w:val="00AC26BE"/>
    <w:rsid w:val="00AC28C4"/>
    <w:rsid w:val="00AC2A7F"/>
    <w:rsid w:val="00AC2AC1"/>
    <w:rsid w:val="00AC2CFF"/>
    <w:rsid w:val="00AC2EB8"/>
    <w:rsid w:val="00AC36AA"/>
    <w:rsid w:val="00AC3A06"/>
    <w:rsid w:val="00AC3AF8"/>
    <w:rsid w:val="00AC41B4"/>
    <w:rsid w:val="00AC4A72"/>
    <w:rsid w:val="00AC56C3"/>
    <w:rsid w:val="00AC5817"/>
    <w:rsid w:val="00AC5F13"/>
    <w:rsid w:val="00AC5F64"/>
    <w:rsid w:val="00AC6B09"/>
    <w:rsid w:val="00AC6C1D"/>
    <w:rsid w:val="00AC6C80"/>
    <w:rsid w:val="00AC70AB"/>
    <w:rsid w:val="00AC71BF"/>
    <w:rsid w:val="00AC729A"/>
    <w:rsid w:val="00AC7377"/>
    <w:rsid w:val="00AC7A6E"/>
    <w:rsid w:val="00AC7D5D"/>
    <w:rsid w:val="00AD0083"/>
    <w:rsid w:val="00AD053C"/>
    <w:rsid w:val="00AD1876"/>
    <w:rsid w:val="00AD2921"/>
    <w:rsid w:val="00AD42A9"/>
    <w:rsid w:val="00AD4314"/>
    <w:rsid w:val="00AD46DE"/>
    <w:rsid w:val="00AD47FF"/>
    <w:rsid w:val="00AD48D8"/>
    <w:rsid w:val="00AD519A"/>
    <w:rsid w:val="00AD5353"/>
    <w:rsid w:val="00AD545F"/>
    <w:rsid w:val="00AD54D7"/>
    <w:rsid w:val="00AD5E04"/>
    <w:rsid w:val="00AD63CF"/>
    <w:rsid w:val="00AD6533"/>
    <w:rsid w:val="00AD6839"/>
    <w:rsid w:val="00AD6E40"/>
    <w:rsid w:val="00AD6F8E"/>
    <w:rsid w:val="00AD7481"/>
    <w:rsid w:val="00AD76E7"/>
    <w:rsid w:val="00AE035B"/>
    <w:rsid w:val="00AE07DE"/>
    <w:rsid w:val="00AE081B"/>
    <w:rsid w:val="00AE1503"/>
    <w:rsid w:val="00AE18E9"/>
    <w:rsid w:val="00AE1D25"/>
    <w:rsid w:val="00AE1F54"/>
    <w:rsid w:val="00AE2E50"/>
    <w:rsid w:val="00AE2E6B"/>
    <w:rsid w:val="00AE31E6"/>
    <w:rsid w:val="00AE3529"/>
    <w:rsid w:val="00AE36D2"/>
    <w:rsid w:val="00AE49E6"/>
    <w:rsid w:val="00AE4AE9"/>
    <w:rsid w:val="00AE4B27"/>
    <w:rsid w:val="00AE52B7"/>
    <w:rsid w:val="00AE569E"/>
    <w:rsid w:val="00AE5D65"/>
    <w:rsid w:val="00AE60D9"/>
    <w:rsid w:val="00AE632F"/>
    <w:rsid w:val="00AE640E"/>
    <w:rsid w:val="00AE698C"/>
    <w:rsid w:val="00AE72F8"/>
    <w:rsid w:val="00AE7700"/>
    <w:rsid w:val="00AE7BF7"/>
    <w:rsid w:val="00AF077F"/>
    <w:rsid w:val="00AF0A56"/>
    <w:rsid w:val="00AF0F68"/>
    <w:rsid w:val="00AF1759"/>
    <w:rsid w:val="00AF1BCA"/>
    <w:rsid w:val="00AF1F0A"/>
    <w:rsid w:val="00AF214A"/>
    <w:rsid w:val="00AF2388"/>
    <w:rsid w:val="00AF2D0D"/>
    <w:rsid w:val="00AF490C"/>
    <w:rsid w:val="00AF4A0F"/>
    <w:rsid w:val="00AF5288"/>
    <w:rsid w:val="00AF59BD"/>
    <w:rsid w:val="00AF5D7B"/>
    <w:rsid w:val="00AF6222"/>
    <w:rsid w:val="00AF6B45"/>
    <w:rsid w:val="00AF7931"/>
    <w:rsid w:val="00AF7A0E"/>
    <w:rsid w:val="00AF7B06"/>
    <w:rsid w:val="00B00058"/>
    <w:rsid w:val="00B002ED"/>
    <w:rsid w:val="00B007AC"/>
    <w:rsid w:val="00B00D0E"/>
    <w:rsid w:val="00B01401"/>
    <w:rsid w:val="00B01986"/>
    <w:rsid w:val="00B01B17"/>
    <w:rsid w:val="00B0294E"/>
    <w:rsid w:val="00B02A37"/>
    <w:rsid w:val="00B02B13"/>
    <w:rsid w:val="00B02DCF"/>
    <w:rsid w:val="00B04842"/>
    <w:rsid w:val="00B05647"/>
    <w:rsid w:val="00B056DB"/>
    <w:rsid w:val="00B05705"/>
    <w:rsid w:val="00B05FF8"/>
    <w:rsid w:val="00B060E0"/>
    <w:rsid w:val="00B06A24"/>
    <w:rsid w:val="00B06CF1"/>
    <w:rsid w:val="00B070CD"/>
    <w:rsid w:val="00B073D2"/>
    <w:rsid w:val="00B073D9"/>
    <w:rsid w:val="00B07C0B"/>
    <w:rsid w:val="00B102B8"/>
    <w:rsid w:val="00B103BA"/>
    <w:rsid w:val="00B113E9"/>
    <w:rsid w:val="00B11438"/>
    <w:rsid w:val="00B11555"/>
    <w:rsid w:val="00B115FC"/>
    <w:rsid w:val="00B123F6"/>
    <w:rsid w:val="00B12408"/>
    <w:rsid w:val="00B13A10"/>
    <w:rsid w:val="00B1402C"/>
    <w:rsid w:val="00B14A2F"/>
    <w:rsid w:val="00B14C45"/>
    <w:rsid w:val="00B14F4F"/>
    <w:rsid w:val="00B15108"/>
    <w:rsid w:val="00B159C3"/>
    <w:rsid w:val="00B15F0C"/>
    <w:rsid w:val="00B162CD"/>
    <w:rsid w:val="00B1656A"/>
    <w:rsid w:val="00B1696D"/>
    <w:rsid w:val="00B17377"/>
    <w:rsid w:val="00B17619"/>
    <w:rsid w:val="00B17BAC"/>
    <w:rsid w:val="00B2148A"/>
    <w:rsid w:val="00B2209D"/>
    <w:rsid w:val="00B2224D"/>
    <w:rsid w:val="00B222F5"/>
    <w:rsid w:val="00B226D4"/>
    <w:rsid w:val="00B22A89"/>
    <w:rsid w:val="00B239E5"/>
    <w:rsid w:val="00B24390"/>
    <w:rsid w:val="00B24673"/>
    <w:rsid w:val="00B250EF"/>
    <w:rsid w:val="00B25432"/>
    <w:rsid w:val="00B254BC"/>
    <w:rsid w:val="00B258B1"/>
    <w:rsid w:val="00B25BD4"/>
    <w:rsid w:val="00B25D6D"/>
    <w:rsid w:val="00B2603F"/>
    <w:rsid w:val="00B26B51"/>
    <w:rsid w:val="00B272D9"/>
    <w:rsid w:val="00B274CC"/>
    <w:rsid w:val="00B27EB7"/>
    <w:rsid w:val="00B301B1"/>
    <w:rsid w:val="00B302A8"/>
    <w:rsid w:val="00B30B3A"/>
    <w:rsid w:val="00B30FF2"/>
    <w:rsid w:val="00B31107"/>
    <w:rsid w:val="00B31C7A"/>
    <w:rsid w:val="00B31EDE"/>
    <w:rsid w:val="00B32470"/>
    <w:rsid w:val="00B32C4B"/>
    <w:rsid w:val="00B3300F"/>
    <w:rsid w:val="00B33787"/>
    <w:rsid w:val="00B33EBE"/>
    <w:rsid w:val="00B343A1"/>
    <w:rsid w:val="00B344E1"/>
    <w:rsid w:val="00B351D4"/>
    <w:rsid w:val="00B3568B"/>
    <w:rsid w:val="00B356B9"/>
    <w:rsid w:val="00B35E0E"/>
    <w:rsid w:val="00B368B4"/>
    <w:rsid w:val="00B36B27"/>
    <w:rsid w:val="00B36D16"/>
    <w:rsid w:val="00B37C0E"/>
    <w:rsid w:val="00B37D23"/>
    <w:rsid w:val="00B405FD"/>
    <w:rsid w:val="00B40A5C"/>
    <w:rsid w:val="00B40BA6"/>
    <w:rsid w:val="00B40F83"/>
    <w:rsid w:val="00B410FD"/>
    <w:rsid w:val="00B41480"/>
    <w:rsid w:val="00B417DB"/>
    <w:rsid w:val="00B419F2"/>
    <w:rsid w:val="00B41EE3"/>
    <w:rsid w:val="00B42EB5"/>
    <w:rsid w:val="00B42F05"/>
    <w:rsid w:val="00B43D61"/>
    <w:rsid w:val="00B4430D"/>
    <w:rsid w:val="00B44F68"/>
    <w:rsid w:val="00B452B7"/>
    <w:rsid w:val="00B4569B"/>
    <w:rsid w:val="00B46B14"/>
    <w:rsid w:val="00B46B63"/>
    <w:rsid w:val="00B474A0"/>
    <w:rsid w:val="00B47B91"/>
    <w:rsid w:val="00B47C6C"/>
    <w:rsid w:val="00B47FFA"/>
    <w:rsid w:val="00B50004"/>
    <w:rsid w:val="00B502BA"/>
    <w:rsid w:val="00B50372"/>
    <w:rsid w:val="00B503ED"/>
    <w:rsid w:val="00B50D9C"/>
    <w:rsid w:val="00B51099"/>
    <w:rsid w:val="00B512A9"/>
    <w:rsid w:val="00B5133D"/>
    <w:rsid w:val="00B514A4"/>
    <w:rsid w:val="00B51E30"/>
    <w:rsid w:val="00B520FF"/>
    <w:rsid w:val="00B52F67"/>
    <w:rsid w:val="00B532E1"/>
    <w:rsid w:val="00B53689"/>
    <w:rsid w:val="00B53808"/>
    <w:rsid w:val="00B53B06"/>
    <w:rsid w:val="00B53C74"/>
    <w:rsid w:val="00B53EC6"/>
    <w:rsid w:val="00B54BBA"/>
    <w:rsid w:val="00B5521C"/>
    <w:rsid w:val="00B55EB3"/>
    <w:rsid w:val="00B55EBE"/>
    <w:rsid w:val="00B56746"/>
    <w:rsid w:val="00B5678D"/>
    <w:rsid w:val="00B56C5E"/>
    <w:rsid w:val="00B56D2F"/>
    <w:rsid w:val="00B56F2A"/>
    <w:rsid w:val="00B57204"/>
    <w:rsid w:val="00B5721D"/>
    <w:rsid w:val="00B57662"/>
    <w:rsid w:val="00B6091C"/>
    <w:rsid w:val="00B61066"/>
    <w:rsid w:val="00B61306"/>
    <w:rsid w:val="00B61515"/>
    <w:rsid w:val="00B61680"/>
    <w:rsid w:val="00B616E6"/>
    <w:rsid w:val="00B617CD"/>
    <w:rsid w:val="00B61BB1"/>
    <w:rsid w:val="00B61D4B"/>
    <w:rsid w:val="00B620E9"/>
    <w:rsid w:val="00B6236A"/>
    <w:rsid w:val="00B62638"/>
    <w:rsid w:val="00B63018"/>
    <w:rsid w:val="00B631DA"/>
    <w:rsid w:val="00B631FC"/>
    <w:rsid w:val="00B637A6"/>
    <w:rsid w:val="00B63B88"/>
    <w:rsid w:val="00B63F05"/>
    <w:rsid w:val="00B64084"/>
    <w:rsid w:val="00B640AB"/>
    <w:rsid w:val="00B64C13"/>
    <w:rsid w:val="00B64C8E"/>
    <w:rsid w:val="00B64E85"/>
    <w:rsid w:val="00B64ED7"/>
    <w:rsid w:val="00B65303"/>
    <w:rsid w:val="00B65E6F"/>
    <w:rsid w:val="00B6621B"/>
    <w:rsid w:val="00B67429"/>
    <w:rsid w:val="00B67989"/>
    <w:rsid w:val="00B701FF"/>
    <w:rsid w:val="00B70534"/>
    <w:rsid w:val="00B706C5"/>
    <w:rsid w:val="00B707C5"/>
    <w:rsid w:val="00B715BB"/>
    <w:rsid w:val="00B728DC"/>
    <w:rsid w:val="00B72F05"/>
    <w:rsid w:val="00B739EF"/>
    <w:rsid w:val="00B749B4"/>
    <w:rsid w:val="00B74D3B"/>
    <w:rsid w:val="00B75259"/>
    <w:rsid w:val="00B75578"/>
    <w:rsid w:val="00B75822"/>
    <w:rsid w:val="00B76160"/>
    <w:rsid w:val="00B762A7"/>
    <w:rsid w:val="00B76A56"/>
    <w:rsid w:val="00B76E87"/>
    <w:rsid w:val="00B76E8E"/>
    <w:rsid w:val="00B777A0"/>
    <w:rsid w:val="00B77AA6"/>
    <w:rsid w:val="00B803CB"/>
    <w:rsid w:val="00B8076E"/>
    <w:rsid w:val="00B81177"/>
    <w:rsid w:val="00B817C1"/>
    <w:rsid w:val="00B819DF"/>
    <w:rsid w:val="00B82C3D"/>
    <w:rsid w:val="00B83A60"/>
    <w:rsid w:val="00B83BDC"/>
    <w:rsid w:val="00B84074"/>
    <w:rsid w:val="00B8410B"/>
    <w:rsid w:val="00B84B78"/>
    <w:rsid w:val="00B84D16"/>
    <w:rsid w:val="00B855AE"/>
    <w:rsid w:val="00B856A5"/>
    <w:rsid w:val="00B856E9"/>
    <w:rsid w:val="00B85B45"/>
    <w:rsid w:val="00B85C4B"/>
    <w:rsid w:val="00B862AB"/>
    <w:rsid w:val="00B86935"/>
    <w:rsid w:val="00B86A5A"/>
    <w:rsid w:val="00B86B3B"/>
    <w:rsid w:val="00B87151"/>
    <w:rsid w:val="00B8776F"/>
    <w:rsid w:val="00B87D0B"/>
    <w:rsid w:val="00B90053"/>
    <w:rsid w:val="00B90A23"/>
    <w:rsid w:val="00B91719"/>
    <w:rsid w:val="00B919E8"/>
    <w:rsid w:val="00B91F7C"/>
    <w:rsid w:val="00B9204F"/>
    <w:rsid w:val="00B92CE9"/>
    <w:rsid w:val="00B92DD1"/>
    <w:rsid w:val="00B92ED0"/>
    <w:rsid w:val="00B9358B"/>
    <w:rsid w:val="00B937E6"/>
    <w:rsid w:val="00B93E40"/>
    <w:rsid w:val="00B9445B"/>
    <w:rsid w:val="00B94F59"/>
    <w:rsid w:val="00B95CA8"/>
    <w:rsid w:val="00B967D6"/>
    <w:rsid w:val="00B96AF0"/>
    <w:rsid w:val="00B96B25"/>
    <w:rsid w:val="00B96BA2"/>
    <w:rsid w:val="00B978FA"/>
    <w:rsid w:val="00BA0186"/>
    <w:rsid w:val="00BA04D8"/>
    <w:rsid w:val="00BA0A30"/>
    <w:rsid w:val="00BA0C9B"/>
    <w:rsid w:val="00BA0E9D"/>
    <w:rsid w:val="00BA115B"/>
    <w:rsid w:val="00BA13D9"/>
    <w:rsid w:val="00BA1504"/>
    <w:rsid w:val="00BA20CE"/>
    <w:rsid w:val="00BA24D0"/>
    <w:rsid w:val="00BA2DB2"/>
    <w:rsid w:val="00BA2E2F"/>
    <w:rsid w:val="00BA3033"/>
    <w:rsid w:val="00BA37E0"/>
    <w:rsid w:val="00BA4D02"/>
    <w:rsid w:val="00BA4E9F"/>
    <w:rsid w:val="00BA5219"/>
    <w:rsid w:val="00BA56F7"/>
    <w:rsid w:val="00BA5CFA"/>
    <w:rsid w:val="00BA5D16"/>
    <w:rsid w:val="00BA5F03"/>
    <w:rsid w:val="00BA5FFB"/>
    <w:rsid w:val="00BA6575"/>
    <w:rsid w:val="00BA676E"/>
    <w:rsid w:val="00BA6934"/>
    <w:rsid w:val="00BA6F12"/>
    <w:rsid w:val="00BA75EC"/>
    <w:rsid w:val="00BA77C5"/>
    <w:rsid w:val="00BA7E62"/>
    <w:rsid w:val="00BB0942"/>
    <w:rsid w:val="00BB09AA"/>
    <w:rsid w:val="00BB0C6B"/>
    <w:rsid w:val="00BB0C80"/>
    <w:rsid w:val="00BB0FFE"/>
    <w:rsid w:val="00BB1108"/>
    <w:rsid w:val="00BB1626"/>
    <w:rsid w:val="00BB22BA"/>
    <w:rsid w:val="00BB2677"/>
    <w:rsid w:val="00BB290E"/>
    <w:rsid w:val="00BB3458"/>
    <w:rsid w:val="00BB37AC"/>
    <w:rsid w:val="00BB3F2C"/>
    <w:rsid w:val="00BB4053"/>
    <w:rsid w:val="00BB44E2"/>
    <w:rsid w:val="00BB49F4"/>
    <w:rsid w:val="00BB514A"/>
    <w:rsid w:val="00BB5C46"/>
    <w:rsid w:val="00BB6C15"/>
    <w:rsid w:val="00BB764F"/>
    <w:rsid w:val="00BB7713"/>
    <w:rsid w:val="00BB7973"/>
    <w:rsid w:val="00BB7E7B"/>
    <w:rsid w:val="00BC08FE"/>
    <w:rsid w:val="00BC11CB"/>
    <w:rsid w:val="00BC1D5E"/>
    <w:rsid w:val="00BC21D1"/>
    <w:rsid w:val="00BC23F3"/>
    <w:rsid w:val="00BC2E0B"/>
    <w:rsid w:val="00BC4013"/>
    <w:rsid w:val="00BC49C2"/>
    <w:rsid w:val="00BC4B06"/>
    <w:rsid w:val="00BC5818"/>
    <w:rsid w:val="00BC58AE"/>
    <w:rsid w:val="00BC5A46"/>
    <w:rsid w:val="00BC625E"/>
    <w:rsid w:val="00BC73A2"/>
    <w:rsid w:val="00BC7693"/>
    <w:rsid w:val="00BC76E4"/>
    <w:rsid w:val="00BC790C"/>
    <w:rsid w:val="00BC79E7"/>
    <w:rsid w:val="00BC7D00"/>
    <w:rsid w:val="00BD02BD"/>
    <w:rsid w:val="00BD0451"/>
    <w:rsid w:val="00BD04AF"/>
    <w:rsid w:val="00BD0960"/>
    <w:rsid w:val="00BD0A0C"/>
    <w:rsid w:val="00BD0BD6"/>
    <w:rsid w:val="00BD19ED"/>
    <w:rsid w:val="00BD1EB9"/>
    <w:rsid w:val="00BD21FF"/>
    <w:rsid w:val="00BD23FB"/>
    <w:rsid w:val="00BD25F0"/>
    <w:rsid w:val="00BD29FC"/>
    <w:rsid w:val="00BD2BF7"/>
    <w:rsid w:val="00BD325C"/>
    <w:rsid w:val="00BD34B8"/>
    <w:rsid w:val="00BD3697"/>
    <w:rsid w:val="00BD4738"/>
    <w:rsid w:val="00BD4A1B"/>
    <w:rsid w:val="00BD4C6B"/>
    <w:rsid w:val="00BD50DF"/>
    <w:rsid w:val="00BD561C"/>
    <w:rsid w:val="00BD575B"/>
    <w:rsid w:val="00BD59D6"/>
    <w:rsid w:val="00BD6FA8"/>
    <w:rsid w:val="00BD7022"/>
    <w:rsid w:val="00BD710D"/>
    <w:rsid w:val="00BD7323"/>
    <w:rsid w:val="00BD785B"/>
    <w:rsid w:val="00BD7AC8"/>
    <w:rsid w:val="00BE0048"/>
    <w:rsid w:val="00BE10AE"/>
    <w:rsid w:val="00BE1EE4"/>
    <w:rsid w:val="00BE24F6"/>
    <w:rsid w:val="00BE251D"/>
    <w:rsid w:val="00BE2567"/>
    <w:rsid w:val="00BE283C"/>
    <w:rsid w:val="00BE2B55"/>
    <w:rsid w:val="00BE3784"/>
    <w:rsid w:val="00BE3918"/>
    <w:rsid w:val="00BE3D2B"/>
    <w:rsid w:val="00BE4031"/>
    <w:rsid w:val="00BE5081"/>
    <w:rsid w:val="00BE53EE"/>
    <w:rsid w:val="00BE55A0"/>
    <w:rsid w:val="00BE57F9"/>
    <w:rsid w:val="00BE5B37"/>
    <w:rsid w:val="00BE5F63"/>
    <w:rsid w:val="00BE6112"/>
    <w:rsid w:val="00BE684B"/>
    <w:rsid w:val="00BE68E5"/>
    <w:rsid w:val="00BE6C91"/>
    <w:rsid w:val="00BE6ECC"/>
    <w:rsid w:val="00BE7083"/>
    <w:rsid w:val="00BE7142"/>
    <w:rsid w:val="00BE7A59"/>
    <w:rsid w:val="00BE7A8C"/>
    <w:rsid w:val="00BE7C68"/>
    <w:rsid w:val="00BF0024"/>
    <w:rsid w:val="00BF009B"/>
    <w:rsid w:val="00BF01F0"/>
    <w:rsid w:val="00BF0662"/>
    <w:rsid w:val="00BF0C0A"/>
    <w:rsid w:val="00BF0D2C"/>
    <w:rsid w:val="00BF0F82"/>
    <w:rsid w:val="00BF127D"/>
    <w:rsid w:val="00BF1442"/>
    <w:rsid w:val="00BF1697"/>
    <w:rsid w:val="00BF1CE0"/>
    <w:rsid w:val="00BF1E87"/>
    <w:rsid w:val="00BF2212"/>
    <w:rsid w:val="00BF2CF9"/>
    <w:rsid w:val="00BF35C9"/>
    <w:rsid w:val="00BF3F3F"/>
    <w:rsid w:val="00BF4568"/>
    <w:rsid w:val="00BF4A9D"/>
    <w:rsid w:val="00BF4FF5"/>
    <w:rsid w:val="00BF54CF"/>
    <w:rsid w:val="00BF5528"/>
    <w:rsid w:val="00BF5953"/>
    <w:rsid w:val="00BF5F3E"/>
    <w:rsid w:val="00C0009F"/>
    <w:rsid w:val="00C005C8"/>
    <w:rsid w:val="00C0126C"/>
    <w:rsid w:val="00C012D3"/>
    <w:rsid w:val="00C012D7"/>
    <w:rsid w:val="00C013CB"/>
    <w:rsid w:val="00C01411"/>
    <w:rsid w:val="00C017CD"/>
    <w:rsid w:val="00C01A1F"/>
    <w:rsid w:val="00C020D3"/>
    <w:rsid w:val="00C02CED"/>
    <w:rsid w:val="00C02DA8"/>
    <w:rsid w:val="00C02F7A"/>
    <w:rsid w:val="00C03225"/>
    <w:rsid w:val="00C03726"/>
    <w:rsid w:val="00C038C4"/>
    <w:rsid w:val="00C041BC"/>
    <w:rsid w:val="00C041C5"/>
    <w:rsid w:val="00C04A03"/>
    <w:rsid w:val="00C04B41"/>
    <w:rsid w:val="00C04BBC"/>
    <w:rsid w:val="00C05104"/>
    <w:rsid w:val="00C051B2"/>
    <w:rsid w:val="00C05522"/>
    <w:rsid w:val="00C05599"/>
    <w:rsid w:val="00C06A88"/>
    <w:rsid w:val="00C06E25"/>
    <w:rsid w:val="00C0710D"/>
    <w:rsid w:val="00C0756F"/>
    <w:rsid w:val="00C0764B"/>
    <w:rsid w:val="00C07685"/>
    <w:rsid w:val="00C07D30"/>
    <w:rsid w:val="00C07FAD"/>
    <w:rsid w:val="00C109CB"/>
    <w:rsid w:val="00C11E21"/>
    <w:rsid w:val="00C1237E"/>
    <w:rsid w:val="00C13C2D"/>
    <w:rsid w:val="00C13EB2"/>
    <w:rsid w:val="00C13F7F"/>
    <w:rsid w:val="00C1401B"/>
    <w:rsid w:val="00C140AE"/>
    <w:rsid w:val="00C15255"/>
    <w:rsid w:val="00C153A3"/>
    <w:rsid w:val="00C15B00"/>
    <w:rsid w:val="00C15C54"/>
    <w:rsid w:val="00C15FA6"/>
    <w:rsid w:val="00C163EA"/>
    <w:rsid w:val="00C16703"/>
    <w:rsid w:val="00C171EB"/>
    <w:rsid w:val="00C17E39"/>
    <w:rsid w:val="00C201A3"/>
    <w:rsid w:val="00C20403"/>
    <w:rsid w:val="00C2074A"/>
    <w:rsid w:val="00C20946"/>
    <w:rsid w:val="00C211BA"/>
    <w:rsid w:val="00C214F5"/>
    <w:rsid w:val="00C215BE"/>
    <w:rsid w:val="00C218F9"/>
    <w:rsid w:val="00C21AA8"/>
    <w:rsid w:val="00C220FD"/>
    <w:rsid w:val="00C2276E"/>
    <w:rsid w:val="00C22961"/>
    <w:rsid w:val="00C23480"/>
    <w:rsid w:val="00C23945"/>
    <w:rsid w:val="00C23E63"/>
    <w:rsid w:val="00C23EF3"/>
    <w:rsid w:val="00C2454B"/>
    <w:rsid w:val="00C24E8F"/>
    <w:rsid w:val="00C24F84"/>
    <w:rsid w:val="00C25FBE"/>
    <w:rsid w:val="00C26113"/>
    <w:rsid w:val="00C26169"/>
    <w:rsid w:val="00C26182"/>
    <w:rsid w:val="00C2645B"/>
    <w:rsid w:val="00C264AB"/>
    <w:rsid w:val="00C2662B"/>
    <w:rsid w:val="00C26D57"/>
    <w:rsid w:val="00C3053F"/>
    <w:rsid w:val="00C305D1"/>
    <w:rsid w:val="00C305FA"/>
    <w:rsid w:val="00C30CC9"/>
    <w:rsid w:val="00C30DB6"/>
    <w:rsid w:val="00C30FEB"/>
    <w:rsid w:val="00C31317"/>
    <w:rsid w:val="00C31B5B"/>
    <w:rsid w:val="00C31B5D"/>
    <w:rsid w:val="00C31DCA"/>
    <w:rsid w:val="00C32229"/>
    <w:rsid w:val="00C32375"/>
    <w:rsid w:val="00C32548"/>
    <w:rsid w:val="00C33D20"/>
    <w:rsid w:val="00C34475"/>
    <w:rsid w:val="00C345F0"/>
    <w:rsid w:val="00C34AC7"/>
    <w:rsid w:val="00C355F8"/>
    <w:rsid w:val="00C35762"/>
    <w:rsid w:val="00C35799"/>
    <w:rsid w:val="00C359C8"/>
    <w:rsid w:val="00C36755"/>
    <w:rsid w:val="00C36CCD"/>
    <w:rsid w:val="00C37046"/>
    <w:rsid w:val="00C3713E"/>
    <w:rsid w:val="00C37539"/>
    <w:rsid w:val="00C37883"/>
    <w:rsid w:val="00C37945"/>
    <w:rsid w:val="00C403EF"/>
    <w:rsid w:val="00C41295"/>
    <w:rsid w:val="00C41635"/>
    <w:rsid w:val="00C4164E"/>
    <w:rsid w:val="00C41658"/>
    <w:rsid w:val="00C416AB"/>
    <w:rsid w:val="00C41B0E"/>
    <w:rsid w:val="00C41B11"/>
    <w:rsid w:val="00C41C43"/>
    <w:rsid w:val="00C42422"/>
    <w:rsid w:val="00C42557"/>
    <w:rsid w:val="00C44072"/>
    <w:rsid w:val="00C446AF"/>
    <w:rsid w:val="00C447D0"/>
    <w:rsid w:val="00C45770"/>
    <w:rsid w:val="00C46A01"/>
    <w:rsid w:val="00C47404"/>
    <w:rsid w:val="00C47543"/>
    <w:rsid w:val="00C475D5"/>
    <w:rsid w:val="00C47758"/>
    <w:rsid w:val="00C4785F"/>
    <w:rsid w:val="00C47E4C"/>
    <w:rsid w:val="00C5056E"/>
    <w:rsid w:val="00C506AB"/>
    <w:rsid w:val="00C513A1"/>
    <w:rsid w:val="00C513C7"/>
    <w:rsid w:val="00C51C88"/>
    <w:rsid w:val="00C51E8F"/>
    <w:rsid w:val="00C5365D"/>
    <w:rsid w:val="00C5367D"/>
    <w:rsid w:val="00C5377D"/>
    <w:rsid w:val="00C540D4"/>
    <w:rsid w:val="00C54201"/>
    <w:rsid w:val="00C5437B"/>
    <w:rsid w:val="00C543F9"/>
    <w:rsid w:val="00C548C3"/>
    <w:rsid w:val="00C55586"/>
    <w:rsid w:val="00C558D6"/>
    <w:rsid w:val="00C55992"/>
    <w:rsid w:val="00C56935"/>
    <w:rsid w:val="00C56D9E"/>
    <w:rsid w:val="00C56DB6"/>
    <w:rsid w:val="00C56E90"/>
    <w:rsid w:val="00C574F4"/>
    <w:rsid w:val="00C605BF"/>
    <w:rsid w:val="00C60601"/>
    <w:rsid w:val="00C60E2C"/>
    <w:rsid w:val="00C614EC"/>
    <w:rsid w:val="00C61500"/>
    <w:rsid w:val="00C6163F"/>
    <w:rsid w:val="00C61A54"/>
    <w:rsid w:val="00C62F03"/>
    <w:rsid w:val="00C63A38"/>
    <w:rsid w:val="00C63B90"/>
    <w:rsid w:val="00C6469A"/>
    <w:rsid w:val="00C64CAA"/>
    <w:rsid w:val="00C64CEF"/>
    <w:rsid w:val="00C64CFB"/>
    <w:rsid w:val="00C64DF7"/>
    <w:rsid w:val="00C65040"/>
    <w:rsid w:val="00C656C4"/>
    <w:rsid w:val="00C66210"/>
    <w:rsid w:val="00C66942"/>
    <w:rsid w:val="00C66D1E"/>
    <w:rsid w:val="00C670DE"/>
    <w:rsid w:val="00C675D2"/>
    <w:rsid w:val="00C67A83"/>
    <w:rsid w:val="00C67E2C"/>
    <w:rsid w:val="00C70C8E"/>
    <w:rsid w:val="00C70F32"/>
    <w:rsid w:val="00C70F3B"/>
    <w:rsid w:val="00C710E7"/>
    <w:rsid w:val="00C7171E"/>
    <w:rsid w:val="00C72482"/>
    <w:rsid w:val="00C72773"/>
    <w:rsid w:val="00C72838"/>
    <w:rsid w:val="00C7401C"/>
    <w:rsid w:val="00C7511A"/>
    <w:rsid w:val="00C758AE"/>
    <w:rsid w:val="00C758B6"/>
    <w:rsid w:val="00C75C9A"/>
    <w:rsid w:val="00C76C1E"/>
    <w:rsid w:val="00C770D3"/>
    <w:rsid w:val="00C776F5"/>
    <w:rsid w:val="00C777C7"/>
    <w:rsid w:val="00C77A98"/>
    <w:rsid w:val="00C77E10"/>
    <w:rsid w:val="00C801F7"/>
    <w:rsid w:val="00C803EF"/>
    <w:rsid w:val="00C80AC5"/>
    <w:rsid w:val="00C80AFF"/>
    <w:rsid w:val="00C80F47"/>
    <w:rsid w:val="00C82CA8"/>
    <w:rsid w:val="00C83271"/>
    <w:rsid w:val="00C8338C"/>
    <w:rsid w:val="00C8359A"/>
    <w:rsid w:val="00C838D0"/>
    <w:rsid w:val="00C847B2"/>
    <w:rsid w:val="00C84CFE"/>
    <w:rsid w:val="00C85131"/>
    <w:rsid w:val="00C85AAA"/>
    <w:rsid w:val="00C85D0F"/>
    <w:rsid w:val="00C86727"/>
    <w:rsid w:val="00C86A1E"/>
    <w:rsid w:val="00C86B33"/>
    <w:rsid w:val="00C877B3"/>
    <w:rsid w:val="00C87A1D"/>
    <w:rsid w:val="00C87AF6"/>
    <w:rsid w:val="00C90305"/>
    <w:rsid w:val="00C903B3"/>
    <w:rsid w:val="00C90868"/>
    <w:rsid w:val="00C90C9E"/>
    <w:rsid w:val="00C90D55"/>
    <w:rsid w:val="00C9135E"/>
    <w:rsid w:val="00C91797"/>
    <w:rsid w:val="00C92025"/>
    <w:rsid w:val="00C92643"/>
    <w:rsid w:val="00C9289E"/>
    <w:rsid w:val="00C9292C"/>
    <w:rsid w:val="00C92A02"/>
    <w:rsid w:val="00C93C87"/>
    <w:rsid w:val="00C94B7A"/>
    <w:rsid w:val="00C95314"/>
    <w:rsid w:val="00C961F6"/>
    <w:rsid w:val="00C96217"/>
    <w:rsid w:val="00C96430"/>
    <w:rsid w:val="00C9670A"/>
    <w:rsid w:val="00C9691D"/>
    <w:rsid w:val="00C96990"/>
    <w:rsid w:val="00C96D70"/>
    <w:rsid w:val="00C975D6"/>
    <w:rsid w:val="00C97995"/>
    <w:rsid w:val="00C97ABA"/>
    <w:rsid w:val="00CA0FB9"/>
    <w:rsid w:val="00CA10CD"/>
    <w:rsid w:val="00CA124C"/>
    <w:rsid w:val="00CA2109"/>
    <w:rsid w:val="00CA2623"/>
    <w:rsid w:val="00CA3003"/>
    <w:rsid w:val="00CA312F"/>
    <w:rsid w:val="00CA3795"/>
    <w:rsid w:val="00CA3A9E"/>
    <w:rsid w:val="00CA49C9"/>
    <w:rsid w:val="00CA4E4B"/>
    <w:rsid w:val="00CA58EB"/>
    <w:rsid w:val="00CA6834"/>
    <w:rsid w:val="00CA6AA7"/>
    <w:rsid w:val="00CA6C8B"/>
    <w:rsid w:val="00CB053A"/>
    <w:rsid w:val="00CB0626"/>
    <w:rsid w:val="00CB0C7E"/>
    <w:rsid w:val="00CB1003"/>
    <w:rsid w:val="00CB1051"/>
    <w:rsid w:val="00CB18D0"/>
    <w:rsid w:val="00CB1CD4"/>
    <w:rsid w:val="00CB3185"/>
    <w:rsid w:val="00CB3742"/>
    <w:rsid w:val="00CB38F0"/>
    <w:rsid w:val="00CB3F1D"/>
    <w:rsid w:val="00CB3FD0"/>
    <w:rsid w:val="00CB4002"/>
    <w:rsid w:val="00CB423C"/>
    <w:rsid w:val="00CB42A5"/>
    <w:rsid w:val="00CB46A1"/>
    <w:rsid w:val="00CB48B2"/>
    <w:rsid w:val="00CB4FF8"/>
    <w:rsid w:val="00CB50E9"/>
    <w:rsid w:val="00CB6247"/>
    <w:rsid w:val="00CB6316"/>
    <w:rsid w:val="00CB63EA"/>
    <w:rsid w:val="00CB6773"/>
    <w:rsid w:val="00CB681C"/>
    <w:rsid w:val="00CB6A0D"/>
    <w:rsid w:val="00CB6ABD"/>
    <w:rsid w:val="00CB6ECC"/>
    <w:rsid w:val="00CB7253"/>
    <w:rsid w:val="00CB74DD"/>
    <w:rsid w:val="00CB7F6A"/>
    <w:rsid w:val="00CB7FE6"/>
    <w:rsid w:val="00CC2548"/>
    <w:rsid w:val="00CC26B8"/>
    <w:rsid w:val="00CC27D8"/>
    <w:rsid w:val="00CC36BD"/>
    <w:rsid w:val="00CC3900"/>
    <w:rsid w:val="00CC4197"/>
    <w:rsid w:val="00CC4835"/>
    <w:rsid w:val="00CC4845"/>
    <w:rsid w:val="00CC4CB8"/>
    <w:rsid w:val="00CC59CF"/>
    <w:rsid w:val="00CC627D"/>
    <w:rsid w:val="00CC66A8"/>
    <w:rsid w:val="00CC6844"/>
    <w:rsid w:val="00CC6FF2"/>
    <w:rsid w:val="00CC757C"/>
    <w:rsid w:val="00CD0498"/>
    <w:rsid w:val="00CD0512"/>
    <w:rsid w:val="00CD0A96"/>
    <w:rsid w:val="00CD18C0"/>
    <w:rsid w:val="00CD1F4C"/>
    <w:rsid w:val="00CD2982"/>
    <w:rsid w:val="00CD37D0"/>
    <w:rsid w:val="00CD413E"/>
    <w:rsid w:val="00CD4426"/>
    <w:rsid w:val="00CD464A"/>
    <w:rsid w:val="00CD4806"/>
    <w:rsid w:val="00CD4F7A"/>
    <w:rsid w:val="00CD50C4"/>
    <w:rsid w:val="00CD621E"/>
    <w:rsid w:val="00CD64BF"/>
    <w:rsid w:val="00CD66B4"/>
    <w:rsid w:val="00CD6AE1"/>
    <w:rsid w:val="00CD6E02"/>
    <w:rsid w:val="00CD7910"/>
    <w:rsid w:val="00CD7BC0"/>
    <w:rsid w:val="00CD7CDD"/>
    <w:rsid w:val="00CE0084"/>
    <w:rsid w:val="00CE01BB"/>
    <w:rsid w:val="00CE0243"/>
    <w:rsid w:val="00CE1173"/>
    <w:rsid w:val="00CE152A"/>
    <w:rsid w:val="00CE174F"/>
    <w:rsid w:val="00CE176F"/>
    <w:rsid w:val="00CE17D3"/>
    <w:rsid w:val="00CE26A1"/>
    <w:rsid w:val="00CE2BED"/>
    <w:rsid w:val="00CE2C31"/>
    <w:rsid w:val="00CE2D18"/>
    <w:rsid w:val="00CE2F5C"/>
    <w:rsid w:val="00CE3448"/>
    <w:rsid w:val="00CE384B"/>
    <w:rsid w:val="00CE4B6E"/>
    <w:rsid w:val="00CE509D"/>
    <w:rsid w:val="00CE51EF"/>
    <w:rsid w:val="00CE5741"/>
    <w:rsid w:val="00CE5BA8"/>
    <w:rsid w:val="00CE5C2B"/>
    <w:rsid w:val="00CE5CBC"/>
    <w:rsid w:val="00CE6031"/>
    <w:rsid w:val="00CE636F"/>
    <w:rsid w:val="00CE6AAB"/>
    <w:rsid w:val="00CE6FA7"/>
    <w:rsid w:val="00CE7014"/>
    <w:rsid w:val="00CE704A"/>
    <w:rsid w:val="00CE7677"/>
    <w:rsid w:val="00CE76FD"/>
    <w:rsid w:val="00CE78B6"/>
    <w:rsid w:val="00CE79DF"/>
    <w:rsid w:val="00CE7B98"/>
    <w:rsid w:val="00CF0417"/>
    <w:rsid w:val="00CF0992"/>
    <w:rsid w:val="00CF11A8"/>
    <w:rsid w:val="00CF1993"/>
    <w:rsid w:val="00CF21B6"/>
    <w:rsid w:val="00CF21D6"/>
    <w:rsid w:val="00CF2732"/>
    <w:rsid w:val="00CF3147"/>
    <w:rsid w:val="00CF3861"/>
    <w:rsid w:val="00CF474B"/>
    <w:rsid w:val="00CF4D8F"/>
    <w:rsid w:val="00CF5533"/>
    <w:rsid w:val="00CF5BA6"/>
    <w:rsid w:val="00CF62F8"/>
    <w:rsid w:val="00CF641C"/>
    <w:rsid w:val="00CF6F0B"/>
    <w:rsid w:val="00CF73C9"/>
    <w:rsid w:val="00CF7CB3"/>
    <w:rsid w:val="00CF7FAD"/>
    <w:rsid w:val="00D012A6"/>
    <w:rsid w:val="00D01357"/>
    <w:rsid w:val="00D0279D"/>
    <w:rsid w:val="00D02878"/>
    <w:rsid w:val="00D02D66"/>
    <w:rsid w:val="00D02D8D"/>
    <w:rsid w:val="00D03205"/>
    <w:rsid w:val="00D0372F"/>
    <w:rsid w:val="00D0386F"/>
    <w:rsid w:val="00D03B85"/>
    <w:rsid w:val="00D03EFD"/>
    <w:rsid w:val="00D04513"/>
    <w:rsid w:val="00D04612"/>
    <w:rsid w:val="00D04E40"/>
    <w:rsid w:val="00D05338"/>
    <w:rsid w:val="00D05C90"/>
    <w:rsid w:val="00D06310"/>
    <w:rsid w:val="00D066BC"/>
    <w:rsid w:val="00D06835"/>
    <w:rsid w:val="00D06ADE"/>
    <w:rsid w:val="00D06ECD"/>
    <w:rsid w:val="00D07009"/>
    <w:rsid w:val="00D07224"/>
    <w:rsid w:val="00D072C9"/>
    <w:rsid w:val="00D07703"/>
    <w:rsid w:val="00D07D7B"/>
    <w:rsid w:val="00D1049F"/>
    <w:rsid w:val="00D10826"/>
    <w:rsid w:val="00D108B1"/>
    <w:rsid w:val="00D108E1"/>
    <w:rsid w:val="00D10A5A"/>
    <w:rsid w:val="00D10BD8"/>
    <w:rsid w:val="00D10DD3"/>
    <w:rsid w:val="00D11619"/>
    <w:rsid w:val="00D12628"/>
    <w:rsid w:val="00D12E35"/>
    <w:rsid w:val="00D130FB"/>
    <w:rsid w:val="00D13155"/>
    <w:rsid w:val="00D134FB"/>
    <w:rsid w:val="00D13515"/>
    <w:rsid w:val="00D13614"/>
    <w:rsid w:val="00D13970"/>
    <w:rsid w:val="00D13D46"/>
    <w:rsid w:val="00D13FBE"/>
    <w:rsid w:val="00D14904"/>
    <w:rsid w:val="00D14E6C"/>
    <w:rsid w:val="00D15014"/>
    <w:rsid w:val="00D1532C"/>
    <w:rsid w:val="00D15399"/>
    <w:rsid w:val="00D1560E"/>
    <w:rsid w:val="00D158E2"/>
    <w:rsid w:val="00D15DE9"/>
    <w:rsid w:val="00D16143"/>
    <w:rsid w:val="00D16402"/>
    <w:rsid w:val="00D1655B"/>
    <w:rsid w:val="00D166CB"/>
    <w:rsid w:val="00D169FA"/>
    <w:rsid w:val="00D16BDE"/>
    <w:rsid w:val="00D16DF1"/>
    <w:rsid w:val="00D17063"/>
    <w:rsid w:val="00D17519"/>
    <w:rsid w:val="00D177AC"/>
    <w:rsid w:val="00D17B4C"/>
    <w:rsid w:val="00D17D3D"/>
    <w:rsid w:val="00D201BD"/>
    <w:rsid w:val="00D20AC7"/>
    <w:rsid w:val="00D2116B"/>
    <w:rsid w:val="00D21323"/>
    <w:rsid w:val="00D217D5"/>
    <w:rsid w:val="00D21995"/>
    <w:rsid w:val="00D21AE2"/>
    <w:rsid w:val="00D21DE2"/>
    <w:rsid w:val="00D21E95"/>
    <w:rsid w:val="00D2257D"/>
    <w:rsid w:val="00D22D16"/>
    <w:rsid w:val="00D22E4F"/>
    <w:rsid w:val="00D23139"/>
    <w:rsid w:val="00D234A1"/>
    <w:rsid w:val="00D23505"/>
    <w:rsid w:val="00D23612"/>
    <w:rsid w:val="00D23C8C"/>
    <w:rsid w:val="00D23CBD"/>
    <w:rsid w:val="00D242DC"/>
    <w:rsid w:val="00D2434F"/>
    <w:rsid w:val="00D247FE"/>
    <w:rsid w:val="00D25167"/>
    <w:rsid w:val="00D2606F"/>
    <w:rsid w:val="00D2667E"/>
    <w:rsid w:val="00D26837"/>
    <w:rsid w:val="00D268C3"/>
    <w:rsid w:val="00D26A38"/>
    <w:rsid w:val="00D3042E"/>
    <w:rsid w:val="00D30BA6"/>
    <w:rsid w:val="00D312D8"/>
    <w:rsid w:val="00D313B0"/>
    <w:rsid w:val="00D315D3"/>
    <w:rsid w:val="00D316AB"/>
    <w:rsid w:val="00D32433"/>
    <w:rsid w:val="00D326E1"/>
    <w:rsid w:val="00D334CF"/>
    <w:rsid w:val="00D3463E"/>
    <w:rsid w:val="00D34C22"/>
    <w:rsid w:val="00D364C9"/>
    <w:rsid w:val="00D3688A"/>
    <w:rsid w:val="00D36A76"/>
    <w:rsid w:val="00D36D64"/>
    <w:rsid w:val="00D373C3"/>
    <w:rsid w:val="00D376B9"/>
    <w:rsid w:val="00D377DE"/>
    <w:rsid w:val="00D409E7"/>
    <w:rsid w:val="00D40BB6"/>
    <w:rsid w:val="00D41084"/>
    <w:rsid w:val="00D41294"/>
    <w:rsid w:val="00D4143A"/>
    <w:rsid w:val="00D42447"/>
    <w:rsid w:val="00D431F9"/>
    <w:rsid w:val="00D43527"/>
    <w:rsid w:val="00D43C91"/>
    <w:rsid w:val="00D43D9A"/>
    <w:rsid w:val="00D43F00"/>
    <w:rsid w:val="00D44AD5"/>
    <w:rsid w:val="00D44C55"/>
    <w:rsid w:val="00D45855"/>
    <w:rsid w:val="00D45B28"/>
    <w:rsid w:val="00D468F8"/>
    <w:rsid w:val="00D46B12"/>
    <w:rsid w:val="00D46DB3"/>
    <w:rsid w:val="00D46F77"/>
    <w:rsid w:val="00D47512"/>
    <w:rsid w:val="00D47C24"/>
    <w:rsid w:val="00D47F6E"/>
    <w:rsid w:val="00D50C61"/>
    <w:rsid w:val="00D51040"/>
    <w:rsid w:val="00D51224"/>
    <w:rsid w:val="00D517C4"/>
    <w:rsid w:val="00D51E3C"/>
    <w:rsid w:val="00D521B9"/>
    <w:rsid w:val="00D5240D"/>
    <w:rsid w:val="00D52E6B"/>
    <w:rsid w:val="00D53035"/>
    <w:rsid w:val="00D53470"/>
    <w:rsid w:val="00D53768"/>
    <w:rsid w:val="00D53FB8"/>
    <w:rsid w:val="00D54604"/>
    <w:rsid w:val="00D54CBC"/>
    <w:rsid w:val="00D55063"/>
    <w:rsid w:val="00D5639B"/>
    <w:rsid w:val="00D56B08"/>
    <w:rsid w:val="00D56CB6"/>
    <w:rsid w:val="00D5718B"/>
    <w:rsid w:val="00D575D3"/>
    <w:rsid w:val="00D57B53"/>
    <w:rsid w:val="00D603D7"/>
    <w:rsid w:val="00D604BE"/>
    <w:rsid w:val="00D60584"/>
    <w:rsid w:val="00D60796"/>
    <w:rsid w:val="00D60DD3"/>
    <w:rsid w:val="00D62BCD"/>
    <w:rsid w:val="00D63183"/>
    <w:rsid w:val="00D633E0"/>
    <w:rsid w:val="00D63BEB"/>
    <w:rsid w:val="00D63C36"/>
    <w:rsid w:val="00D657DF"/>
    <w:rsid w:val="00D659D5"/>
    <w:rsid w:val="00D65B6B"/>
    <w:rsid w:val="00D660B0"/>
    <w:rsid w:val="00D66749"/>
    <w:rsid w:val="00D66931"/>
    <w:rsid w:val="00D671DF"/>
    <w:rsid w:val="00D6727E"/>
    <w:rsid w:val="00D6755D"/>
    <w:rsid w:val="00D679E4"/>
    <w:rsid w:val="00D70F35"/>
    <w:rsid w:val="00D71B42"/>
    <w:rsid w:val="00D71F1C"/>
    <w:rsid w:val="00D72281"/>
    <w:rsid w:val="00D72467"/>
    <w:rsid w:val="00D72A7B"/>
    <w:rsid w:val="00D72AE2"/>
    <w:rsid w:val="00D72EC9"/>
    <w:rsid w:val="00D73127"/>
    <w:rsid w:val="00D732CA"/>
    <w:rsid w:val="00D73627"/>
    <w:rsid w:val="00D738D6"/>
    <w:rsid w:val="00D73B8B"/>
    <w:rsid w:val="00D7417F"/>
    <w:rsid w:val="00D74527"/>
    <w:rsid w:val="00D745AD"/>
    <w:rsid w:val="00D74B65"/>
    <w:rsid w:val="00D74BA5"/>
    <w:rsid w:val="00D74C9D"/>
    <w:rsid w:val="00D75369"/>
    <w:rsid w:val="00D759D7"/>
    <w:rsid w:val="00D75B51"/>
    <w:rsid w:val="00D75F89"/>
    <w:rsid w:val="00D76306"/>
    <w:rsid w:val="00D76E9C"/>
    <w:rsid w:val="00D7712C"/>
    <w:rsid w:val="00D771A7"/>
    <w:rsid w:val="00D77388"/>
    <w:rsid w:val="00D7740D"/>
    <w:rsid w:val="00D77414"/>
    <w:rsid w:val="00D776A5"/>
    <w:rsid w:val="00D77B46"/>
    <w:rsid w:val="00D808AE"/>
    <w:rsid w:val="00D80BF3"/>
    <w:rsid w:val="00D815E5"/>
    <w:rsid w:val="00D81F05"/>
    <w:rsid w:val="00D81F3A"/>
    <w:rsid w:val="00D81F54"/>
    <w:rsid w:val="00D8207A"/>
    <w:rsid w:val="00D824D5"/>
    <w:rsid w:val="00D8379E"/>
    <w:rsid w:val="00D83A85"/>
    <w:rsid w:val="00D84364"/>
    <w:rsid w:val="00D846DD"/>
    <w:rsid w:val="00D84B81"/>
    <w:rsid w:val="00D84B9F"/>
    <w:rsid w:val="00D84EE6"/>
    <w:rsid w:val="00D84FB8"/>
    <w:rsid w:val="00D85188"/>
    <w:rsid w:val="00D857D0"/>
    <w:rsid w:val="00D85888"/>
    <w:rsid w:val="00D858D1"/>
    <w:rsid w:val="00D85A81"/>
    <w:rsid w:val="00D85B27"/>
    <w:rsid w:val="00D85E38"/>
    <w:rsid w:val="00D85FE8"/>
    <w:rsid w:val="00D86175"/>
    <w:rsid w:val="00D8629D"/>
    <w:rsid w:val="00D86F1F"/>
    <w:rsid w:val="00D877AE"/>
    <w:rsid w:val="00D87C68"/>
    <w:rsid w:val="00D904FB"/>
    <w:rsid w:val="00D907B6"/>
    <w:rsid w:val="00D91358"/>
    <w:rsid w:val="00D91534"/>
    <w:rsid w:val="00D9193F"/>
    <w:rsid w:val="00D91C28"/>
    <w:rsid w:val="00D9222D"/>
    <w:rsid w:val="00D92B26"/>
    <w:rsid w:val="00D92D1F"/>
    <w:rsid w:val="00D92DCA"/>
    <w:rsid w:val="00D9336F"/>
    <w:rsid w:val="00D94558"/>
    <w:rsid w:val="00D954B5"/>
    <w:rsid w:val="00D95D3D"/>
    <w:rsid w:val="00D9602B"/>
    <w:rsid w:val="00D961BD"/>
    <w:rsid w:val="00D96237"/>
    <w:rsid w:val="00D96ED1"/>
    <w:rsid w:val="00D978D1"/>
    <w:rsid w:val="00D9797C"/>
    <w:rsid w:val="00D97D8C"/>
    <w:rsid w:val="00D97E09"/>
    <w:rsid w:val="00DA0066"/>
    <w:rsid w:val="00DA0097"/>
    <w:rsid w:val="00DA024C"/>
    <w:rsid w:val="00DA0712"/>
    <w:rsid w:val="00DA0CDB"/>
    <w:rsid w:val="00DA1A4D"/>
    <w:rsid w:val="00DA1D7D"/>
    <w:rsid w:val="00DA1FFC"/>
    <w:rsid w:val="00DA21BA"/>
    <w:rsid w:val="00DA22A5"/>
    <w:rsid w:val="00DA2302"/>
    <w:rsid w:val="00DA2BE8"/>
    <w:rsid w:val="00DA3A43"/>
    <w:rsid w:val="00DA510F"/>
    <w:rsid w:val="00DA6139"/>
    <w:rsid w:val="00DA67E9"/>
    <w:rsid w:val="00DA6875"/>
    <w:rsid w:val="00DA6E57"/>
    <w:rsid w:val="00DA70F9"/>
    <w:rsid w:val="00DA7392"/>
    <w:rsid w:val="00DA747F"/>
    <w:rsid w:val="00DA77CA"/>
    <w:rsid w:val="00DA7A50"/>
    <w:rsid w:val="00DB0117"/>
    <w:rsid w:val="00DB0652"/>
    <w:rsid w:val="00DB0A76"/>
    <w:rsid w:val="00DB0B7A"/>
    <w:rsid w:val="00DB0D9D"/>
    <w:rsid w:val="00DB0DAF"/>
    <w:rsid w:val="00DB0FF7"/>
    <w:rsid w:val="00DB1103"/>
    <w:rsid w:val="00DB1335"/>
    <w:rsid w:val="00DB134D"/>
    <w:rsid w:val="00DB158C"/>
    <w:rsid w:val="00DB18AA"/>
    <w:rsid w:val="00DB1D4F"/>
    <w:rsid w:val="00DB1DA0"/>
    <w:rsid w:val="00DB21B4"/>
    <w:rsid w:val="00DB259F"/>
    <w:rsid w:val="00DB2B62"/>
    <w:rsid w:val="00DB41EE"/>
    <w:rsid w:val="00DB4336"/>
    <w:rsid w:val="00DB4492"/>
    <w:rsid w:val="00DB462B"/>
    <w:rsid w:val="00DB54A1"/>
    <w:rsid w:val="00DB58A5"/>
    <w:rsid w:val="00DB5CFA"/>
    <w:rsid w:val="00DB5D1F"/>
    <w:rsid w:val="00DB6179"/>
    <w:rsid w:val="00DB6399"/>
    <w:rsid w:val="00DB639A"/>
    <w:rsid w:val="00DB6EF9"/>
    <w:rsid w:val="00DB7182"/>
    <w:rsid w:val="00DB7926"/>
    <w:rsid w:val="00DC02FE"/>
    <w:rsid w:val="00DC0832"/>
    <w:rsid w:val="00DC08A5"/>
    <w:rsid w:val="00DC0A18"/>
    <w:rsid w:val="00DC0B13"/>
    <w:rsid w:val="00DC0E89"/>
    <w:rsid w:val="00DC138A"/>
    <w:rsid w:val="00DC1B01"/>
    <w:rsid w:val="00DC2ABB"/>
    <w:rsid w:val="00DC3400"/>
    <w:rsid w:val="00DC3EA7"/>
    <w:rsid w:val="00DC470A"/>
    <w:rsid w:val="00DC4740"/>
    <w:rsid w:val="00DC4B58"/>
    <w:rsid w:val="00DC5B69"/>
    <w:rsid w:val="00DC5B85"/>
    <w:rsid w:val="00DC5D1D"/>
    <w:rsid w:val="00DC6465"/>
    <w:rsid w:val="00DC64D6"/>
    <w:rsid w:val="00DC6598"/>
    <w:rsid w:val="00DC66B1"/>
    <w:rsid w:val="00DC68C9"/>
    <w:rsid w:val="00DC6A42"/>
    <w:rsid w:val="00DC6FBA"/>
    <w:rsid w:val="00DC7071"/>
    <w:rsid w:val="00DC7576"/>
    <w:rsid w:val="00DC7925"/>
    <w:rsid w:val="00DC7BD8"/>
    <w:rsid w:val="00DC7C3A"/>
    <w:rsid w:val="00DD03C0"/>
    <w:rsid w:val="00DD0624"/>
    <w:rsid w:val="00DD1147"/>
    <w:rsid w:val="00DD29D4"/>
    <w:rsid w:val="00DD2E68"/>
    <w:rsid w:val="00DD2F07"/>
    <w:rsid w:val="00DD33A6"/>
    <w:rsid w:val="00DD34DB"/>
    <w:rsid w:val="00DD3ED5"/>
    <w:rsid w:val="00DD42F3"/>
    <w:rsid w:val="00DD43DA"/>
    <w:rsid w:val="00DD4468"/>
    <w:rsid w:val="00DD47B5"/>
    <w:rsid w:val="00DD4918"/>
    <w:rsid w:val="00DD58CA"/>
    <w:rsid w:val="00DD5ABE"/>
    <w:rsid w:val="00DD6BDF"/>
    <w:rsid w:val="00DD7F9D"/>
    <w:rsid w:val="00DE06E1"/>
    <w:rsid w:val="00DE0B23"/>
    <w:rsid w:val="00DE0E80"/>
    <w:rsid w:val="00DE1CA1"/>
    <w:rsid w:val="00DE1F03"/>
    <w:rsid w:val="00DE238F"/>
    <w:rsid w:val="00DE2EC0"/>
    <w:rsid w:val="00DE2FC4"/>
    <w:rsid w:val="00DE338E"/>
    <w:rsid w:val="00DE3F3F"/>
    <w:rsid w:val="00DE4E45"/>
    <w:rsid w:val="00DE54AF"/>
    <w:rsid w:val="00DE5508"/>
    <w:rsid w:val="00DE5A73"/>
    <w:rsid w:val="00DE6328"/>
    <w:rsid w:val="00DE6968"/>
    <w:rsid w:val="00DE6B0A"/>
    <w:rsid w:val="00DE6D17"/>
    <w:rsid w:val="00DE6D1D"/>
    <w:rsid w:val="00DE6D68"/>
    <w:rsid w:val="00DE71E3"/>
    <w:rsid w:val="00DE74B5"/>
    <w:rsid w:val="00DE7B38"/>
    <w:rsid w:val="00DE7BC9"/>
    <w:rsid w:val="00DE7C4B"/>
    <w:rsid w:val="00DF055C"/>
    <w:rsid w:val="00DF06FF"/>
    <w:rsid w:val="00DF071D"/>
    <w:rsid w:val="00DF076F"/>
    <w:rsid w:val="00DF07D2"/>
    <w:rsid w:val="00DF0943"/>
    <w:rsid w:val="00DF0949"/>
    <w:rsid w:val="00DF095E"/>
    <w:rsid w:val="00DF17DD"/>
    <w:rsid w:val="00DF1DFC"/>
    <w:rsid w:val="00DF21BD"/>
    <w:rsid w:val="00DF21EF"/>
    <w:rsid w:val="00DF2CF4"/>
    <w:rsid w:val="00DF2D71"/>
    <w:rsid w:val="00DF2EFF"/>
    <w:rsid w:val="00DF418E"/>
    <w:rsid w:val="00DF433E"/>
    <w:rsid w:val="00DF4692"/>
    <w:rsid w:val="00DF4E95"/>
    <w:rsid w:val="00DF5367"/>
    <w:rsid w:val="00DF53D4"/>
    <w:rsid w:val="00DF5D0E"/>
    <w:rsid w:val="00DF703A"/>
    <w:rsid w:val="00DF72BA"/>
    <w:rsid w:val="00DF7643"/>
    <w:rsid w:val="00DF7E94"/>
    <w:rsid w:val="00E00368"/>
    <w:rsid w:val="00E00433"/>
    <w:rsid w:val="00E0045F"/>
    <w:rsid w:val="00E007EC"/>
    <w:rsid w:val="00E016AE"/>
    <w:rsid w:val="00E01783"/>
    <w:rsid w:val="00E0182E"/>
    <w:rsid w:val="00E0192B"/>
    <w:rsid w:val="00E024C9"/>
    <w:rsid w:val="00E0256F"/>
    <w:rsid w:val="00E02598"/>
    <w:rsid w:val="00E02EA1"/>
    <w:rsid w:val="00E036F0"/>
    <w:rsid w:val="00E03F3A"/>
    <w:rsid w:val="00E042FC"/>
    <w:rsid w:val="00E04591"/>
    <w:rsid w:val="00E047AA"/>
    <w:rsid w:val="00E04984"/>
    <w:rsid w:val="00E04B58"/>
    <w:rsid w:val="00E0525E"/>
    <w:rsid w:val="00E0528B"/>
    <w:rsid w:val="00E052D7"/>
    <w:rsid w:val="00E06320"/>
    <w:rsid w:val="00E06945"/>
    <w:rsid w:val="00E10745"/>
    <w:rsid w:val="00E109B9"/>
    <w:rsid w:val="00E1105B"/>
    <w:rsid w:val="00E110AD"/>
    <w:rsid w:val="00E1114E"/>
    <w:rsid w:val="00E1141D"/>
    <w:rsid w:val="00E11825"/>
    <w:rsid w:val="00E11C05"/>
    <w:rsid w:val="00E1236D"/>
    <w:rsid w:val="00E12728"/>
    <w:rsid w:val="00E1327F"/>
    <w:rsid w:val="00E135D9"/>
    <w:rsid w:val="00E13635"/>
    <w:rsid w:val="00E137B6"/>
    <w:rsid w:val="00E1380D"/>
    <w:rsid w:val="00E13929"/>
    <w:rsid w:val="00E14B12"/>
    <w:rsid w:val="00E15C46"/>
    <w:rsid w:val="00E164BA"/>
    <w:rsid w:val="00E166FD"/>
    <w:rsid w:val="00E167C2"/>
    <w:rsid w:val="00E173C0"/>
    <w:rsid w:val="00E17783"/>
    <w:rsid w:val="00E178E8"/>
    <w:rsid w:val="00E20190"/>
    <w:rsid w:val="00E202A5"/>
    <w:rsid w:val="00E20663"/>
    <w:rsid w:val="00E20BEF"/>
    <w:rsid w:val="00E20CDB"/>
    <w:rsid w:val="00E21DDC"/>
    <w:rsid w:val="00E226E4"/>
    <w:rsid w:val="00E231A6"/>
    <w:rsid w:val="00E239F4"/>
    <w:rsid w:val="00E23D96"/>
    <w:rsid w:val="00E24008"/>
    <w:rsid w:val="00E247D7"/>
    <w:rsid w:val="00E2491F"/>
    <w:rsid w:val="00E24D30"/>
    <w:rsid w:val="00E24E34"/>
    <w:rsid w:val="00E25C35"/>
    <w:rsid w:val="00E25C99"/>
    <w:rsid w:val="00E26552"/>
    <w:rsid w:val="00E26B50"/>
    <w:rsid w:val="00E272BC"/>
    <w:rsid w:val="00E27E89"/>
    <w:rsid w:val="00E301F8"/>
    <w:rsid w:val="00E30D61"/>
    <w:rsid w:val="00E30FA5"/>
    <w:rsid w:val="00E3160C"/>
    <w:rsid w:val="00E317D7"/>
    <w:rsid w:val="00E31934"/>
    <w:rsid w:val="00E31F28"/>
    <w:rsid w:val="00E3201B"/>
    <w:rsid w:val="00E325DD"/>
    <w:rsid w:val="00E32B8E"/>
    <w:rsid w:val="00E32FD3"/>
    <w:rsid w:val="00E34702"/>
    <w:rsid w:val="00E3563B"/>
    <w:rsid w:val="00E36D4B"/>
    <w:rsid w:val="00E3768D"/>
    <w:rsid w:val="00E37A04"/>
    <w:rsid w:val="00E37CF5"/>
    <w:rsid w:val="00E401C1"/>
    <w:rsid w:val="00E4024F"/>
    <w:rsid w:val="00E40A60"/>
    <w:rsid w:val="00E40A86"/>
    <w:rsid w:val="00E40D0A"/>
    <w:rsid w:val="00E40DD5"/>
    <w:rsid w:val="00E41C3B"/>
    <w:rsid w:val="00E42123"/>
    <w:rsid w:val="00E42136"/>
    <w:rsid w:val="00E426DE"/>
    <w:rsid w:val="00E42C23"/>
    <w:rsid w:val="00E42E43"/>
    <w:rsid w:val="00E431A8"/>
    <w:rsid w:val="00E43B8F"/>
    <w:rsid w:val="00E4402E"/>
    <w:rsid w:val="00E44D66"/>
    <w:rsid w:val="00E44E09"/>
    <w:rsid w:val="00E4525E"/>
    <w:rsid w:val="00E45618"/>
    <w:rsid w:val="00E45F01"/>
    <w:rsid w:val="00E46AD3"/>
    <w:rsid w:val="00E50335"/>
    <w:rsid w:val="00E509BF"/>
    <w:rsid w:val="00E50BAC"/>
    <w:rsid w:val="00E50F1F"/>
    <w:rsid w:val="00E51275"/>
    <w:rsid w:val="00E5167B"/>
    <w:rsid w:val="00E51D23"/>
    <w:rsid w:val="00E51E8D"/>
    <w:rsid w:val="00E5298B"/>
    <w:rsid w:val="00E53404"/>
    <w:rsid w:val="00E536F6"/>
    <w:rsid w:val="00E53AA8"/>
    <w:rsid w:val="00E5420E"/>
    <w:rsid w:val="00E5422D"/>
    <w:rsid w:val="00E54744"/>
    <w:rsid w:val="00E54A21"/>
    <w:rsid w:val="00E550FB"/>
    <w:rsid w:val="00E5570D"/>
    <w:rsid w:val="00E55D07"/>
    <w:rsid w:val="00E5617C"/>
    <w:rsid w:val="00E567B8"/>
    <w:rsid w:val="00E5688A"/>
    <w:rsid w:val="00E56BB2"/>
    <w:rsid w:val="00E57676"/>
    <w:rsid w:val="00E57BF8"/>
    <w:rsid w:val="00E6017F"/>
    <w:rsid w:val="00E60398"/>
    <w:rsid w:val="00E608DE"/>
    <w:rsid w:val="00E61419"/>
    <w:rsid w:val="00E616DC"/>
    <w:rsid w:val="00E62D3B"/>
    <w:rsid w:val="00E62EF2"/>
    <w:rsid w:val="00E62FB1"/>
    <w:rsid w:val="00E6300A"/>
    <w:rsid w:val="00E6384F"/>
    <w:rsid w:val="00E646C7"/>
    <w:rsid w:val="00E64DC5"/>
    <w:rsid w:val="00E64DE3"/>
    <w:rsid w:val="00E66215"/>
    <w:rsid w:val="00E66646"/>
    <w:rsid w:val="00E667CE"/>
    <w:rsid w:val="00E67B74"/>
    <w:rsid w:val="00E67EDA"/>
    <w:rsid w:val="00E67FF5"/>
    <w:rsid w:val="00E701E0"/>
    <w:rsid w:val="00E70429"/>
    <w:rsid w:val="00E70FE0"/>
    <w:rsid w:val="00E7183F"/>
    <w:rsid w:val="00E71BBB"/>
    <w:rsid w:val="00E72D15"/>
    <w:rsid w:val="00E72F72"/>
    <w:rsid w:val="00E733CF"/>
    <w:rsid w:val="00E73402"/>
    <w:rsid w:val="00E736C2"/>
    <w:rsid w:val="00E736F1"/>
    <w:rsid w:val="00E73781"/>
    <w:rsid w:val="00E73AF7"/>
    <w:rsid w:val="00E73DB9"/>
    <w:rsid w:val="00E744FF"/>
    <w:rsid w:val="00E74A7F"/>
    <w:rsid w:val="00E74E2F"/>
    <w:rsid w:val="00E754A9"/>
    <w:rsid w:val="00E76032"/>
    <w:rsid w:val="00E764C6"/>
    <w:rsid w:val="00E76A5B"/>
    <w:rsid w:val="00E76AAE"/>
    <w:rsid w:val="00E76F99"/>
    <w:rsid w:val="00E76FC0"/>
    <w:rsid w:val="00E7747B"/>
    <w:rsid w:val="00E80550"/>
    <w:rsid w:val="00E8085B"/>
    <w:rsid w:val="00E80C66"/>
    <w:rsid w:val="00E8113B"/>
    <w:rsid w:val="00E81472"/>
    <w:rsid w:val="00E814F7"/>
    <w:rsid w:val="00E8171C"/>
    <w:rsid w:val="00E81D05"/>
    <w:rsid w:val="00E82011"/>
    <w:rsid w:val="00E82516"/>
    <w:rsid w:val="00E82E72"/>
    <w:rsid w:val="00E830F1"/>
    <w:rsid w:val="00E84426"/>
    <w:rsid w:val="00E84C65"/>
    <w:rsid w:val="00E84FF4"/>
    <w:rsid w:val="00E85665"/>
    <w:rsid w:val="00E85A5A"/>
    <w:rsid w:val="00E85BA3"/>
    <w:rsid w:val="00E85EBC"/>
    <w:rsid w:val="00E8605E"/>
    <w:rsid w:val="00E86F70"/>
    <w:rsid w:val="00E8730E"/>
    <w:rsid w:val="00E8781C"/>
    <w:rsid w:val="00E87B07"/>
    <w:rsid w:val="00E901D4"/>
    <w:rsid w:val="00E90749"/>
    <w:rsid w:val="00E90CF7"/>
    <w:rsid w:val="00E90E92"/>
    <w:rsid w:val="00E91020"/>
    <w:rsid w:val="00E91A31"/>
    <w:rsid w:val="00E91E57"/>
    <w:rsid w:val="00E922D8"/>
    <w:rsid w:val="00E9254B"/>
    <w:rsid w:val="00E936E4"/>
    <w:rsid w:val="00E93ADC"/>
    <w:rsid w:val="00E93BD2"/>
    <w:rsid w:val="00E93FEA"/>
    <w:rsid w:val="00E94197"/>
    <w:rsid w:val="00E944A9"/>
    <w:rsid w:val="00E95B3C"/>
    <w:rsid w:val="00E96194"/>
    <w:rsid w:val="00E9636F"/>
    <w:rsid w:val="00E963C8"/>
    <w:rsid w:val="00E96834"/>
    <w:rsid w:val="00E97153"/>
    <w:rsid w:val="00E97A7E"/>
    <w:rsid w:val="00E97B3C"/>
    <w:rsid w:val="00EA044E"/>
    <w:rsid w:val="00EA0BD7"/>
    <w:rsid w:val="00EA0C66"/>
    <w:rsid w:val="00EA10D0"/>
    <w:rsid w:val="00EA228B"/>
    <w:rsid w:val="00EA2388"/>
    <w:rsid w:val="00EA24A1"/>
    <w:rsid w:val="00EA27E5"/>
    <w:rsid w:val="00EA2DA6"/>
    <w:rsid w:val="00EA310C"/>
    <w:rsid w:val="00EA32A2"/>
    <w:rsid w:val="00EA341B"/>
    <w:rsid w:val="00EA4E77"/>
    <w:rsid w:val="00EA5701"/>
    <w:rsid w:val="00EA59AB"/>
    <w:rsid w:val="00EA61C7"/>
    <w:rsid w:val="00EA6CF6"/>
    <w:rsid w:val="00EA6F20"/>
    <w:rsid w:val="00EA7816"/>
    <w:rsid w:val="00EA78E6"/>
    <w:rsid w:val="00EA7D30"/>
    <w:rsid w:val="00EA7D60"/>
    <w:rsid w:val="00EA7F7F"/>
    <w:rsid w:val="00EA7FD9"/>
    <w:rsid w:val="00EB05D0"/>
    <w:rsid w:val="00EB07CD"/>
    <w:rsid w:val="00EB0D40"/>
    <w:rsid w:val="00EB0DD7"/>
    <w:rsid w:val="00EB11B0"/>
    <w:rsid w:val="00EB1910"/>
    <w:rsid w:val="00EB2437"/>
    <w:rsid w:val="00EB2682"/>
    <w:rsid w:val="00EB2816"/>
    <w:rsid w:val="00EB2986"/>
    <w:rsid w:val="00EB2A21"/>
    <w:rsid w:val="00EB3353"/>
    <w:rsid w:val="00EB3814"/>
    <w:rsid w:val="00EB38D5"/>
    <w:rsid w:val="00EB3D8C"/>
    <w:rsid w:val="00EB41F9"/>
    <w:rsid w:val="00EB46A3"/>
    <w:rsid w:val="00EB4AFB"/>
    <w:rsid w:val="00EB5920"/>
    <w:rsid w:val="00EB597C"/>
    <w:rsid w:val="00EB5DAC"/>
    <w:rsid w:val="00EB5F65"/>
    <w:rsid w:val="00EB6027"/>
    <w:rsid w:val="00EB619F"/>
    <w:rsid w:val="00EB6C40"/>
    <w:rsid w:val="00EB7070"/>
    <w:rsid w:val="00EB7292"/>
    <w:rsid w:val="00EB75FE"/>
    <w:rsid w:val="00EB7B50"/>
    <w:rsid w:val="00EB7EEB"/>
    <w:rsid w:val="00EC00DE"/>
    <w:rsid w:val="00EC0125"/>
    <w:rsid w:val="00EC073B"/>
    <w:rsid w:val="00EC0AE0"/>
    <w:rsid w:val="00EC0E1B"/>
    <w:rsid w:val="00EC0FE8"/>
    <w:rsid w:val="00EC1334"/>
    <w:rsid w:val="00EC16D9"/>
    <w:rsid w:val="00EC1845"/>
    <w:rsid w:val="00EC1B22"/>
    <w:rsid w:val="00EC2659"/>
    <w:rsid w:val="00EC2908"/>
    <w:rsid w:val="00EC2A04"/>
    <w:rsid w:val="00EC2B11"/>
    <w:rsid w:val="00EC2C6F"/>
    <w:rsid w:val="00EC2D47"/>
    <w:rsid w:val="00EC2EA4"/>
    <w:rsid w:val="00EC32EE"/>
    <w:rsid w:val="00EC39C7"/>
    <w:rsid w:val="00EC40D1"/>
    <w:rsid w:val="00EC44A4"/>
    <w:rsid w:val="00EC4C02"/>
    <w:rsid w:val="00EC4D4C"/>
    <w:rsid w:val="00EC4D8A"/>
    <w:rsid w:val="00EC4F35"/>
    <w:rsid w:val="00EC4FD3"/>
    <w:rsid w:val="00EC53C0"/>
    <w:rsid w:val="00EC58FE"/>
    <w:rsid w:val="00EC5BE8"/>
    <w:rsid w:val="00EC683E"/>
    <w:rsid w:val="00EC68DD"/>
    <w:rsid w:val="00EC6BA4"/>
    <w:rsid w:val="00EC716C"/>
    <w:rsid w:val="00EC79F3"/>
    <w:rsid w:val="00EC7DF9"/>
    <w:rsid w:val="00ED0161"/>
    <w:rsid w:val="00ED0DDE"/>
    <w:rsid w:val="00ED22AB"/>
    <w:rsid w:val="00ED246C"/>
    <w:rsid w:val="00ED25A5"/>
    <w:rsid w:val="00ED29D5"/>
    <w:rsid w:val="00ED2C2D"/>
    <w:rsid w:val="00ED31A1"/>
    <w:rsid w:val="00ED35F0"/>
    <w:rsid w:val="00ED397A"/>
    <w:rsid w:val="00ED3A1C"/>
    <w:rsid w:val="00ED3B24"/>
    <w:rsid w:val="00ED3C87"/>
    <w:rsid w:val="00ED426A"/>
    <w:rsid w:val="00ED478E"/>
    <w:rsid w:val="00ED4A4D"/>
    <w:rsid w:val="00ED5284"/>
    <w:rsid w:val="00ED5CE4"/>
    <w:rsid w:val="00ED60FC"/>
    <w:rsid w:val="00ED6292"/>
    <w:rsid w:val="00ED69B5"/>
    <w:rsid w:val="00ED6F2A"/>
    <w:rsid w:val="00ED7585"/>
    <w:rsid w:val="00EE1245"/>
    <w:rsid w:val="00EE136F"/>
    <w:rsid w:val="00EE1A91"/>
    <w:rsid w:val="00EE1B57"/>
    <w:rsid w:val="00EE21E8"/>
    <w:rsid w:val="00EE221F"/>
    <w:rsid w:val="00EE26A4"/>
    <w:rsid w:val="00EE26C1"/>
    <w:rsid w:val="00EE2F34"/>
    <w:rsid w:val="00EE3150"/>
    <w:rsid w:val="00EE3A0C"/>
    <w:rsid w:val="00EE3A0F"/>
    <w:rsid w:val="00EE3A3B"/>
    <w:rsid w:val="00EE3A61"/>
    <w:rsid w:val="00EE3BAB"/>
    <w:rsid w:val="00EE3DAF"/>
    <w:rsid w:val="00EE4266"/>
    <w:rsid w:val="00EE4705"/>
    <w:rsid w:val="00EE5105"/>
    <w:rsid w:val="00EE667A"/>
    <w:rsid w:val="00EE6747"/>
    <w:rsid w:val="00EE67FF"/>
    <w:rsid w:val="00EE69C8"/>
    <w:rsid w:val="00EE6EB2"/>
    <w:rsid w:val="00EE6FAD"/>
    <w:rsid w:val="00EE76C5"/>
    <w:rsid w:val="00EE7927"/>
    <w:rsid w:val="00EE798D"/>
    <w:rsid w:val="00EF0192"/>
    <w:rsid w:val="00EF09E5"/>
    <w:rsid w:val="00EF0A5B"/>
    <w:rsid w:val="00EF0F7B"/>
    <w:rsid w:val="00EF0FDE"/>
    <w:rsid w:val="00EF1264"/>
    <w:rsid w:val="00EF1342"/>
    <w:rsid w:val="00EF146E"/>
    <w:rsid w:val="00EF14C7"/>
    <w:rsid w:val="00EF1D25"/>
    <w:rsid w:val="00EF1F12"/>
    <w:rsid w:val="00EF20E9"/>
    <w:rsid w:val="00EF238C"/>
    <w:rsid w:val="00EF2855"/>
    <w:rsid w:val="00EF2A67"/>
    <w:rsid w:val="00EF2D81"/>
    <w:rsid w:val="00EF32D3"/>
    <w:rsid w:val="00EF3622"/>
    <w:rsid w:val="00EF3CF6"/>
    <w:rsid w:val="00EF3DB2"/>
    <w:rsid w:val="00EF4147"/>
    <w:rsid w:val="00EF415B"/>
    <w:rsid w:val="00EF45E8"/>
    <w:rsid w:val="00EF4702"/>
    <w:rsid w:val="00EF485F"/>
    <w:rsid w:val="00EF4CBC"/>
    <w:rsid w:val="00EF503E"/>
    <w:rsid w:val="00EF635E"/>
    <w:rsid w:val="00EF6864"/>
    <w:rsid w:val="00EF6EA4"/>
    <w:rsid w:val="00EF7D2C"/>
    <w:rsid w:val="00EF7DFC"/>
    <w:rsid w:val="00F000CC"/>
    <w:rsid w:val="00F010C4"/>
    <w:rsid w:val="00F015BA"/>
    <w:rsid w:val="00F01F5B"/>
    <w:rsid w:val="00F02156"/>
    <w:rsid w:val="00F02E98"/>
    <w:rsid w:val="00F03408"/>
    <w:rsid w:val="00F03C54"/>
    <w:rsid w:val="00F04D43"/>
    <w:rsid w:val="00F05551"/>
    <w:rsid w:val="00F0559E"/>
    <w:rsid w:val="00F058B8"/>
    <w:rsid w:val="00F06546"/>
    <w:rsid w:val="00F065D8"/>
    <w:rsid w:val="00F06919"/>
    <w:rsid w:val="00F0691D"/>
    <w:rsid w:val="00F07D83"/>
    <w:rsid w:val="00F10CC4"/>
    <w:rsid w:val="00F10CDA"/>
    <w:rsid w:val="00F10EDC"/>
    <w:rsid w:val="00F11185"/>
    <w:rsid w:val="00F11D0C"/>
    <w:rsid w:val="00F11E47"/>
    <w:rsid w:val="00F122E9"/>
    <w:rsid w:val="00F12BC6"/>
    <w:rsid w:val="00F12C6E"/>
    <w:rsid w:val="00F13529"/>
    <w:rsid w:val="00F137EB"/>
    <w:rsid w:val="00F143B1"/>
    <w:rsid w:val="00F14514"/>
    <w:rsid w:val="00F148AB"/>
    <w:rsid w:val="00F155EB"/>
    <w:rsid w:val="00F1609A"/>
    <w:rsid w:val="00F1655B"/>
    <w:rsid w:val="00F1703D"/>
    <w:rsid w:val="00F17389"/>
    <w:rsid w:val="00F17D79"/>
    <w:rsid w:val="00F17F5F"/>
    <w:rsid w:val="00F2022F"/>
    <w:rsid w:val="00F206E7"/>
    <w:rsid w:val="00F210BF"/>
    <w:rsid w:val="00F210F1"/>
    <w:rsid w:val="00F21204"/>
    <w:rsid w:val="00F21233"/>
    <w:rsid w:val="00F21377"/>
    <w:rsid w:val="00F21C79"/>
    <w:rsid w:val="00F22D25"/>
    <w:rsid w:val="00F22E2C"/>
    <w:rsid w:val="00F22ED0"/>
    <w:rsid w:val="00F234B2"/>
    <w:rsid w:val="00F23E31"/>
    <w:rsid w:val="00F2400A"/>
    <w:rsid w:val="00F24736"/>
    <w:rsid w:val="00F24C9D"/>
    <w:rsid w:val="00F24CDE"/>
    <w:rsid w:val="00F24D43"/>
    <w:rsid w:val="00F253CF"/>
    <w:rsid w:val="00F2549A"/>
    <w:rsid w:val="00F25B35"/>
    <w:rsid w:val="00F25F23"/>
    <w:rsid w:val="00F25F32"/>
    <w:rsid w:val="00F26225"/>
    <w:rsid w:val="00F26358"/>
    <w:rsid w:val="00F26543"/>
    <w:rsid w:val="00F270E6"/>
    <w:rsid w:val="00F27BE9"/>
    <w:rsid w:val="00F3123B"/>
    <w:rsid w:val="00F31495"/>
    <w:rsid w:val="00F31731"/>
    <w:rsid w:val="00F31844"/>
    <w:rsid w:val="00F32082"/>
    <w:rsid w:val="00F32489"/>
    <w:rsid w:val="00F32F27"/>
    <w:rsid w:val="00F33226"/>
    <w:rsid w:val="00F335D4"/>
    <w:rsid w:val="00F341A5"/>
    <w:rsid w:val="00F34AC9"/>
    <w:rsid w:val="00F34B78"/>
    <w:rsid w:val="00F34C7C"/>
    <w:rsid w:val="00F34FD9"/>
    <w:rsid w:val="00F35398"/>
    <w:rsid w:val="00F354DC"/>
    <w:rsid w:val="00F3580B"/>
    <w:rsid w:val="00F35AAB"/>
    <w:rsid w:val="00F35DA4"/>
    <w:rsid w:val="00F3692F"/>
    <w:rsid w:val="00F37CA4"/>
    <w:rsid w:val="00F4016E"/>
    <w:rsid w:val="00F404E4"/>
    <w:rsid w:val="00F4102F"/>
    <w:rsid w:val="00F414A8"/>
    <w:rsid w:val="00F419C7"/>
    <w:rsid w:val="00F41EDE"/>
    <w:rsid w:val="00F41FE8"/>
    <w:rsid w:val="00F42301"/>
    <w:rsid w:val="00F425BD"/>
    <w:rsid w:val="00F42D5E"/>
    <w:rsid w:val="00F431AC"/>
    <w:rsid w:val="00F43AFA"/>
    <w:rsid w:val="00F43B61"/>
    <w:rsid w:val="00F441CE"/>
    <w:rsid w:val="00F449FA"/>
    <w:rsid w:val="00F45096"/>
    <w:rsid w:val="00F45724"/>
    <w:rsid w:val="00F45B69"/>
    <w:rsid w:val="00F45D16"/>
    <w:rsid w:val="00F50A2B"/>
    <w:rsid w:val="00F511DF"/>
    <w:rsid w:val="00F513BA"/>
    <w:rsid w:val="00F513E5"/>
    <w:rsid w:val="00F513E6"/>
    <w:rsid w:val="00F51C85"/>
    <w:rsid w:val="00F5269E"/>
    <w:rsid w:val="00F5319A"/>
    <w:rsid w:val="00F53488"/>
    <w:rsid w:val="00F53CF0"/>
    <w:rsid w:val="00F54781"/>
    <w:rsid w:val="00F549FF"/>
    <w:rsid w:val="00F54C31"/>
    <w:rsid w:val="00F54CA2"/>
    <w:rsid w:val="00F54F7E"/>
    <w:rsid w:val="00F551A8"/>
    <w:rsid w:val="00F56C03"/>
    <w:rsid w:val="00F56FA5"/>
    <w:rsid w:val="00F57694"/>
    <w:rsid w:val="00F57967"/>
    <w:rsid w:val="00F60609"/>
    <w:rsid w:val="00F607A9"/>
    <w:rsid w:val="00F60CCD"/>
    <w:rsid w:val="00F61112"/>
    <w:rsid w:val="00F611D7"/>
    <w:rsid w:val="00F61365"/>
    <w:rsid w:val="00F61463"/>
    <w:rsid w:val="00F615A2"/>
    <w:rsid w:val="00F619F0"/>
    <w:rsid w:val="00F61E24"/>
    <w:rsid w:val="00F622B0"/>
    <w:rsid w:val="00F62A4F"/>
    <w:rsid w:val="00F62ABF"/>
    <w:rsid w:val="00F62AC7"/>
    <w:rsid w:val="00F62B47"/>
    <w:rsid w:val="00F62DD3"/>
    <w:rsid w:val="00F62F97"/>
    <w:rsid w:val="00F63119"/>
    <w:rsid w:val="00F631BC"/>
    <w:rsid w:val="00F632E1"/>
    <w:rsid w:val="00F64D2A"/>
    <w:rsid w:val="00F65334"/>
    <w:rsid w:val="00F65512"/>
    <w:rsid w:val="00F6556E"/>
    <w:rsid w:val="00F65A59"/>
    <w:rsid w:val="00F65EC0"/>
    <w:rsid w:val="00F6666E"/>
    <w:rsid w:val="00F6670D"/>
    <w:rsid w:val="00F66ABD"/>
    <w:rsid w:val="00F66E24"/>
    <w:rsid w:val="00F6758E"/>
    <w:rsid w:val="00F67768"/>
    <w:rsid w:val="00F678BB"/>
    <w:rsid w:val="00F706F3"/>
    <w:rsid w:val="00F71660"/>
    <w:rsid w:val="00F72497"/>
    <w:rsid w:val="00F727A8"/>
    <w:rsid w:val="00F72928"/>
    <w:rsid w:val="00F72B27"/>
    <w:rsid w:val="00F72CF6"/>
    <w:rsid w:val="00F72E39"/>
    <w:rsid w:val="00F7316E"/>
    <w:rsid w:val="00F73822"/>
    <w:rsid w:val="00F7413A"/>
    <w:rsid w:val="00F747D9"/>
    <w:rsid w:val="00F749EC"/>
    <w:rsid w:val="00F74AC0"/>
    <w:rsid w:val="00F74CB5"/>
    <w:rsid w:val="00F74FC3"/>
    <w:rsid w:val="00F7509F"/>
    <w:rsid w:val="00F75517"/>
    <w:rsid w:val="00F75805"/>
    <w:rsid w:val="00F75FD9"/>
    <w:rsid w:val="00F767B3"/>
    <w:rsid w:val="00F768D9"/>
    <w:rsid w:val="00F778F5"/>
    <w:rsid w:val="00F77FCB"/>
    <w:rsid w:val="00F8006D"/>
    <w:rsid w:val="00F813F8"/>
    <w:rsid w:val="00F81AAB"/>
    <w:rsid w:val="00F81C1D"/>
    <w:rsid w:val="00F81DBF"/>
    <w:rsid w:val="00F82088"/>
    <w:rsid w:val="00F821B2"/>
    <w:rsid w:val="00F82CD5"/>
    <w:rsid w:val="00F83C74"/>
    <w:rsid w:val="00F85174"/>
    <w:rsid w:val="00F855B6"/>
    <w:rsid w:val="00F85EEB"/>
    <w:rsid w:val="00F85F53"/>
    <w:rsid w:val="00F863FF"/>
    <w:rsid w:val="00F86472"/>
    <w:rsid w:val="00F86D21"/>
    <w:rsid w:val="00F879D4"/>
    <w:rsid w:val="00F87F2C"/>
    <w:rsid w:val="00F90778"/>
    <w:rsid w:val="00F9078A"/>
    <w:rsid w:val="00F9111B"/>
    <w:rsid w:val="00F912CA"/>
    <w:rsid w:val="00F9228D"/>
    <w:rsid w:val="00F92714"/>
    <w:rsid w:val="00F92792"/>
    <w:rsid w:val="00F92FFD"/>
    <w:rsid w:val="00F934D8"/>
    <w:rsid w:val="00F93523"/>
    <w:rsid w:val="00F939E2"/>
    <w:rsid w:val="00F9453F"/>
    <w:rsid w:val="00F94681"/>
    <w:rsid w:val="00F96306"/>
    <w:rsid w:val="00F96C2E"/>
    <w:rsid w:val="00F96DBC"/>
    <w:rsid w:val="00F96E00"/>
    <w:rsid w:val="00FA0832"/>
    <w:rsid w:val="00FA0C3D"/>
    <w:rsid w:val="00FA0F16"/>
    <w:rsid w:val="00FA11E9"/>
    <w:rsid w:val="00FA2279"/>
    <w:rsid w:val="00FA2848"/>
    <w:rsid w:val="00FA295E"/>
    <w:rsid w:val="00FA3A73"/>
    <w:rsid w:val="00FA3C0A"/>
    <w:rsid w:val="00FA4126"/>
    <w:rsid w:val="00FA43BF"/>
    <w:rsid w:val="00FA4B36"/>
    <w:rsid w:val="00FA5199"/>
    <w:rsid w:val="00FA51CA"/>
    <w:rsid w:val="00FA5A44"/>
    <w:rsid w:val="00FA5F17"/>
    <w:rsid w:val="00FA690D"/>
    <w:rsid w:val="00FA69C0"/>
    <w:rsid w:val="00FA6AE9"/>
    <w:rsid w:val="00FA6C2C"/>
    <w:rsid w:val="00FA6F92"/>
    <w:rsid w:val="00FA7037"/>
    <w:rsid w:val="00FA7457"/>
    <w:rsid w:val="00FA7C32"/>
    <w:rsid w:val="00FA7E86"/>
    <w:rsid w:val="00FB029D"/>
    <w:rsid w:val="00FB04F6"/>
    <w:rsid w:val="00FB05C1"/>
    <w:rsid w:val="00FB07BA"/>
    <w:rsid w:val="00FB15E4"/>
    <w:rsid w:val="00FB16D1"/>
    <w:rsid w:val="00FB18D8"/>
    <w:rsid w:val="00FB1F61"/>
    <w:rsid w:val="00FB2019"/>
    <w:rsid w:val="00FB2115"/>
    <w:rsid w:val="00FB2586"/>
    <w:rsid w:val="00FB3049"/>
    <w:rsid w:val="00FB30BC"/>
    <w:rsid w:val="00FB34E3"/>
    <w:rsid w:val="00FB373D"/>
    <w:rsid w:val="00FB3E53"/>
    <w:rsid w:val="00FB4CCE"/>
    <w:rsid w:val="00FB4D46"/>
    <w:rsid w:val="00FB5226"/>
    <w:rsid w:val="00FB5715"/>
    <w:rsid w:val="00FB5E30"/>
    <w:rsid w:val="00FB6ADE"/>
    <w:rsid w:val="00FB70B7"/>
    <w:rsid w:val="00FB7A6C"/>
    <w:rsid w:val="00FB7AC3"/>
    <w:rsid w:val="00FB7C01"/>
    <w:rsid w:val="00FB7E74"/>
    <w:rsid w:val="00FC0471"/>
    <w:rsid w:val="00FC140F"/>
    <w:rsid w:val="00FC18B4"/>
    <w:rsid w:val="00FC2007"/>
    <w:rsid w:val="00FC218C"/>
    <w:rsid w:val="00FC233C"/>
    <w:rsid w:val="00FC269B"/>
    <w:rsid w:val="00FC2ADD"/>
    <w:rsid w:val="00FC2AF9"/>
    <w:rsid w:val="00FC3C9C"/>
    <w:rsid w:val="00FC3EC5"/>
    <w:rsid w:val="00FC42EC"/>
    <w:rsid w:val="00FC448F"/>
    <w:rsid w:val="00FC452A"/>
    <w:rsid w:val="00FC4796"/>
    <w:rsid w:val="00FC4867"/>
    <w:rsid w:val="00FC500B"/>
    <w:rsid w:val="00FC559C"/>
    <w:rsid w:val="00FC5C92"/>
    <w:rsid w:val="00FC615A"/>
    <w:rsid w:val="00FC710E"/>
    <w:rsid w:val="00FC7767"/>
    <w:rsid w:val="00FC7CEE"/>
    <w:rsid w:val="00FC7D2C"/>
    <w:rsid w:val="00FD0188"/>
    <w:rsid w:val="00FD01BB"/>
    <w:rsid w:val="00FD03C9"/>
    <w:rsid w:val="00FD0581"/>
    <w:rsid w:val="00FD0BCB"/>
    <w:rsid w:val="00FD1282"/>
    <w:rsid w:val="00FD16B7"/>
    <w:rsid w:val="00FD180A"/>
    <w:rsid w:val="00FD1C45"/>
    <w:rsid w:val="00FD22BF"/>
    <w:rsid w:val="00FD29DC"/>
    <w:rsid w:val="00FD2BDC"/>
    <w:rsid w:val="00FD3436"/>
    <w:rsid w:val="00FD411B"/>
    <w:rsid w:val="00FD436B"/>
    <w:rsid w:val="00FD4CD5"/>
    <w:rsid w:val="00FD5F80"/>
    <w:rsid w:val="00FD67A0"/>
    <w:rsid w:val="00FD6927"/>
    <w:rsid w:val="00FD6A5E"/>
    <w:rsid w:val="00FD6BC6"/>
    <w:rsid w:val="00FD7A9A"/>
    <w:rsid w:val="00FD7EB3"/>
    <w:rsid w:val="00FD7F0C"/>
    <w:rsid w:val="00FE03FF"/>
    <w:rsid w:val="00FE084F"/>
    <w:rsid w:val="00FE085E"/>
    <w:rsid w:val="00FE2273"/>
    <w:rsid w:val="00FE2452"/>
    <w:rsid w:val="00FE2631"/>
    <w:rsid w:val="00FE2923"/>
    <w:rsid w:val="00FE3063"/>
    <w:rsid w:val="00FE39A3"/>
    <w:rsid w:val="00FE3C6A"/>
    <w:rsid w:val="00FE3F40"/>
    <w:rsid w:val="00FE4643"/>
    <w:rsid w:val="00FE4674"/>
    <w:rsid w:val="00FE46AD"/>
    <w:rsid w:val="00FE4ED4"/>
    <w:rsid w:val="00FE52B6"/>
    <w:rsid w:val="00FE5456"/>
    <w:rsid w:val="00FE55B4"/>
    <w:rsid w:val="00FE569E"/>
    <w:rsid w:val="00FE657D"/>
    <w:rsid w:val="00FE686C"/>
    <w:rsid w:val="00FE6A89"/>
    <w:rsid w:val="00FE6C66"/>
    <w:rsid w:val="00FE6F84"/>
    <w:rsid w:val="00FE6F9F"/>
    <w:rsid w:val="00FE702F"/>
    <w:rsid w:val="00FE768E"/>
    <w:rsid w:val="00FE771E"/>
    <w:rsid w:val="00FE7F3E"/>
    <w:rsid w:val="00FF0094"/>
    <w:rsid w:val="00FF00CC"/>
    <w:rsid w:val="00FF00CD"/>
    <w:rsid w:val="00FF0AC0"/>
    <w:rsid w:val="00FF0B23"/>
    <w:rsid w:val="00FF0C8E"/>
    <w:rsid w:val="00FF1021"/>
    <w:rsid w:val="00FF125A"/>
    <w:rsid w:val="00FF170F"/>
    <w:rsid w:val="00FF1BE7"/>
    <w:rsid w:val="00FF2033"/>
    <w:rsid w:val="00FF2422"/>
    <w:rsid w:val="00FF2525"/>
    <w:rsid w:val="00FF28B7"/>
    <w:rsid w:val="00FF2BCB"/>
    <w:rsid w:val="00FF2C15"/>
    <w:rsid w:val="00FF2D4C"/>
    <w:rsid w:val="00FF3818"/>
    <w:rsid w:val="00FF4024"/>
    <w:rsid w:val="00FF46E8"/>
    <w:rsid w:val="00FF4D2E"/>
    <w:rsid w:val="00FF4ED1"/>
    <w:rsid w:val="00FF557F"/>
    <w:rsid w:val="00FF654E"/>
    <w:rsid w:val="00FF6810"/>
    <w:rsid w:val="00FF6E0A"/>
    <w:rsid w:val="00FF6FF7"/>
    <w:rsid w:val="00FF730D"/>
    <w:rsid w:val="00FF78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32433"/>
    <w:pPr>
      <w:widowControl w:val="0"/>
      <w:bidi/>
      <w:spacing w:after="0" w:line="240" w:lineRule="auto"/>
      <w:ind w:firstLine="284"/>
    </w:pPr>
    <w:rPr>
      <w:rFonts w:ascii="Times New Roman" w:eastAsia="Times New Roman" w:hAnsi="Times New Roman"/>
      <w:sz w:val="40"/>
      <w:szCs w:val="40"/>
      <w:lang w:eastAsia="ar-SA"/>
    </w:rPr>
  </w:style>
  <w:style w:type="paragraph" w:styleId="1">
    <w:name w:val="heading 1"/>
    <w:next w:val="a3"/>
    <w:link w:val="1Char"/>
    <w:qFormat/>
    <w:rsid w:val="00D32433"/>
    <w:pPr>
      <w:keepNext/>
      <w:spacing w:after="240" w:line="240" w:lineRule="auto"/>
      <w:outlineLvl w:val="0"/>
    </w:pPr>
    <w:rPr>
      <w:rFonts w:ascii="Times New Roman" w:eastAsia="Times New Roman" w:hAnsi="Times New Roman" w:cs="Times New Roman"/>
      <w:b/>
      <w:bCs/>
      <w:noProof/>
      <w:color w:val="000000"/>
      <w:kern w:val="32"/>
      <w:sz w:val="32"/>
      <w:lang w:eastAsia="ar-SA"/>
    </w:rPr>
  </w:style>
  <w:style w:type="paragraph" w:styleId="20">
    <w:name w:val="heading 2"/>
    <w:next w:val="a3"/>
    <w:link w:val="2Char"/>
    <w:qFormat/>
    <w:rsid w:val="00D32433"/>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3"/>
    <w:link w:val="3Char"/>
    <w:qFormat/>
    <w:rsid w:val="00D32433"/>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3"/>
    <w:link w:val="4Char"/>
    <w:qFormat/>
    <w:rsid w:val="00D32433"/>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3"/>
    <w:link w:val="5Char"/>
    <w:qFormat/>
    <w:rsid w:val="00D32433"/>
    <w:pPr>
      <w:spacing w:before="240" w:after="60" w:line="240" w:lineRule="auto"/>
      <w:outlineLvl w:val="4"/>
    </w:pPr>
    <w:rPr>
      <w:rFonts w:ascii="Tahoma" w:eastAsia="Times New Roman" w:hAnsi="Tahoma"/>
      <w:b/>
      <w:bCs/>
      <w:i/>
      <w:iCs/>
      <w:noProof/>
      <w:color w:val="000000"/>
      <w:sz w:val="26"/>
      <w:szCs w:val="26"/>
      <w:lang w:eastAsia="ar-SA"/>
    </w:rPr>
  </w:style>
  <w:style w:type="paragraph" w:styleId="60">
    <w:name w:val="heading 6"/>
    <w:next w:val="a3"/>
    <w:link w:val="6Char"/>
    <w:qFormat/>
    <w:rsid w:val="00D32433"/>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3"/>
    <w:link w:val="7Char"/>
    <w:qFormat/>
    <w:rsid w:val="00D32433"/>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3"/>
    <w:link w:val="8Char"/>
    <w:qFormat/>
    <w:rsid w:val="00D32433"/>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3"/>
    <w:link w:val="9Char"/>
    <w:qFormat/>
    <w:rsid w:val="00D32433"/>
    <w:pPr>
      <w:spacing w:before="240" w:after="60" w:line="240" w:lineRule="auto"/>
      <w:outlineLvl w:val="8"/>
    </w:pPr>
    <w:rPr>
      <w:rFonts w:ascii="Arial" w:eastAsia="Times New Roman" w:hAnsi="Arial" w:cs="Arial"/>
      <w:noProof/>
      <w:color w:val="000000"/>
      <w:lang w:eastAsia="ar-SA"/>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rsid w:val="00D32433"/>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4"/>
    <w:link w:val="20"/>
    <w:rsid w:val="00D32433"/>
    <w:rPr>
      <w:rFonts w:ascii="Arial" w:eastAsia="Times New Roman" w:hAnsi="Arial" w:cs="Arial"/>
      <w:b/>
      <w:bCs/>
      <w:i/>
      <w:iCs/>
      <w:noProof/>
      <w:color w:val="000000"/>
      <w:sz w:val="28"/>
      <w:szCs w:val="28"/>
      <w:lang w:eastAsia="ar-SA"/>
    </w:rPr>
  </w:style>
  <w:style w:type="character" w:customStyle="1" w:styleId="3Char">
    <w:name w:val="عنوان 3 Char"/>
    <w:basedOn w:val="a4"/>
    <w:link w:val="3"/>
    <w:rsid w:val="00D32433"/>
    <w:rPr>
      <w:rFonts w:ascii="Arial" w:eastAsia="Times New Roman" w:hAnsi="Arial" w:cs="Arial"/>
      <w:b/>
      <w:bCs/>
      <w:noProof/>
      <w:color w:val="000000"/>
      <w:sz w:val="26"/>
      <w:szCs w:val="26"/>
      <w:lang w:eastAsia="ar-SA"/>
    </w:rPr>
  </w:style>
  <w:style w:type="character" w:customStyle="1" w:styleId="4Char">
    <w:name w:val="عنوان 4 Char"/>
    <w:basedOn w:val="a4"/>
    <w:link w:val="4"/>
    <w:rsid w:val="00D32433"/>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4"/>
    <w:link w:val="5"/>
    <w:rsid w:val="00D32433"/>
    <w:rPr>
      <w:rFonts w:ascii="Tahoma" w:eastAsia="Times New Roman" w:hAnsi="Tahoma" w:cs="Traditional Arabic"/>
      <w:b/>
      <w:bCs/>
      <w:i/>
      <w:iCs/>
      <w:noProof/>
      <w:color w:val="000000"/>
      <w:sz w:val="26"/>
      <w:szCs w:val="26"/>
      <w:lang w:eastAsia="ar-SA"/>
    </w:rPr>
  </w:style>
  <w:style w:type="character" w:customStyle="1" w:styleId="6Char">
    <w:name w:val="عنوان 6 Char"/>
    <w:basedOn w:val="a4"/>
    <w:link w:val="60"/>
    <w:rsid w:val="00D32433"/>
    <w:rPr>
      <w:rFonts w:ascii="Times New Roman" w:eastAsia="Times New Roman" w:hAnsi="Times New Roman" w:cs="Times New Roman"/>
      <w:b/>
      <w:bCs/>
      <w:noProof/>
      <w:color w:val="000000"/>
      <w:lang w:eastAsia="ar-SA"/>
    </w:rPr>
  </w:style>
  <w:style w:type="character" w:customStyle="1" w:styleId="7Char">
    <w:name w:val="عنوان 7 Char"/>
    <w:basedOn w:val="a4"/>
    <w:link w:val="7"/>
    <w:rsid w:val="00D32433"/>
    <w:rPr>
      <w:rFonts w:ascii="Times New Roman" w:eastAsia="Times New Roman" w:hAnsi="Times New Roman" w:cs="Times New Roman"/>
      <w:noProof/>
      <w:color w:val="000000"/>
      <w:sz w:val="24"/>
      <w:szCs w:val="24"/>
      <w:lang w:eastAsia="ar-SA"/>
    </w:rPr>
  </w:style>
  <w:style w:type="character" w:customStyle="1" w:styleId="8Char">
    <w:name w:val="عنوان 8 Char"/>
    <w:basedOn w:val="a4"/>
    <w:link w:val="8"/>
    <w:rsid w:val="00D32433"/>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4"/>
    <w:link w:val="9"/>
    <w:rsid w:val="00D32433"/>
    <w:rPr>
      <w:rFonts w:ascii="Arial" w:eastAsia="Times New Roman" w:hAnsi="Arial" w:cs="Arial"/>
      <w:noProof/>
      <w:color w:val="000000"/>
      <w:lang w:eastAsia="ar-SA"/>
    </w:rPr>
  </w:style>
  <w:style w:type="paragraph" w:styleId="a7">
    <w:name w:val="footnote text"/>
    <w:aliases w:val=" Char Char Char Char Char Char, Char Char Char Char Char Char Char Char Char,Char Char Char Char Char Char,Char Char Char Char Char Char Char Char Char,Footnote Text Char Char, Char Char Char Char Char Char Char Char Char Char Char,r"/>
    <w:basedOn w:val="a3"/>
    <w:link w:val="Char"/>
    <w:rsid w:val="00D32433"/>
    <w:pPr>
      <w:ind w:left="454" w:hanging="454"/>
    </w:pPr>
    <w:rPr>
      <w:sz w:val="28"/>
      <w:szCs w:val="28"/>
    </w:rPr>
  </w:style>
  <w:style w:type="character" w:customStyle="1" w:styleId="Char">
    <w:name w:val="نص حاشية سفلية Char"/>
    <w:aliases w:val=" Char Char Char Char Char Char Char, Char Char Char Char Char Char Char Char Char Char,Char Char Char Char Char Char Char1,Char Char Char Char Char Char Char Char Char Char1,Footnote Text Char Char Char,r Char2"/>
    <w:basedOn w:val="a4"/>
    <w:link w:val="a7"/>
    <w:rsid w:val="00D32433"/>
    <w:rPr>
      <w:rFonts w:ascii="Times New Roman" w:eastAsia="Times New Roman" w:hAnsi="Times New Roman" w:cs="Traditional Arabic"/>
      <w:sz w:val="28"/>
      <w:szCs w:val="28"/>
      <w:lang w:eastAsia="ar-SA"/>
    </w:rPr>
  </w:style>
  <w:style w:type="paragraph" w:customStyle="1" w:styleId="11">
    <w:name w:val="عنوان 11"/>
    <w:next w:val="a3"/>
    <w:rsid w:val="00D32433"/>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3"/>
    <w:rsid w:val="00D32433"/>
    <w:pPr>
      <w:bidi/>
      <w:spacing w:after="0" w:line="240" w:lineRule="auto"/>
    </w:pPr>
    <w:rPr>
      <w:rFonts w:ascii="Tahoma" w:eastAsia="Times New Roman" w:hAnsi="Tahoma" w:cs="Monotype Koufi"/>
      <w:bCs/>
      <w:color w:val="000000"/>
      <w:szCs w:val="40"/>
      <w:lang w:eastAsia="ar-SA"/>
    </w:rPr>
  </w:style>
  <w:style w:type="paragraph" w:customStyle="1" w:styleId="12">
    <w:name w:val="عنوان 12"/>
    <w:next w:val="a3"/>
    <w:rsid w:val="00D32433"/>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rsid w:val="00D32433"/>
    <w:pPr>
      <w:spacing w:after="0" w:line="240" w:lineRule="auto"/>
    </w:pPr>
    <w:rPr>
      <w:rFonts w:ascii="Tahoma" w:eastAsia="Times New Roman" w:hAnsi="Tahoma" w:cs="Simplified Arabic"/>
      <w:b/>
      <w:bCs/>
      <w:i/>
      <w:iCs/>
      <w:color w:val="000000"/>
      <w:lang w:eastAsia="ar-SA"/>
    </w:rPr>
  </w:style>
  <w:style w:type="paragraph" w:customStyle="1" w:styleId="14">
    <w:name w:val="عنوان 14"/>
    <w:next w:val="a3"/>
    <w:rsid w:val="00D32433"/>
    <w:pPr>
      <w:spacing w:after="0" w:line="240" w:lineRule="auto"/>
    </w:pPr>
    <w:rPr>
      <w:rFonts w:ascii="Tahoma" w:eastAsia="Times New Roman" w:hAnsi="Tahoma"/>
      <w:b/>
      <w:bCs/>
      <w:color w:val="000000"/>
      <w:sz w:val="32"/>
      <w:szCs w:val="32"/>
      <w:lang w:eastAsia="ar-SA"/>
    </w:rPr>
  </w:style>
  <w:style w:type="paragraph" w:customStyle="1" w:styleId="a8">
    <w:name w:val="نمط الشعر"/>
    <w:autoRedefine/>
    <w:rsid w:val="00D32433"/>
    <w:pPr>
      <w:spacing w:after="0" w:line="240" w:lineRule="auto"/>
    </w:pPr>
    <w:rPr>
      <w:rFonts w:ascii="Tahoma" w:eastAsia="Times New Roman" w:hAnsi="Tahoma"/>
      <w:noProof/>
      <w:color w:val="000000"/>
      <w:lang w:eastAsia="ar-SA"/>
    </w:rPr>
  </w:style>
  <w:style w:type="paragraph" w:customStyle="1" w:styleId="66">
    <w:name w:val="نمط قبل:  6 نقطة بعد:  6 نقطة"/>
    <w:basedOn w:val="a3"/>
    <w:rsid w:val="00D32433"/>
    <w:pPr>
      <w:spacing w:before="120" w:after="120"/>
    </w:pPr>
  </w:style>
  <w:style w:type="paragraph" w:customStyle="1" w:styleId="0966">
    <w:name w:val="نمط مضبوطة السطر الأول:  0.9 سم قبل:  6 نقطة بعد:  6 نقطة"/>
    <w:basedOn w:val="a3"/>
    <w:rsid w:val="00D32433"/>
    <w:pPr>
      <w:spacing w:before="120" w:after="120"/>
      <w:ind w:firstLine="510"/>
    </w:pPr>
  </w:style>
  <w:style w:type="paragraph" w:styleId="Index1">
    <w:name w:val="index 1"/>
    <w:basedOn w:val="a3"/>
    <w:next w:val="a3"/>
    <w:autoRedefine/>
    <w:rsid w:val="00D32433"/>
    <w:pPr>
      <w:ind w:left="360" w:hanging="360"/>
    </w:pPr>
  </w:style>
  <w:style w:type="numbering" w:customStyle="1" w:styleId="a">
    <w:name w:val="ترقيم نقطي"/>
    <w:rsid w:val="00D32433"/>
    <w:pPr>
      <w:numPr>
        <w:numId w:val="3"/>
      </w:numPr>
    </w:pPr>
  </w:style>
  <w:style w:type="paragraph" w:styleId="Index2">
    <w:name w:val="index 2"/>
    <w:basedOn w:val="a3"/>
    <w:next w:val="a3"/>
    <w:autoRedefine/>
    <w:rsid w:val="00D32433"/>
    <w:pPr>
      <w:ind w:left="720" w:hanging="360"/>
    </w:pPr>
  </w:style>
  <w:style w:type="character" w:styleId="a9">
    <w:name w:val="FollowedHyperlink"/>
    <w:basedOn w:val="a4"/>
    <w:rsid w:val="00D32433"/>
    <w:rPr>
      <w:color w:val="800080"/>
      <w:u w:val="none"/>
    </w:rPr>
  </w:style>
  <w:style w:type="paragraph" w:styleId="Index3">
    <w:name w:val="index 3"/>
    <w:basedOn w:val="a3"/>
    <w:next w:val="a3"/>
    <w:autoRedefine/>
    <w:rsid w:val="00D32433"/>
    <w:pPr>
      <w:ind w:left="1080" w:hanging="360"/>
    </w:pPr>
  </w:style>
  <w:style w:type="numbering" w:customStyle="1" w:styleId="a2">
    <w:name w:val="ترقيم بحروف بمستويين"/>
    <w:rsid w:val="00D32433"/>
    <w:pPr>
      <w:numPr>
        <w:numId w:val="2"/>
      </w:numPr>
    </w:pPr>
  </w:style>
  <w:style w:type="paragraph" w:styleId="Index4">
    <w:name w:val="index 4"/>
    <w:basedOn w:val="a3"/>
    <w:next w:val="a3"/>
    <w:autoRedefine/>
    <w:rsid w:val="00D32433"/>
    <w:pPr>
      <w:ind w:left="1440" w:hanging="360"/>
    </w:pPr>
  </w:style>
  <w:style w:type="paragraph" w:styleId="Index5">
    <w:name w:val="index 5"/>
    <w:basedOn w:val="a3"/>
    <w:next w:val="a3"/>
    <w:autoRedefine/>
    <w:rsid w:val="00D32433"/>
    <w:pPr>
      <w:ind w:left="1800" w:hanging="360"/>
    </w:pPr>
  </w:style>
  <w:style w:type="numbering" w:customStyle="1" w:styleId="a0">
    <w:name w:val="ترقيم بثلاثة مستويات"/>
    <w:rsid w:val="00D32433"/>
    <w:pPr>
      <w:numPr>
        <w:numId w:val="1"/>
      </w:numPr>
    </w:pPr>
  </w:style>
  <w:style w:type="paragraph" w:styleId="Index6">
    <w:name w:val="index 6"/>
    <w:basedOn w:val="a3"/>
    <w:next w:val="a3"/>
    <w:autoRedefine/>
    <w:rsid w:val="00D32433"/>
    <w:pPr>
      <w:ind w:left="2160" w:hanging="360"/>
    </w:pPr>
  </w:style>
  <w:style w:type="paragraph" w:styleId="Index7">
    <w:name w:val="index 7"/>
    <w:basedOn w:val="a3"/>
    <w:next w:val="a3"/>
    <w:autoRedefine/>
    <w:rsid w:val="00D32433"/>
    <w:pPr>
      <w:ind w:left="2520" w:hanging="360"/>
    </w:pPr>
  </w:style>
  <w:style w:type="paragraph" w:styleId="Index8">
    <w:name w:val="index 8"/>
    <w:basedOn w:val="a3"/>
    <w:next w:val="a3"/>
    <w:autoRedefine/>
    <w:rsid w:val="00D32433"/>
    <w:pPr>
      <w:ind w:left="2880" w:hanging="360"/>
    </w:pPr>
  </w:style>
  <w:style w:type="paragraph" w:styleId="Index9">
    <w:name w:val="index 9"/>
    <w:basedOn w:val="a3"/>
    <w:next w:val="a3"/>
    <w:autoRedefine/>
    <w:rsid w:val="00D32433"/>
    <w:pPr>
      <w:ind w:left="3240" w:hanging="360"/>
    </w:pPr>
  </w:style>
  <w:style w:type="paragraph" w:styleId="aa">
    <w:name w:val="table of figures"/>
    <w:basedOn w:val="a3"/>
    <w:next w:val="a3"/>
    <w:rsid w:val="00D32433"/>
    <w:pPr>
      <w:ind w:left="720" w:hanging="720"/>
    </w:pPr>
  </w:style>
  <w:style w:type="paragraph" w:styleId="15">
    <w:name w:val="toc 1"/>
    <w:basedOn w:val="a3"/>
    <w:next w:val="a3"/>
    <w:autoRedefine/>
    <w:uiPriority w:val="39"/>
    <w:rsid w:val="00D32433"/>
  </w:style>
  <w:style w:type="paragraph" w:styleId="21">
    <w:name w:val="toc 2"/>
    <w:basedOn w:val="a3"/>
    <w:next w:val="a3"/>
    <w:autoRedefine/>
    <w:uiPriority w:val="39"/>
    <w:rsid w:val="00D32433"/>
    <w:pPr>
      <w:ind w:left="360"/>
    </w:pPr>
  </w:style>
  <w:style w:type="paragraph" w:styleId="30">
    <w:name w:val="toc 3"/>
    <w:basedOn w:val="a3"/>
    <w:next w:val="a3"/>
    <w:autoRedefine/>
    <w:uiPriority w:val="39"/>
    <w:rsid w:val="00D32433"/>
    <w:pPr>
      <w:ind w:left="720"/>
    </w:pPr>
  </w:style>
  <w:style w:type="paragraph" w:styleId="40">
    <w:name w:val="toc 4"/>
    <w:basedOn w:val="a3"/>
    <w:next w:val="a3"/>
    <w:autoRedefine/>
    <w:rsid w:val="00D32433"/>
    <w:pPr>
      <w:ind w:left="1080"/>
    </w:pPr>
  </w:style>
  <w:style w:type="paragraph" w:styleId="50">
    <w:name w:val="toc 5"/>
    <w:basedOn w:val="a3"/>
    <w:next w:val="a3"/>
    <w:autoRedefine/>
    <w:rsid w:val="00D32433"/>
    <w:pPr>
      <w:ind w:left="1440"/>
    </w:pPr>
  </w:style>
  <w:style w:type="paragraph" w:styleId="61">
    <w:name w:val="toc 6"/>
    <w:basedOn w:val="a3"/>
    <w:next w:val="a3"/>
    <w:autoRedefine/>
    <w:rsid w:val="00D32433"/>
    <w:pPr>
      <w:ind w:left="1800"/>
    </w:pPr>
  </w:style>
  <w:style w:type="paragraph" w:styleId="70">
    <w:name w:val="toc 7"/>
    <w:basedOn w:val="a3"/>
    <w:next w:val="a3"/>
    <w:autoRedefine/>
    <w:rsid w:val="00D32433"/>
    <w:pPr>
      <w:ind w:left="2160"/>
    </w:pPr>
  </w:style>
  <w:style w:type="paragraph" w:styleId="80">
    <w:name w:val="toc 8"/>
    <w:basedOn w:val="a3"/>
    <w:next w:val="a3"/>
    <w:autoRedefine/>
    <w:rsid w:val="00D32433"/>
    <w:pPr>
      <w:ind w:left="2520"/>
    </w:pPr>
  </w:style>
  <w:style w:type="paragraph" w:styleId="90">
    <w:name w:val="toc 9"/>
    <w:basedOn w:val="a3"/>
    <w:next w:val="a3"/>
    <w:autoRedefine/>
    <w:rsid w:val="00D32433"/>
    <w:pPr>
      <w:ind w:left="2880"/>
    </w:pPr>
  </w:style>
  <w:style w:type="paragraph" w:styleId="ab">
    <w:name w:val="table of authorities"/>
    <w:basedOn w:val="a3"/>
    <w:next w:val="a3"/>
    <w:rsid w:val="00D32433"/>
    <w:pPr>
      <w:ind w:left="360" w:hanging="360"/>
    </w:pPr>
  </w:style>
  <w:style w:type="paragraph" w:styleId="ac">
    <w:name w:val="Document Map"/>
    <w:basedOn w:val="a3"/>
    <w:link w:val="Char0"/>
    <w:rsid w:val="00D32433"/>
    <w:pPr>
      <w:shd w:val="clear" w:color="auto" w:fill="000080"/>
    </w:pPr>
    <w:rPr>
      <w:rFonts w:cs="Tahoma"/>
    </w:rPr>
  </w:style>
  <w:style w:type="character" w:customStyle="1" w:styleId="Char0">
    <w:name w:val="خريطة مستند Char"/>
    <w:basedOn w:val="a4"/>
    <w:link w:val="ac"/>
    <w:rsid w:val="00D32433"/>
    <w:rPr>
      <w:rFonts w:ascii="Times New Roman" w:eastAsia="Times New Roman" w:hAnsi="Times New Roman" w:cs="Tahoma"/>
      <w:sz w:val="40"/>
      <w:szCs w:val="40"/>
      <w:shd w:val="clear" w:color="auto" w:fill="000080"/>
      <w:lang w:eastAsia="ar-SA"/>
    </w:rPr>
  </w:style>
  <w:style w:type="paragraph" w:styleId="ad">
    <w:name w:val="toa heading"/>
    <w:basedOn w:val="a3"/>
    <w:next w:val="a3"/>
    <w:rsid w:val="00D32433"/>
    <w:pPr>
      <w:spacing w:before="120"/>
    </w:pPr>
    <w:rPr>
      <w:rFonts w:ascii="Arial" w:hAnsi="Arial" w:cs="Arial"/>
      <w:b/>
      <w:bCs/>
      <w:sz w:val="24"/>
      <w:szCs w:val="24"/>
    </w:rPr>
  </w:style>
  <w:style w:type="paragraph" w:styleId="ae">
    <w:name w:val="index heading"/>
    <w:basedOn w:val="a3"/>
    <w:next w:val="Index1"/>
    <w:rsid w:val="00D32433"/>
    <w:rPr>
      <w:rFonts w:ascii="Arial" w:hAnsi="Arial" w:cs="Arial"/>
      <w:b/>
      <w:bCs/>
    </w:rPr>
  </w:style>
  <w:style w:type="character" w:styleId="Hyperlink">
    <w:name w:val="Hyperlink"/>
    <w:basedOn w:val="a4"/>
    <w:uiPriority w:val="99"/>
    <w:rsid w:val="00D32433"/>
    <w:rPr>
      <w:color w:val="0000FF"/>
      <w:u w:val="single"/>
    </w:rPr>
  </w:style>
  <w:style w:type="character" w:styleId="af">
    <w:name w:val="annotation reference"/>
    <w:basedOn w:val="a4"/>
    <w:rsid w:val="00D32433"/>
    <w:rPr>
      <w:sz w:val="16"/>
      <w:szCs w:val="16"/>
    </w:rPr>
  </w:style>
  <w:style w:type="character" w:styleId="af0">
    <w:name w:val="endnote reference"/>
    <w:basedOn w:val="a4"/>
    <w:rsid w:val="00D32433"/>
    <w:rPr>
      <w:vertAlign w:val="superscript"/>
    </w:rPr>
  </w:style>
  <w:style w:type="paragraph" w:styleId="af1">
    <w:name w:val="Title"/>
    <w:basedOn w:val="a3"/>
    <w:link w:val="Char1"/>
    <w:qFormat/>
    <w:rsid w:val="00D32433"/>
    <w:pPr>
      <w:ind w:firstLine="0"/>
      <w:jc w:val="center"/>
    </w:pPr>
    <w:rPr>
      <w:b/>
      <w:bCs/>
      <w:i/>
      <w:iCs/>
      <w:sz w:val="72"/>
      <w:szCs w:val="72"/>
    </w:rPr>
  </w:style>
  <w:style w:type="character" w:customStyle="1" w:styleId="Char1">
    <w:name w:val="العنوان Char"/>
    <w:basedOn w:val="a4"/>
    <w:link w:val="af1"/>
    <w:rsid w:val="00D32433"/>
    <w:rPr>
      <w:rFonts w:ascii="Times New Roman" w:eastAsia="Times New Roman" w:hAnsi="Times New Roman" w:cs="Traditional Arabic"/>
      <w:b/>
      <w:bCs/>
      <w:i/>
      <w:iCs/>
      <w:sz w:val="72"/>
      <w:szCs w:val="72"/>
      <w:lang w:eastAsia="ar-SA"/>
    </w:rPr>
  </w:style>
  <w:style w:type="paragraph" w:customStyle="1" w:styleId="af2">
    <w:name w:val="المتن"/>
    <w:basedOn w:val="a3"/>
    <w:autoRedefine/>
    <w:rsid w:val="00D32433"/>
    <w:pPr>
      <w:spacing w:before="120" w:after="120"/>
      <w:jc w:val="lowKashida"/>
    </w:pPr>
    <w:rPr>
      <w:rFonts w:ascii="Arial" w:hAnsi="Arial"/>
      <w:kern w:val="28"/>
    </w:rPr>
  </w:style>
  <w:style w:type="paragraph" w:styleId="af3">
    <w:name w:val="footer"/>
    <w:aliases w:val=" Char2 Char"/>
    <w:basedOn w:val="a3"/>
    <w:link w:val="Char2"/>
    <w:uiPriority w:val="99"/>
    <w:rsid w:val="00D32433"/>
    <w:pPr>
      <w:tabs>
        <w:tab w:val="center" w:pos="4153"/>
        <w:tab w:val="right" w:pos="8306"/>
      </w:tabs>
      <w:bidi w:val="0"/>
      <w:ind w:firstLine="0"/>
      <w:jc w:val="lowKashida"/>
    </w:pPr>
    <w:rPr>
      <w:sz w:val="20"/>
      <w:szCs w:val="20"/>
    </w:rPr>
  </w:style>
  <w:style w:type="character" w:customStyle="1" w:styleId="Char2">
    <w:name w:val="تذييل صفحة Char"/>
    <w:aliases w:val=" Char2 Char Char1"/>
    <w:basedOn w:val="a4"/>
    <w:link w:val="af3"/>
    <w:uiPriority w:val="99"/>
    <w:rsid w:val="00D32433"/>
    <w:rPr>
      <w:rFonts w:ascii="Times New Roman" w:eastAsia="Times New Roman" w:hAnsi="Times New Roman" w:cs="Traditional Arabic"/>
      <w:sz w:val="20"/>
      <w:szCs w:val="20"/>
      <w:lang w:eastAsia="ar-SA"/>
    </w:rPr>
  </w:style>
  <w:style w:type="character" w:styleId="af4">
    <w:name w:val="footnote reference"/>
    <w:aliases w:val="Footnote Reference"/>
    <w:basedOn w:val="a4"/>
    <w:rsid w:val="00D32433"/>
    <w:rPr>
      <w:vertAlign w:val="superscript"/>
    </w:rPr>
  </w:style>
  <w:style w:type="paragraph" w:styleId="af5">
    <w:name w:val="annotation text"/>
    <w:aliases w:val=" Char Char Char"/>
    <w:basedOn w:val="a3"/>
    <w:link w:val="Char3"/>
    <w:rsid w:val="00D32433"/>
    <w:rPr>
      <w:sz w:val="20"/>
      <w:szCs w:val="20"/>
    </w:rPr>
  </w:style>
  <w:style w:type="character" w:customStyle="1" w:styleId="Char3">
    <w:name w:val="نص تعليق Char"/>
    <w:aliases w:val=" Char Char Char Char"/>
    <w:basedOn w:val="a4"/>
    <w:link w:val="af5"/>
    <w:rsid w:val="00D32433"/>
    <w:rPr>
      <w:rFonts w:ascii="Times New Roman" w:eastAsia="Times New Roman" w:hAnsi="Times New Roman" w:cs="Traditional Arabic"/>
      <w:sz w:val="20"/>
      <w:szCs w:val="20"/>
      <w:lang w:eastAsia="ar-SA"/>
    </w:rPr>
  </w:style>
  <w:style w:type="paragraph" w:styleId="af6">
    <w:name w:val="annotation subject"/>
    <w:aliases w:val=" Char2 Char Char, Char2 Char Char Char"/>
    <w:basedOn w:val="af5"/>
    <w:next w:val="af5"/>
    <w:link w:val="Char4"/>
    <w:rsid w:val="00D32433"/>
    <w:rPr>
      <w:b/>
      <w:bCs/>
    </w:rPr>
  </w:style>
  <w:style w:type="character" w:customStyle="1" w:styleId="Char4">
    <w:name w:val="موضوع تعليق Char"/>
    <w:aliases w:val=" Char2 Char Char Char1, Char2 Char Char Char Char"/>
    <w:basedOn w:val="Char3"/>
    <w:link w:val="af6"/>
    <w:rsid w:val="00D32433"/>
    <w:rPr>
      <w:rFonts w:ascii="Times New Roman" w:eastAsia="Times New Roman" w:hAnsi="Times New Roman" w:cs="Traditional Arabic"/>
      <w:b/>
      <w:bCs/>
      <w:sz w:val="20"/>
      <w:szCs w:val="20"/>
      <w:lang w:eastAsia="ar-SA"/>
    </w:rPr>
  </w:style>
  <w:style w:type="paragraph" w:styleId="af7">
    <w:name w:val="header"/>
    <w:basedOn w:val="a3"/>
    <w:link w:val="Char5"/>
    <w:rsid w:val="00D32433"/>
    <w:pPr>
      <w:tabs>
        <w:tab w:val="center" w:pos="4153"/>
        <w:tab w:val="right" w:pos="8306"/>
      </w:tabs>
      <w:bidi w:val="0"/>
      <w:ind w:firstLine="0"/>
      <w:jc w:val="lowKashida"/>
    </w:pPr>
    <w:rPr>
      <w:sz w:val="20"/>
      <w:szCs w:val="20"/>
    </w:rPr>
  </w:style>
  <w:style w:type="character" w:customStyle="1" w:styleId="Char5">
    <w:name w:val="رأس صفحة Char"/>
    <w:basedOn w:val="a4"/>
    <w:link w:val="af7"/>
    <w:uiPriority w:val="99"/>
    <w:rsid w:val="00D32433"/>
    <w:rPr>
      <w:rFonts w:ascii="Times New Roman" w:eastAsia="Times New Roman" w:hAnsi="Times New Roman" w:cs="Traditional Arabic"/>
      <w:sz w:val="20"/>
      <w:szCs w:val="20"/>
      <w:lang w:eastAsia="ar-SA"/>
    </w:rPr>
  </w:style>
  <w:style w:type="paragraph" w:styleId="af8">
    <w:name w:val="caption"/>
    <w:basedOn w:val="a3"/>
    <w:next w:val="a3"/>
    <w:qFormat/>
    <w:rsid w:val="00D32433"/>
    <w:pPr>
      <w:widowControl/>
      <w:overflowPunct w:val="0"/>
      <w:autoSpaceDE w:val="0"/>
      <w:autoSpaceDN w:val="0"/>
      <w:adjustRightInd w:val="0"/>
      <w:spacing w:before="120" w:after="120"/>
      <w:ind w:firstLine="0"/>
      <w:textAlignment w:val="baseline"/>
    </w:pPr>
  </w:style>
  <w:style w:type="paragraph" w:styleId="af9">
    <w:name w:val="endnote text"/>
    <w:basedOn w:val="a3"/>
    <w:link w:val="Char6"/>
    <w:rsid w:val="00D32433"/>
    <w:rPr>
      <w:sz w:val="20"/>
      <w:szCs w:val="20"/>
    </w:rPr>
  </w:style>
  <w:style w:type="character" w:customStyle="1" w:styleId="Char6">
    <w:name w:val="نص تعليق ختامي Char"/>
    <w:basedOn w:val="a4"/>
    <w:link w:val="af9"/>
    <w:rsid w:val="00D32433"/>
    <w:rPr>
      <w:rFonts w:ascii="Times New Roman" w:eastAsia="Times New Roman" w:hAnsi="Times New Roman" w:cs="Traditional Arabic"/>
      <w:sz w:val="20"/>
      <w:szCs w:val="20"/>
      <w:lang w:eastAsia="ar-SA"/>
    </w:rPr>
  </w:style>
  <w:style w:type="paragraph" w:styleId="afa">
    <w:name w:val="Balloon Text"/>
    <w:aliases w:val="Balloon Text Char Char"/>
    <w:basedOn w:val="a3"/>
    <w:link w:val="Char7"/>
    <w:rsid w:val="00D32433"/>
    <w:rPr>
      <w:rFonts w:cs="Tahoma"/>
      <w:sz w:val="16"/>
      <w:szCs w:val="16"/>
    </w:rPr>
  </w:style>
  <w:style w:type="character" w:customStyle="1" w:styleId="Char7">
    <w:name w:val="نص في بالون Char"/>
    <w:aliases w:val="Balloon Text Char Char Char"/>
    <w:basedOn w:val="a4"/>
    <w:link w:val="afa"/>
    <w:rsid w:val="00D32433"/>
    <w:rPr>
      <w:rFonts w:ascii="Times New Roman" w:eastAsia="Times New Roman" w:hAnsi="Times New Roman" w:cs="Tahoma"/>
      <w:sz w:val="16"/>
      <w:szCs w:val="16"/>
      <w:lang w:eastAsia="ar-SA"/>
    </w:rPr>
  </w:style>
  <w:style w:type="paragraph" w:styleId="afb">
    <w:name w:val="macro"/>
    <w:link w:val="Char8"/>
    <w:rsid w:val="00D32433"/>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4"/>
    <w:link w:val="afb"/>
    <w:rsid w:val="00D32433"/>
    <w:rPr>
      <w:rFonts w:ascii="Courier New" w:eastAsia="Times New Roman" w:hAnsi="Courier New" w:cs="Courier New"/>
      <w:color w:val="000000"/>
      <w:sz w:val="20"/>
      <w:szCs w:val="20"/>
      <w:lang w:eastAsia="ar-SA"/>
    </w:rPr>
  </w:style>
  <w:style w:type="character" w:customStyle="1" w:styleId="16">
    <w:name w:val="نمط حرفي 1"/>
    <w:rsid w:val="00D32433"/>
    <w:rPr>
      <w:rFonts w:cs="Times New Roman"/>
      <w:szCs w:val="40"/>
    </w:rPr>
  </w:style>
  <w:style w:type="character" w:customStyle="1" w:styleId="22">
    <w:name w:val="نمط حرفي 2"/>
    <w:rsid w:val="00D32433"/>
    <w:rPr>
      <w:rFonts w:ascii="Times New Roman" w:hAnsi="Times New Roman" w:cs="Times New Roman"/>
      <w:sz w:val="40"/>
      <w:szCs w:val="40"/>
    </w:rPr>
  </w:style>
  <w:style w:type="character" w:customStyle="1" w:styleId="31">
    <w:name w:val="نمط حرفي 3"/>
    <w:rsid w:val="00D32433"/>
    <w:rPr>
      <w:rFonts w:ascii="Times New Roman" w:hAnsi="Times New Roman" w:cs="Times New Roman"/>
      <w:sz w:val="40"/>
      <w:szCs w:val="40"/>
    </w:rPr>
  </w:style>
  <w:style w:type="character" w:customStyle="1" w:styleId="51">
    <w:name w:val="نمط حرفي 5"/>
    <w:rsid w:val="00D32433"/>
    <w:rPr>
      <w:rFonts w:cs="Times New Roman"/>
      <w:szCs w:val="40"/>
    </w:rPr>
  </w:style>
  <w:style w:type="character" w:customStyle="1" w:styleId="41">
    <w:name w:val="نمط حرفي 4"/>
    <w:rsid w:val="00D32433"/>
    <w:rPr>
      <w:rFonts w:cs="Times New Roman"/>
      <w:szCs w:val="40"/>
    </w:rPr>
  </w:style>
  <w:style w:type="character" w:styleId="afc">
    <w:name w:val="page number"/>
    <w:aliases w:val="Page Number"/>
    <w:basedOn w:val="a4"/>
    <w:uiPriority w:val="99"/>
    <w:rsid w:val="00D32433"/>
  </w:style>
  <w:style w:type="paragraph" w:customStyle="1" w:styleId="23">
    <w:name w:val="عنوان 2 جانبي"/>
    <w:basedOn w:val="af2"/>
    <w:next w:val="af2"/>
    <w:rsid w:val="00D32433"/>
    <w:pPr>
      <w:ind w:firstLine="0"/>
      <w:jc w:val="both"/>
    </w:pPr>
    <w:rPr>
      <w:bCs/>
    </w:rPr>
  </w:style>
  <w:style w:type="paragraph" w:customStyle="1" w:styleId="17">
    <w:name w:val="عنوان1 وسط"/>
    <w:basedOn w:val="32"/>
    <w:next w:val="af2"/>
    <w:rsid w:val="00D32433"/>
    <w:pPr>
      <w:spacing w:after="0"/>
      <w:ind w:firstLine="0"/>
      <w:jc w:val="center"/>
    </w:pPr>
    <w:rPr>
      <w:rFonts w:ascii="Arial" w:hAnsi="Arial"/>
      <w:bCs/>
      <w:kern w:val="28"/>
      <w:sz w:val="36"/>
      <w:szCs w:val="48"/>
    </w:rPr>
  </w:style>
  <w:style w:type="paragraph" w:styleId="32">
    <w:name w:val="Body Text 3"/>
    <w:basedOn w:val="a3"/>
    <w:link w:val="3Char0"/>
    <w:rsid w:val="00D32433"/>
    <w:pPr>
      <w:spacing w:after="120"/>
    </w:pPr>
    <w:rPr>
      <w:sz w:val="16"/>
      <w:szCs w:val="16"/>
    </w:rPr>
  </w:style>
  <w:style w:type="character" w:customStyle="1" w:styleId="3Char0">
    <w:name w:val="نص أساسي 3 Char"/>
    <w:basedOn w:val="a4"/>
    <w:link w:val="32"/>
    <w:rsid w:val="00D32433"/>
    <w:rPr>
      <w:rFonts w:ascii="Times New Roman" w:eastAsia="Times New Roman" w:hAnsi="Times New Roman" w:cs="Traditional Arabic"/>
      <w:sz w:val="16"/>
      <w:szCs w:val="16"/>
      <w:lang w:eastAsia="ar-SA"/>
    </w:rPr>
  </w:style>
  <w:style w:type="paragraph" w:styleId="afd">
    <w:name w:val="Body Text"/>
    <w:basedOn w:val="a3"/>
    <w:link w:val="Char9"/>
    <w:rsid w:val="00D32433"/>
    <w:pPr>
      <w:spacing w:after="120"/>
    </w:pPr>
    <w:rPr>
      <w:sz w:val="24"/>
      <w:lang w:val="fr-FR"/>
    </w:rPr>
  </w:style>
  <w:style w:type="character" w:customStyle="1" w:styleId="Char9">
    <w:name w:val="نص أساسي Char"/>
    <w:basedOn w:val="a4"/>
    <w:link w:val="afd"/>
    <w:rsid w:val="00D32433"/>
    <w:rPr>
      <w:rFonts w:ascii="Times New Roman" w:eastAsia="Times New Roman" w:hAnsi="Times New Roman" w:cs="Traditional Arabic"/>
      <w:sz w:val="24"/>
      <w:szCs w:val="40"/>
      <w:lang w:val="fr-FR" w:eastAsia="ar-SA"/>
    </w:rPr>
  </w:style>
  <w:style w:type="paragraph" w:styleId="24">
    <w:name w:val="Body Text 2"/>
    <w:basedOn w:val="a3"/>
    <w:link w:val="2Char0"/>
    <w:rsid w:val="00D32433"/>
    <w:pPr>
      <w:ind w:firstLine="0"/>
      <w:jc w:val="lowKashida"/>
    </w:pPr>
    <w:rPr>
      <w:sz w:val="22"/>
      <w:szCs w:val="30"/>
    </w:rPr>
  </w:style>
  <w:style w:type="character" w:customStyle="1" w:styleId="2Char0">
    <w:name w:val="نص أساسي 2 Char"/>
    <w:basedOn w:val="a4"/>
    <w:link w:val="24"/>
    <w:rsid w:val="00D32433"/>
    <w:rPr>
      <w:rFonts w:ascii="Times New Roman" w:eastAsia="Times New Roman" w:hAnsi="Times New Roman" w:cs="Traditional Arabic"/>
      <w:szCs w:val="30"/>
      <w:lang w:eastAsia="ar-SA"/>
    </w:rPr>
  </w:style>
  <w:style w:type="paragraph" w:styleId="afe">
    <w:name w:val="Body Text Indent"/>
    <w:basedOn w:val="a3"/>
    <w:link w:val="Chara"/>
    <w:rsid w:val="00D32433"/>
    <w:pPr>
      <w:jc w:val="lowKashida"/>
    </w:pPr>
    <w:rPr>
      <w:b/>
      <w:bCs/>
    </w:rPr>
  </w:style>
  <w:style w:type="character" w:customStyle="1" w:styleId="Chara">
    <w:name w:val="نص أساسي بمسافة بادئة Char"/>
    <w:basedOn w:val="a4"/>
    <w:link w:val="afe"/>
    <w:rsid w:val="00D32433"/>
    <w:rPr>
      <w:rFonts w:ascii="Times New Roman" w:eastAsia="Times New Roman" w:hAnsi="Times New Roman" w:cs="Traditional Arabic"/>
      <w:b/>
      <w:bCs/>
      <w:sz w:val="40"/>
      <w:szCs w:val="40"/>
      <w:lang w:eastAsia="ar-SA"/>
    </w:rPr>
  </w:style>
  <w:style w:type="paragraph" w:styleId="25">
    <w:name w:val="Body Text Indent 2"/>
    <w:basedOn w:val="a3"/>
    <w:link w:val="2Char1"/>
    <w:rsid w:val="00D32433"/>
  </w:style>
  <w:style w:type="character" w:customStyle="1" w:styleId="2Char1">
    <w:name w:val="نص أساسي بمسافة بادئة 2 Char"/>
    <w:basedOn w:val="a4"/>
    <w:link w:val="25"/>
    <w:rsid w:val="00D32433"/>
    <w:rPr>
      <w:rFonts w:ascii="Times New Roman" w:eastAsia="Times New Roman" w:hAnsi="Times New Roman" w:cs="Traditional Arabic"/>
      <w:sz w:val="40"/>
      <w:szCs w:val="40"/>
      <w:lang w:eastAsia="ar-SA"/>
    </w:rPr>
  </w:style>
  <w:style w:type="paragraph" w:styleId="aff">
    <w:name w:val="Block Text"/>
    <w:basedOn w:val="a3"/>
    <w:rsid w:val="00D32433"/>
    <w:pPr>
      <w:ind w:left="566" w:hanging="566"/>
      <w:jc w:val="lowKashida"/>
    </w:pPr>
    <w:rPr>
      <w:sz w:val="18"/>
      <w:szCs w:val="30"/>
    </w:rPr>
  </w:style>
  <w:style w:type="paragraph" w:customStyle="1" w:styleId="18">
    <w:name w:val="نمط إضافي 1"/>
    <w:basedOn w:val="a3"/>
    <w:next w:val="a3"/>
    <w:rsid w:val="00D32433"/>
    <w:pPr>
      <w:ind w:firstLine="0"/>
    </w:pPr>
    <w:rPr>
      <w:rFonts w:cs="Andalus"/>
      <w:color w:val="0000FF"/>
    </w:rPr>
  </w:style>
  <w:style w:type="paragraph" w:customStyle="1" w:styleId="26">
    <w:name w:val="نمط إضافي 2"/>
    <w:basedOn w:val="a3"/>
    <w:next w:val="a3"/>
    <w:rsid w:val="00D32433"/>
    <w:pPr>
      <w:ind w:firstLine="0"/>
    </w:pPr>
    <w:rPr>
      <w:rFonts w:cs="Monotype Koufi"/>
      <w:bCs/>
      <w:color w:val="008000"/>
      <w:szCs w:val="44"/>
    </w:rPr>
  </w:style>
  <w:style w:type="paragraph" w:customStyle="1" w:styleId="33">
    <w:name w:val="نمط إضافي 3"/>
    <w:basedOn w:val="a3"/>
    <w:next w:val="a3"/>
    <w:rsid w:val="00D32433"/>
    <w:pPr>
      <w:ind w:firstLine="0"/>
    </w:pPr>
    <w:rPr>
      <w:rFonts w:cs="Tahoma"/>
      <w:color w:val="800080"/>
    </w:rPr>
  </w:style>
  <w:style w:type="paragraph" w:customStyle="1" w:styleId="42">
    <w:name w:val="نمط إضافي 4"/>
    <w:basedOn w:val="a3"/>
    <w:next w:val="a3"/>
    <w:rsid w:val="00D32433"/>
    <w:pPr>
      <w:ind w:firstLine="0"/>
    </w:pPr>
    <w:rPr>
      <w:rFonts w:cs="Simplified Arabic Fixed"/>
      <w:color w:val="FF6600"/>
      <w:sz w:val="44"/>
    </w:rPr>
  </w:style>
  <w:style w:type="paragraph" w:customStyle="1" w:styleId="52">
    <w:name w:val="نمط إضافي 5"/>
    <w:basedOn w:val="a3"/>
    <w:next w:val="a3"/>
    <w:rsid w:val="00D32433"/>
    <w:pPr>
      <w:ind w:firstLine="0"/>
    </w:pPr>
    <w:rPr>
      <w:rFonts w:cs="DecoType Naskh"/>
      <w:color w:val="3366FF"/>
      <w:szCs w:val="44"/>
    </w:rPr>
  </w:style>
  <w:style w:type="paragraph" w:customStyle="1" w:styleId="19">
    <w:name w:val="نمط1"/>
    <w:rsid w:val="00D32433"/>
    <w:pPr>
      <w:spacing w:after="0" w:line="240" w:lineRule="auto"/>
      <w:jc w:val="both"/>
    </w:pPr>
    <w:rPr>
      <w:rFonts w:ascii="Times New Roman" w:eastAsia="Times New Roman" w:hAnsi="Times New Roman" w:cs="Times New Roman"/>
      <w:sz w:val="20"/>
      <w:szCs w:val="20"/>
      <w:lang w:eastAsia="ar-SA"/>
    </w:rPr>
  </w:style>
  <w:style w:type="table" w:styleId="aff0">
    <w:name w:val="Table Grid"/>
    <w:basedOn w:val="a5"/>
    <w:rsid w:val="00D32433"/>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4"/>
    <w:rsid w:val="00D32433"/>
    <w:rPr>
      <w:rFonts w:cs="Traditional Arabic" w:hint="cs"/>
      <w:b/>
      <w:bCs/>
      <w:color w:val="000000"/>
      <w:sz w:val="36"/>
      <w:szCs w:val="36"/>
    </w:rPr>
  </w:style>
  <w:style w:type="paragraph" w:styleId="aff1">
    <w:name w:val="Revision"/>
    <w:hidden/>
    <w:semiHidden/>
    <w:rsid w:val="00D32433"/>
    <w:pPr>
      <w:spacing w:after="0" w:line="240" w:lineRule="auto"/>
    </w:pPr>
    <w:rPr>
      <w:rFonts w:ascii="Times New Roman" w:eastAsia="Times New Roman" w:hAnsi="Times New Roman"/>
      <w:sz w:val="20"/>
      <w:szCs w:val="20"/>
    </w:rPr>
  </w:style>
  <w:style w:type="paragraph" w:styleId="aff2">
    <w:name w:val="List Paragraph"/>
    <w:basedOn w:val="a3"/>
    <w:uiPriority w:val="34"/>
    <w:qFormat/>
    <w:rsid w:val="00D32433"/>
    <w:pPr>
      <w:widowControl/>
      <w:spacing w:after="200" w:line="276" w:lineRule="auto"/>
      <w:ind w:left="720" w:firstLine="0"/>
      <w:contextualSpacing/>
    </w:pPr>
    <w:rPr>
      <w:rFonts w:ascii="Calibri" w:eastAsia="Calibri" w:hAnsi="Calibri" w:cs="Arial"/>
      <w:sz w:val="22"/>
      <w:szCs w:val="22"/>
      <w:lang w:eastAsia="en-US"/>
    </w:rPr>
  </w:style>
  <w:style w:type="paragraph" w:styleId="aff3">
    <w:name w:val="Normal (Web)"/>
    <w:basedOn w:val="a3"/>
    <w:uiPriority w:val="99"/>
    <w:rsid w:val="00D32433"/>
    <w:pPr>
      <w:widowControl/>
      <w:bidi w:val="0"/>
      <w:spacing w:before="100" w:beforeAutospacing="1" w:after="100" w:afterAutospacing="1"/>
      <w:ind w:firstLine="0"/>
    </w:pPr>
    <w:rPr>
      <w:rFonts w:cs="Times New Roman"/>
      <w:sz w:val="24"/>
      <w:szCs w:val="24"/>
      <w:lang w:eastAsia="en-US"/>
    </w:rPr>
  </w:style>
  <w:style w:type="character" w:customStyle="1" w:styleId="34">
    <w:name w:val="عنوان جانبي 3"/>
    <w:rsid w:val="00D32433"/>
    <w:rPr>
      <w:rFonts w:ascii="Times New Roman" w:hAnsi="Times New Roman" w:cs="Times New Roman"/>
      <w:sz w:val="40"/>
      <w:szCs w:val="40"/>
    </w:rPr>
  </w:style>
  <w:style w:type="character" w:customStyle="1" w:styleId="sora1">
    <w:name w:val="sora1"/>
    <w:basedOn w:val="a4"/>
    <w:rsid w:val="00D32433"/>
    <w:rPr>
      <w:rFonts w:cs="Traditional Arabic" w:hint="cs"/>
      <w:b/>
      <w:bCs/>
      <w:color w:val="804040"/>
      <w:sz w:val="36"/>
      <w:szCs w:val="36"/>
    </w:rPr>
  </w:style>
  <w:style w:type="character" w:customStyle="1" w:styleId="srch1">
    <w:name w:val="srch1"/>
    <w:basedOn w:val="a4"/>
    <w:rsid w:val="00D32433"/>
    <w:rPr>
      <w:rFonts w:cs="Traditional Arabic" w:hint="cs"/>
      <w:b/>
      <w:bCs/>
      <w:color w:val="FF0000"/>
      <w:sz w:val="36"/>
      <w:szCs w:val="36"/>
    </w:rPr>
  </w:style>
  <w:style w:type="paragraph" w:customStyle="1" w:styleId="aff4">
    <w:name w:val="م"/>
    <w:basedOn w:val="a3"/>
    <w:rsid w:val="00D32433"/>
    <w:pPr>
      <w:spacing w:before="100"/>
      <w:ind w:firstLine="510"/>
      <w:jc w:val="lowKashida"/>
    </w:pPr>
    <w:rPr>
      <w:sz w:val="34"/>
      <w:szCs w:val="34"/>
      <w:lang w:eastAsia="en-US"/>
    </w:rPr>
  </w:style>
  <w:style w:type="character" w:customStyle="1" w:styleId="postbody">
    <w:name w:val="postbody"/>
    <w:basedOn w:val="a4"/>
    <w:rsid w:val="00D32433"/>
  </w:style>
  <w:style w:type="character" w:styleId="aff5">
    <w:name w:val="Strong"/>
    <w:basedOn w:val="a4"/>
    <w:uiPriority w:val="22"/>
    <w:qFormat/>
    <w:rsid w:val="00D32433"/>
    <w:rPr>
      <w:b/>
      <w:bCs/>
    </w:rPr>
  </w:style>
  <w:style w:type="paragraph" w:customStyle="1" w:styleId="khtitle">
    <w:name w:val="khtitle"/>
    <w:basedOn w:val="a3"/>
    <w:rsid w:val="00D32433"/>
    <w:pPr>
      <w:widowControl/>
      <w:bidi w:val="0"/>
      <w:spacing w:before="100" w:beforeAutospacing="1"/>
      <w:ind w:firstLine="0"/>
    </w:pPr>
    <w:rPr>
      <w:b/>
      <w:bCs/>
      <w:color w:val="9E2B28"/>
      <w:sz w:val="24"/>
      <w:szCs w:val="24"/>
      <w:lang w:eastAsia="en-US"/>
    </w:rPr>
  </w:style>
  <w:style w:type="character" w:customStyle="1" w:styleId="CharChar0">
    <w:name w:val="Char Char"/>
    <w:basedOn w:val="a4"/>
    <w:semiHidden/>
    <w:locked/>
    <w:rsid w:val="00D32433"/>
    <w:rPr>
      <w:rFonts w:ascii="Tahoma" w:hAnsi="Tahoma" w:cs="Traditional Arabic"/>
      <w:color w:val="000000"/>
      <w:lang w:val="en-US" w:eastAsia="ar-SA" w:bidi="ar-SA"/>
    </w:rPr>
  </w:style>
  <w:style w:type="paragraph" w:customStyle="1" w:styleId="11CharChar1">
    <w:name w:val="خط الفقرة الافتراضي11 Char Char1"/>
    <w:aliases w:val=" Char1 Char Char Char Char1,Char1 Char Char Char Char Char Char,خط الفقرة الافتراضي11 Char Char, Char1 Char Char Char Char"/>
    <w:basedOn w:val="a3"/>
    <w:rsid w:val="00D32433"/>
    <w:pPr>
      <w:widowControl/>
      <w:bidi w:val="0"/>
      <w:ind w:firstLine="0"/>
    </w:pPr>
    <w:rPr>
      <w:rFonts w:cs="Times New Roman"/>
      <w:sz w:val="24"/>
      <w:szCs w:val="24"/>
      <w:lang w:eastAsia="en-US"/>
    </w:rPr>
  </w:style>
  <w:style w:type="character" w:customStyle="1" w:styleId="CharChar2">
    <w:name w:val="Char Char2"/>
    <w:basedOn w:val="a4"/>
    <w:semiHidden/>
    <w:rsid w:val="00D32433"/>
    <w:rPr>
      <w:rFonts w:ascii="Tahoma" w:hAnsi="Tahoma" w:cs="Traditional Arabic"/>
      <w:color w:val="000000"/>
      <w:lang w:val="en-US" w:eastAsia="ar-SA" w:bidi="ar-SA"/>
    </w:rPr>
  </w:style>
  <w:style w:type="character" w:customStyle="1" w:styleId="CharChar1">
    <w:name w:val="Char Char1"/>
    <w:basedOn w:val="CharChar2"/>
    <w:rsid w:val="00D32433"/>
    <w:rPr>
      <w:rFonts w:ascii="Tahoma" w:hAnsi="Tahoma" w:cs="Traditional Arabic"/>
      <w:b/>
      <w:bCs/>
      <w:color w:val="000000"/>
      <w:lang w:val="en-US" w:eastAsia="ar-SA" w:bidi="ar-SA"/>
    </w:rPr>
  </w:style>
  <w:style w:type="paragraph" w:customStyle="1" w:styleId="ParaCharCharCharCharCharCharChar">
    <w:name w:val="خط الفقرة الافتراضي Para Char Char Char Char Char Char Char"/>
    <w:basedOn w:val="a3"/>
    <w:rsid w:val="00D32433"/>
    <w:pPr>
      <w:widowControl/>
      <w:bidi w:val="0"/>
      <w:ind w:firstLine="0"/>
    </w:pPr>
    <w:rPr>
      <w:rFonts w:cs="Times New Roman"/>
      <w:sz w:val="24"/>
      <w:szCs w:val="24"/>
      <w:lang w:eastAsia="en-US"/>
    </w:rPr>
  </w:style>
  <w:style w:type="paragraph" w:customStyle="1" w:styleId="CharChar3">
    <w:name w:val="أسماء الأعلام Char Char"/>
    <w:basedOn w:val="a3"/>
    <w:link w:val="CharCharChar"/>
    <w:rsid w:val="00D32433"/>
    <w:pPr>
      <w:keepNext/>
      <w:spacing w:before="200" w:after="120" w:line="640" w:lineRule="exact"/>
      <w:ind w:firstLine="0"/>
      <w:jc w:val="center"/>
    </w:pPr>
    <w:rPr>
      <w:rFonts w:cs="MCS Taybah S_U normal."/>
      <w:sz w:val="50"/>
      <w:szCs w:val="44"/>
      <w:lang w:eastAsia="en-US"/>
    </w:rPr>
  </w:style>
  <w:style w:type="character" w:customStyle="1" w:styleId="CharCharChar">
    <w:name w:val="أسماء الأعلام Char Char Char"/>
    <w:basedOn w:val="a4"/>
    <w:link w:val="CharChar3"/>
    <w:rsid w:val="00D32433"/>
    <w:rPr>
      <w:rFonts w:ascii="Times New Roman" w:eastAsia="Times New Roman" w:hAnsi="Times New Roman" w:cs="MCS Taybah S_U normal."/>
      <w:sz w:val="50"/>
      <w:szCs w:val="44"/>
    </w:rPr>
  </w:style>
  <w:style w:type="paragraph" w:customStyle="1" w:styleId="CharChar4">
    <w:name w:val="الباب Char Char"/>
    <w:basedOn w:val="af1"/>
    <w:link w:val="CharCharChar0"/>
    <w:rsid w:val="00D32433"/>
    <w:pPr>
      <w:pBdr>
        <w:top w:val="single" w:sz="4" w:space="1" w:color="auto"/>
        <w:left w:val="single" w:sz="4" w:space="4" w:color="auto"/>
        <w:bottom w:val="single" w:sz="4" w:space="1" w:color="auto"/>
        <w:right w:val="single" w:sz="4" w:space="4" w:color="auto"/>
      </w:pBdr>
      <w:shd w:val="pct10" w:color="000000" w:fill="FFFFFF"/>
      <w:spacing w:after="80"/>
      <w:ind w:left="1134" w:right="1134" w:firstLine="284"/>
    </w:pPr>
    <w:rPr>
      <w:rFonts w:ascii="Librarian" w:hAnsi="Librarian" w:cs="MCS ALMAALIM HIGH"/>
      <w:b w:val="0"/>
      <w:bCs w:val="0"/>
      <w:i w:val="0"/>
      <w:iCs w:val="0"/>
      <w:color w:val="000000"/>
      <w:sz w:val="26"/>
      <w:szCs w:val="50"/>
      <w:lang w:eastAsia="en-US"/>
    </w:rPr>
  </w:style>
  <w:style w:type="character" w:customStyle="1" w:styleId="CharCharChar0">
    <w:name w:val="الباب Char Char Char"/>
    <w:basedOn w:val="a4"/>
    <w:link w:val="CharChar4"/>
    <w:rsid w:val="00D32433"/>
    <w:rPr>
      <w:rFonts w:ascii="Librarian" w:eastAsia="Times New Roman" w:hAnsi="Librarian" w:cs="MCS ALMAALIM HIGH"/>
      <w:color w:val="000000"/>
      <w:sz w:val="26"/>
      <w:szCs w:val="50"/>
      <w:shd w:val="pct10" w:color="000000" w:fill="FFFFFF"/>
    </w:rPr>
  </w:style>
  <w:style w:type="paragraph" w:customStyle="1" w:styleId="CharChar">
    <w:name w:val="تقسيمات Char Char"/>
    <w:basedOn w:val="a3"/>
    <w:link w:val="CharCharChar1"/>
    <w:rsid w:val="00D32433"/>
    <w:pPr>
      <w:keepNext/>
      <w:numPr>
        <w:numId w:val="4"/>
      </w:numPr>
      <w:spacing w:before="360" w:after="120" w:line="640" w:lineRule="exact"/>
    </w:pPr>
    <w:rPr>
      <w:rFonts w:cs="Monotype Koufi"/>
      <w:szCs w:val="32"/>
    </w:rPr>
  </w:style>
  <w:style w:type="paragraph" w:customStyle="1" w:styleId="aff6">
    <w:name w:val="آيات"/>
    <w:basedOn w:val="a3"/>
    <w:rsid w:val="00D32433"/>
    <w:pPr>
      <w:spacing w:after="120" w:line="560" w:lineRule="exact"/>
      <w:ind w:firstLine="624"/>
    </w:pPr>
    <w:rPr>
      <w:color w:val="000000"/>
      <w:sz w:val="26"/>
      <w:szCs w:val="26"/>
    </w:rPr>
  </w:style>
  <w:style w:type="paragraph" w:styleId="2">
    <w:name w:val="List Bullet 2"/>
    <w:basedOn w:val="a3"/>
    <w:autoRedefine/>
    <w:rsid w:val="00D32433"/>
    <w:pPr>
      <w:widowControl/>
      <w:numPr>
        <w:numId w:val="5"/>
      </w:numPr>
    </w:pPr>
    <w:rPr>
      <w:sz w:val="44"/>
    </w:rPr>
  </w:style>
  <w:style w:type="paragraph" w:customStyle="1" w:styleId="aff7">
    <w:name w:val="الرقم"/>
    <w:basedOn w:val="a3"/>
    <w:autoRedefine/>
    <w:rsid w:val="00D32433"/>
    <w:pPr>
      <w:keepNext/>
      <w:suppressLineNumbers/>
      <w:tabs>
        <w:tab w:val="num" w:pos="26"/>
      </w:tabs>
      <w:spacing w:after="100" w:line="520" w:lineRule="exact"/>
      <w:ind w:firstLine="0"/>
      <w:jc w:val="lowKashida"/>
    </w:pPr>
    <w:rPr>
      <w:rFonts w:ascii="Lotus Linotype" w:hAnsi="Lotus Linotype" w:cs="Lotus Linotype"/>
      <w:color w:val="000000"/>
      <w:kern w:val="32"/>
      <w:sz w:val="28"/>
      <w:szCs w:val="28"/>
    </w:rPr>
  </w:style>
  <w:style w:type="paragraph" w:customStyle="1" w:styleId="aff8">
    <w:name w:val="الكتاب"/>
    <w:basedOn w:val="5"/>
    <w:autoRedefine/>
    <w:semiHidden/>
    <w:rsid w:val="00D32433"/>
    <w:pPr>
      <w:keepNext/>
      <w:widowControl w:val="0"/>
      <w:suppressLineNumbers/>
      <w:bidi/>
      <w:spacing w:before="120" w:after="120"/>
      <w:ind w:firstLine="567"/>
      <w:jc w:val="center"/>
    </w:pPr>
    <w:rPr>
      <w:rFonts w:ascii="Times New Roman" w:hAnsi="Times New Roman"/>
      <w:iCs w:val="0"/>
      <w:noProof w:val="0"/>
      <w:szCs w:val="36"/>
    </w:rPr>
  </w:style>
  <w:style w:type="paragraph" w:customStyle="1" w:styleId="aff9">
    <w:name w:val="نمط فاصل"/>
    <w:basedOn w:val="a3"/>
    <w:rsid w:val="00D32433"/>
    <w:pPr>
      <w:widowControl/>
      <w:spacing w:line="14" w:lineRule="auto"/>
      <w:ind w:firstLine="0"/>
    </w:pPr>
    <w:rPr>
      <w:rFonts w:ascii="Librarian"/>
      <w:color w:val="000000"/>
      <w:sz w:val="36"/>
    </w:rPr>
  </w:style>
  <w:style w:type="paragraph" w:styleId="affa">
    <w:name w:val="List Bullet"/>
    <w:basedOn w:val="a3"/>
    <w:autoRedefine/>
    <w:rsid w:val="00D32433"/>
    <w:pPr>
      <w:widowControl/>
      <w:tabs>
        <w:tab w:val="num" w:pos="360"/>
      </w:tabs>
      <w:ind w:left="360" w:hanging="360"/>
    </w:pPr>
    <w:rPr>
      <w:sz w:val="44"/>
    </w:rPr>
  </w:style>
  <w:style w:type="paragraph" w:customStyle="1" w:styleId="affb">
    <w:name w:val="التخريج والسند"/>
    <w:basedOn w:val="a3"/>
    <w:rsid w:val="00D32433"/>
    <w:pPr>
      <w:widowControl/>
      <w:tabs>
        <w:tab w:val="num" w:pos="648"/>
      </w:tabs>
      <w:spacing w:before="300" w:after="80" w:line="520" w:lineRule="exact"/>
      <w:ind w:right="360" w:hanging="72"/>
    </w:pPr>
    <w:rPr>
      <w:rFonts w:ascii="Librarian" w:cs="MCS ALMAALIM"/>
      <w:color w:val="000000"/>
      <w:sz w:val="32"/>
      <w:szCs w:val="48"/>
    </w:rPr>
  </w:style>
  <w:style w:type="paragraph" w:styleId="35">
    <w:name w:val="Body Text Indent 3"/>
    <w:basedOn w:val="a3"/>
    <w:link w:val="3Char1"/>
    <w:rsid w:val="00D32433"/>
    <w:pPr>
      <w:spacing w:before="40" w:after="100" w:line="560" w:lineRule="exact"/>
      <w:ind w:firstLine="680"/>
    </w:pPr>
    <w:rPr>
      <w:rFonts w:ascii="Arabic Transparent"/>
      <w:sz w:val="32"/>
      <w:szCs w:val="38"/>
    </w:rPr>
  </w:style>
  <w:style w:type="character" w:customStyle="1" w:styleId="3Char1">
    <w:name w:val="نص أساسي بمسافة بادئة 3 Char"/>
    <w:basedOn w:val="a4"/>
    <w:link w:val="35"/>
    <w:rsid w:val="00D32433"/>
    <w:rPr>
      <w:rFonts w:ascii="Arabic Transparent" w:eastAsia="Times New Roman" w:hAnsi="Times New Roman" w:cs="Traditional Arabic"/>
      <w:sz w:val="32"/>
      <w:szCs w:val="38"/>
      <w:lang w:eastAsia="ar-SA"/>
    </w:rPr>
  </w:style>
  <w:style w:type="character" w:customStyle="1" w:styleId="affc">
    <w:name w:val="حاشية"/>
    <w:basedOn w:val="a4"/>
    <w:rsid w:val="00D32433"/>
    <w:rPr>
      <w:rFonts w:cs="Traditional Arabic"/>
      <w:sz w:val="24"/>
      <w:szCs w:val="24"/>
      <w:vertAlign w:val="baseline"/>
      <w:lang w:bidi="ar-SA"/>
    </w:rPr>
  </w:style>
  <w:style w:type="paragraph" w:styleId="affd">
    <w:name w:val="Plain Text"/>
    <w:basedOn w:val="a3"/>
    <w:link w:val="Charb"/>
    <w:rsid w:val="00D32433"/>
    <w:pPr>
      <w:jc w:val="lowKashida"/>
    </w:pPr>
    <w:rPr>
      <w:rFonts w:ascii="Courier New"/>
      <w:sz w:val="20"/>
      <w:szCs w:val="24"/>
    </w:rPr>
  </w:style>
  <w:style w:type="character" w:customStyle="1" w:styleId="Charb">
    <w:name w:val="نص عادي Char"/>
    <w:basedOn w:val="a4"/>
    <w:link w:val="affd"/>
    <w:rsid w:val="00D32433"/>
    <w:rPr>
      <w:rFonts w:ascii="Courier New" w:eastAsia="Times New Roman" w:hAnsi="Times New Roman" w:cs="Traditional Arabic"/>
      <w:sz w:val="20"/>
      <w:szCs w:val="24"/>
      <w:lang w:eastAsia="ar-SA"/>
    </w:rPr>
  </w:style>
  <w:style w:type="paragraph" w:customStyle="1" w:styleId="affe">
    <w:name w:val="نمط"/>
    <w:basedOn w:val="a3"/>
    <w:next w:val="afd"/>
    <w:rsid w:val="00D32433"/>
    <w:pPr>
      <w:widowControl/>
      <w:ind w:firstLine="0"/>
    </w:pPr>
    <w:rPr>
      <w:rFonts w:cs="Times New Roman"/>
      <w:sz w:val="28"/>
      <w:szCs w:val="28"/>
    </w:rPr>
  </w:style>
  <w:style w:type="character" w:customStyle="1" w:styleId="special1">
    <w:name w:val="special1"/>
    <w:basedOn w:val="a4"/>
    <w:rsid w:val="00D32433"/>
    <w:rPr>
      <w:rFonts w:cs="Traditional Arabic" w:hint="cs"/>
      <w:b/>
      <w:bCs/>
      <w:color w:val="008000"/>
      <w:sz w:val="36"/>
      <w:szCs w:val="36"/>
    </w:rPr>
  </w:style>
  <w:style w:type="character" w:customStyle="1" w:styleId="highlight1">
    <w:name w:val="highlight1"/>
    <w:basedOn w:val="a4"/>
    <w:rsid w:val="00D32433"/>
    <w:rPr>
      <w:b/>
      <w:bCs/>
      <w:color w:val="FF0000"/>
    </w:rPr>
  </w:style>
  <w:style w:type="character" w:customStyle="1" w:styleId="grame">
    <w:name w:val="grame"/>
    <w:basedOn w:val="a4"/>
    <w:rsid w:val="00D32433"/>
  </w:style>
  <w:style w:type="paragraph" w:customStyle="1" w:styleId="afff">
    <w:name w:val="العنوان الرئيسي"/>
    <w:rsid w:val="00D32433"/>
    <w:pPr>
      <w:pBdr>
        <w:top w:val="double" w:sz="6" w:space="1" w:color="auto" w:shadow="1"/>
        <w:left w:val="double" w:sz="6" w:space="4" w:color="auto" w:shadow="1"/>
        <w:bottom w:val="double" w:sz="6" w:space="1" w:color="auto" w:shadow="1"/>
        <w:right w:val="double" w:sz="6" w:space="4" w:color="auto" w:shadow="1"/>
      </w:pBdr>
      <w:spacing w:after="0" w:line="240" w:lineRule="auto"/>
      <w:ind w:left="1701" w:right="1701"/>
      <w:jc w:val="center"/>
    </w:pPr>
    <w:rPr>
      <w:rFonts w:ascii="Arial" w:eastAsia="Times New Roman" w:hAnsi="Arial" w:cs="WinSoft Naskh Pro"/>
      <w:bCs/>
      <w:sz w:val="24"/>
      <w:szCs w:val="32"/>
    </w:rPr>
  </w:style>
  <w:style w:type="paragraph" w:customStyle="1" w:styleId="afff0">
    <w:name w:val="السطر الأول"/>
    <w:rsid w:val="00D32433"/>
    <w:pPr>
      <w:widowControl w:val="0"/>
      <w:bidi/>
      <w:spacing w:after="0" w:line="240" w:lineRule="auto"/>
      <w:ind w:firstLine="454"/>
      <w:jc w:val="lowKashida"/>
    </w:pPr>
    <w:rPr>
      <w:rFonts w:ascii="Arial" w:eastAsia="Times New Roman" w:hAnsi="Arial" w:cs="Lotus Linotype"/>
      <w:sz w:val="28"/>
      <w:szCs w:val="34"/>
    </w:rPr>
  </w:style>
  <w:style w:type="paragraph" w:customStyle="1" w:styleId="1a">
    <w:name w:val="عنوان فرعي1"/>
    <w:rsid w:val="00D32433"/>
    <w:pPr>
      <w:spacing w:after="0" w:line="240" w:lineRule="auto"/>
      <w:ind w:firstLine="284"/>
      <w:jc w:val="lowKashida"/>
    </w:pPr>
    <w:rPr>
      <w:rFonts w:ascii="Arial" w:eastAsia="Times New Roman" w:hAnsi="Arial" w:cs="KufiLayout"/>
      <w:sz w:val="28"/>
      <w:szCs w:val="44"/>
      <w:u w:val="single"/>
    </w:rPr>
  </w:style>
  <w:style w:type="paragraph" w:customStyle="1" w:styleId="27">
    <w:name w:val="عنوان فرعي2"/>
    <w:rsid w:val="00D32433"/>
    <w:pPr>
      <w:spacing w:after="0" w:line="240" w:lineRule="auto"/>
      <w:ind w:firstLine="567"/>
      <w:jc w:val="lowKashida"/>
    </w:pPr>
    <w:rPr>
      <w:rFonts w:ascii="Arial" w:eastAsia="Times New Roman" w:hAnsi="Arial" w:cs="PT Bold Heading"/>
      <w:sz w:val="28"/>
      <w:szCs w:val="30"/>
    </w:rPr>
  </w:style>
  <w:style w:type="paragraph" w:customStyle="1" w:styleId="36">
    <w:name w:val="عنوان فرعي3"/>
    <w:rsid w:val="00D32433"/>
    <w:pPr>
      <w:spacing w:after="0" w:line="240" w:lineRule="auto"/>
      <w:ind w:firstLine="907"/>
      <w:jc w:val="lowKashida"/>
    </w:pPr>
    <w:rPr>
      <w:rFonts w:ascii="Arial" w:eastAsia="Times New Roman" w:hAnsi="Arial" w:cs="AdvertisingBold"/>
      <w:sz w:val="28"/>
      <w:szCs w:val="30"/>
    </w:rPr>
  </w:style>
  <w:style w:type="paragraph" w:customStyle="1" w:styleId="afff1">
    <w:name w:val="النص"/>
    <w:rsid w:val="00D32433"/>
    <w:pPr>
      <w:widowControl w:val="0"/>
      <w:spacing w:after="0" w:line="240" w:lineRule="auto"/>
      <w:ind w:left="454" w:hanging="454"/>
      <w:jc w:val="lowKashida"/>
    </w:pPr>
    <w:rPr>
      <w:rFonts w:ascii="Arial" w:eastAsia="Times New Roman" w:hAnsi="Arial" w:cs="Lotus Linotype"/>
      <w:sz w:val="28"/>
      <w:szCs w:val="34"/>
    </w:rPr>
  </w:style>
  <w:style w:type="paragraph" w:customStyle="1" w:styleId="28">
    <w:name w:val="عنوان رئيسي2"/>
    <w:rsid w:val="00D32433"/>
    <w:pPr>
      <w:spacing w:after="0" w:line="240" w:lineRule="auto"/>
      <w:jc w:val="center"/>
    </w:pPr>
    <w:rPr>
      <w:rFonts w:ascii="Arial" w:eastAsia="Times New Roman" w:hAnsi="Arial" w:cs="KufiLayout"/>
      <w:sz w:val="24"/>
      <w:szCs w:val="40"/>
    </w:rPr>
  </w:style>
  <w:style w:type="paragraph" w:styleId="afff2">
    <w:name w:val="List"/>
    <w:rsid w:val="00D32433"/>
    <w:pPr>
      <w:widowControl w:val="0"/>
      <w:spacing w:after="0" w:line="240" w:lineRule="auto"/>
      <w:ind w:left="1474" w:hanging="340"/>
      <w:jc w:val="lowKashida"/>
    </w:pPr>
    <w:rPr>
      <w:rFonts w:ascii="Arial" w:eastAsia="Times New Roman" w:hAnsi="Arial" w:cs="Lotus Linotype"/>
      <w:sz w:val="24"/>
      <w:szCs w:val="34"/>
    </w:rPr>
  </w:style>
  <w:style w:type="paragraph" w:customStyle="1" w:styleId="afff3">
    <w:name w:val="تصحيح تلقائي"/>
    <w:rsid w:val="00D32433"/>
    <w:pPr>
      <w:bidi/>
      <w:spacing w:after="0" w:line="240" w:lineRule="auto"/>
    </w:pPr>
    <w:rPr>
      <w:rFonts w:ascii="Times New Roman" w:eastAsia="Times New Roman" w:hAnsi="Times New Roman" w:cs="Times New Roman"/>
      <w:sz w:val="24"/>
      <w:szCs w:val="24"/>
    </w:rPr>
  </w:style>
  <w:style w:type="paragraph" w:customStyle="1" w:styleId="afff4">
    <w:name w:val="مرقاة المفاتيح"/>
    <w:rsid w:val="00D32433"/>
    <w:pPr>
      <w:bidi/>
      <w:spacing w:after="0" w:line="240" w:lineRule="auto"/>
    </w:pPr>
    <w:rPr>
      <w:rFonts w:ascii="Times New Roman" w:eastAsia="Times New Roman" w:hAnsi="Times New Roman"/>
      <w:b/>
      <w:bCs/>
      <w:sz w:val="20"/>
      <w:szCs w:val="24"/>
    </w:rPr>
  </w:style>
  <w:style w:type="character" w:customStyle="1" w:styleId="CharCharChar1">
    <w:name w:val="تقسيمات Char Char Char"/>
    <w:basedOn w:val="a4"/>
    <w:link w:val="CharChar"/>
    <w:rsid w:val="00D32433"/>
    <w:rPr>
      <w:rFonts w:ascii="Times New Roman" w:eastAsia="Times New Roman" w:hAnsi="Times New Roman" w:cs="Monotype Koufi"/>
      <w:sz w:val="40"/>
      <w:szCs w:val="32"/>
      <w:lang w:eastAsia="ar-SA"/>
    </w:rPr>
  </w:style>
  <w:style w:type="paragraph" w:styleId="afff5">
    <w:name w:val="Subtitle"/>
    <w:basedOn w:val="a3"/>
    <w:link w:val="Charc"/>
    <w:qFormat/>
    <w:rsid w:val="00D32433"/>
    <w:pPr>
      <w:widowControl/>
      <w:spacing w:after="60"/>
      <w:ind w:firstLine="0"/>
      <w:jc w:val="center"/>
      <w:outlineLvl w:val="1"/>
    </w:pPr>
    <w:rPr>
      <w:rFonts w:ascii="Arial" w:hAnsi="Arial" w:cs="Arial"/>
      <w:sz w:val="24"/>
      <w:szCs w:val="24"/>
      <w:lang w:eastAsia="en-US"/>
    </w:rPr>
  </w:style>
  <w:style w:type="character" w:customStyle="1" w:styleId="Charc">
    <w:name w:val="عنوان فرعي Char"/>
    <w:basedOn w:val="a4"/>
    <w:link w:val="afff5"/>
    <w:rsid w:val="00D32433"/>
    <w:rPr>
      <w:rFonts w:ascii="Arial" w:eastAsia="Times New Roman" w:hAnsi="Arial" w:cs="Arial"/>
      <w:sz w:val="24"/>
      <w:szCs w:val="24"/>
    </w:rPr>
  </w:style>
  <w:style w:type="character" w:customStyle="1" w:styleId="FootnoteTextChar">
    <w:name w:val="Footnote Text Char"/>
    <w:aliases w:val="r Char,Char Char Char Char Char Char Char,Char Char Char Char Char Char Char Char Char Char"/>
    <w:basedOn w:val="a4"/>
    <w:semiHidden/>
    <w:rsid w:val="00D32433"/>
    <w:rPr>
      <w:rFonts w:ascii="Times New Roman" w:eastAsia="Times New Roman" w:hAnsi="Times New Roman" w:cs="MCS SILVER"/>
      <w:b/>
      <w:noProof/>
      <w:sz w:val="20"/>
      <w:szCs w:val="20"/>
      <w:lang w:eastAsia="ar-SA"/>
    </w:rPr>
  </w:style>
  <w:style w:type="paragraph" w:customStyle="1" w:styleId="ParaChar">
    <w:name w:val="خط الفقرة الافتراضي Para Char"/>
    <w:basedOn w:val="a3"/>
    <w:rsid w:val="00D32433"/>
    <w:pPr>
      <w:widowControl/>
      <w:ind w:firstLine="0"/>
    </w:pPr>
    <w:rPr>
      <w:rFonts w:cs="Times New Roman"/>
      <w:sz w:val="20"/>
      <w:szCs w:val="24"/>
      <w:lang w:eastAsia="en-US"/>
    </w:rPr>
  </w:style>
  <w:style w:type="paragraph" w:customStyle="1" w:styleId="160010">
    <w:name w:val="نمط ‏16 نقطة قبل:  0.01 سم السطر الأول:  0 سم"/>
    <w:basedOn w:val="a3"/>
    <w:autoRedefine/>
    <w:rsid w:val="00D32433"/>
    <w:pPr>
      <w:tabs>
        <w:tab w:val="left" w:pos="708"/>
      </w:tabs>
      <w:ind w:left="454" w:hanging="454"/>
      <w:jc w:val="lowKashida"/>
    </w:pPr>
    <w:rPr>
      <w:rFonts w:ascii="Lotus Linotype" w:hAnsi="Lotus Linotype" w:cs="Lotus Linotype"/>
      <w:noProof/>
      <w:color w:val="000000"/>
      <w:spacing w:val="-6"/>
      <w:sz w:val="24"/>
      <w:szCs w:val="24"/>
    </w:rPr>
  </w:style>
  <w:style w:type="character" w:customStyle="1" w:styleId="Char10">
    <w:name w:val="نص حاشية سفلية Char1"/>
    <w:aliases w:val="Footnote Text Char1,r Char1"/>
    <w:basedOn w:val="a4"/>
    <w:uiPriority w:val="99"/>
    <w:semiHidden/>
    <w:rsid w:val="00D32433"/>
  </w:style>
  <w:style w:type="paragraph" w:customStyle="1" w:styleId="1Char0">
    <w:name w:val="نمط1 Char"/>
    <w:basedOn w:val="a3"/>
    <w:autoRedefine/>
    <w:rsid w:val="00D32433"/>
    <w:pPr>
      <w:tabs>
        <w:tab w:val="left" w:pos="-2"/>
      </w:tabs>
      <w:ind w:firstLine="0"/>
      <w:jc w:val="lowKashida"/>
    </w:pPr>
    <w:rPr>
      <w:rFonts w:cs="AL-Mateen"/>
      <w:color w:val="000000"/>
      <w:sz w:val="36"/>
      <w:szCs w:val="36"/>
      <w:lang w:eastAsia="en-US"/>
    </w:rPr>
  </w:style>
  <w:style w:type="paragraph" w:customStyle="1" w:styleId="166">
    <w:name w:val="نمط جانبي + ‏16 نقطة قبل:  6 نقطة"/>
    <w:basedOn w:val="a3"/>
    <w:autoRedefine/>
    <w:rsid w:val="00D32433"/>
    <w:pPr>
      <w:spacing w:before="120"/>
      <w:ind w:firstLine="0"/>
      <w:jc w:val="both"/>
    </w:pPr>
    <w:rPr>
      <w:rFonts w:cs="AL-Mohanad"/>
      <w:b/>
      <w:bCs/>
      <w:color w:val="000000"/>
      <w:sz w:val="34"/>
      <w:szCs w:val="34"/>
    </w:rPr>
  </w:style>
  <w:style w:type="paragraph" w:customStyle="1" w:styleId="0166">
    <w:name w:val="نمط نمط نص البحث + السطر الأول:  0 سم + ‏16 نقطة قبل:  6 نقطة"/>
    <w:basedOn w:val="a3"/>
    <w:autoRedefine/>
    <w:rsid w:val="00D32433"/>
    <w:pPr>
      <w:spacing w:before="120"/>
      <w:ind w:firstLine="0"/>
      <w:jc w:val="both"/>
    </w:pPr>
    <w:rPr>
      <w:rFonts w:cs="AL-Mohanad"/>
      <w:sz w:val="32"/>
      <w:szCs w:val="33"/>
      <w:lang w:eastAsia="en-US"/>
    </w:rPr>
  </w:style>
  <w:style w:type="paragraph" w:customStyle="1" w:styleId="Chard">
    <w:name w:val="نص البحث Char"/>
    <w:basedOn w:val="a3"/>
    <w:autoRedefine/>
    <w:rsid w:val="00D32433"/>
    <w:pPr>
      <w:spacing w:before="120"/>
      <w:ind w:firstLine="0"/>
      <w:jc w:val="both"/>
    </w:pPr>
    <w:rPr>
      <w:rFonts w:cs="AL-Mohanad"/>
      <w:b/>
      <w:bCs/>
      <w:color w:val="000000"/>
      <w:sz w:val="32"/>
      <w:szCs w:val="33"/>
      <w:lang w:eastAsia="en-US"/>
    </w:rPr>
  </w:style>
  <w:style w:type="paragraph" w:customStyle="1" w:styleId="afff6">
    <w:name w:val="جانبي"/>
    <w:basedOn w:val="Chard"/>
    <w:autoRedefine/>
    <w:rsid w:val="00D32433"/>
    <w:pPr>
      <w:spacing w:before="40"/>
      <w:jc w:val="center"/>
    </w:pPr>
    <w:rPr>
      <w:rFonts w:cs="AL-Mateen"/>
      <w:b w:val="0"/>
      <w:bCs w:val="0"/>
      <w:sz w:val="140"/>
      <w:szCs w:val="140"/>
      <w:lang w:eastAsia="ar-SA"/>
    </w:rPr>
  </w:style>
  <w:style w:type="paragraph" w:customStyle="1" w:styleId="afff7">
    <w:name w:val="أرقام"/>
    <w:basedOn w:val="Chard"/>
    <w:autoRedefine/>
    <w:rsid w:val="00D32433"/>
    <w:pPr>
      <w:spacing w:before="0"/>
      <w:ind w:left="43" w:hanging="397"/>
    </w:pPr>
  </w:style>
  <w:style w:type="paragraph" w:customStyle="1" w:styleId="0076">
    <w:name w:val="نمط نص البحث + قبل:  0 سم السطر الأول:  0.7 سم قبل:  6 نقطة"/>
    <w:basedOn w:val="Chard"/>
    <w:autoRedefine/>
    <w:rsid w:val="00D32433"/>
  </w:style>
  <w:style w:type="paragraph" w:customStyle="1" w:styleId="6">
    <w:name w:val="نمط جانبي + قبل:  6 نقطة"/>
    <w:basedOn w:val="afff6"/>
    <w:autoRedefine/>
    <w:rsid w:val="00D32433"/>
    <w:pPr>
      <w:numPr>
        <w:numId w:val="6"/>
      </w:numPr>
      <w:tabs>
        <w:tab w:val="left" w:pos="403"/>
      </w:tabs>
      <w:spacing w:before="0"/>
      <w:ind w:hanging="2677"/>
      <w:jc w:val="left"/>
    </w:pPr>
    <w:rPr>
      <w:rFonts w:ascii="Lotus Linotype" w:hAnsi="Lotus Linotype" w:cs="Lotus Linotype"/>
      <w:sz w:val="32"/>
      <w:szCs w:val="32"/>
    </w:rPr>
  </w:style>
  <w:style w:type="paragraph" w:customStyle="1" w:styleId="0">
    <w:name w:val="نمط جانبي + السطر الأول:  0 سم"/>
    <w:basedOn w:val="afff6"/>
    <w:autoRedefine/>
    <w:rsid w:val="00D32433"/>
    <w:pPr>
      <w:spacing w:before="120"/>
      <w:jc w:val="left"/>
    </w:pPr>
    <w:rPr>
      <w:rFonts w:cs="AL-Mohanad"/>
      <w:sz w:val="36"/>
      <w:szCs w:val="32"/>
    </w:rPr>
  </w:style>
  <w:style w:type="paragraph" w:customStyle="1" w:styleId="afff8">
    <w:name w:val="نص البحث"/>
    <w:basedOn w:val="a3"/>
    <w:autoRedefine/>
    <w:rsid w:val="00D32433"/>
    <w:pPr>
      <w:spacing w:before="140"/>
      <w:ind w:firstLine="397"/>
      <w:jc w:val="both"/>
    </w:pPr>
    <w:rPr>
      <w:rFonts w:cs="Rateb lotus20"/>
      <w:sz w:val="31"/>
      <w:szCs w:val="34"/>
      <w:lang w:eastAsia="en-US"/>
    </w:rPr>
  </w:style>
  <w:style w:type="character" w:customStyle="1" w:styleId="1CharChar">
    <w:name w:val="نمط1 Char Char"/>
    <w:basedOn w:val="a4"/>
    <w:rsid w:val="00D32433"/>
    <w:rPr>
      <w:rFonts w:cs="AL-Mateen" w:hint="cs"/>
      <w:color w:val="000000"/>
      <w:sz w:val="31"/>
      <w:szCs w:val="36"/>
      <w:lang w:val="en-US" w:eastAsia="en-US" w:bidi="ar-SA"/>
    </w:rPr>
  </w:style>
  <w:style w:type="paragraph" w:customStyle="1" w:styleId="SAID">
    <w:name w:val="SAID"/>
    <w:basedOn w:val="a3"/>
    <w:rsid w:val="00D32433"/>
    <w:pPr>
      <w:widowControl/>
      <w:overflowPunct w:val="0"/>
      <w:autoSpaceDE w:val="0"/>
      <w:autoSpaceDN w:val="0"/>
      <w:adjustRightInd w:val="0"/>
      <w:spacing w:before="120"/>
      <w:ind w:firstLine="567"/>
      <w:jc w:val="lowKashida"/>
      <w:textAlignment w:val="baseline"/>
    </w:pPr>
    <w:rPr>
      <w:b/>
      <w:bCs/>
      <w:sz w:val="24"/>
      <w:szCs w:val="28"/>
      <w:lang w:val="fr-FR" w:eastAsia="fr-FR"/>
    </w:rPr>
  </w:style>
  <w:style w:type="character" w:customStyle="1" w:styleId="CharCharChar10">
    <w:name w:val="Char Char Char1"/>
    <w:aliases w:val=" Char Char Char2"/>
    <w:basedOn w:val="a4"/>
    <w:semiHidden/>
    <w:rsid w:val="00D32433"/>
    <w:rPr>
      <w:rFonts w:ascii="Tahoma" w:hAnsi="Tahoma" w:cs="Traditional Arabic"/>
      <w:color w:val="000000"/>
      <w:lang w:val="en-US" w:eastAsia="ar-SA" w:bidi="ar-SA"/>
    </w:rPr>
  </w:style>
  <w:style w:type="character" w:customStyle="1" w:styleId="Char2CharChar1">
    <w:name w:val="Char2 Char Char1"/>
    <w:aliases w:val=" Char2 Char Char2"/>
    <w:basedOn w:val="CharCharChar10"/>
    <w:rsid w:val="00D32433"/>
    <w:rPr>
      <w:rFonts w:ascii="Tahoma" w:hAnsi="Tahoma" w:cs="Traditional Arabic"/>
      <w:b/>
      <w:bCs/>
      <w:color w:val="000000"/>
      <w:lang w:val="en-US" w:eastAsia="ar-SA" w:bidi="ar-SA"/>
    </w:rPr>
  </w:style>
  <w:style w:type="paragraph" w:customStyle="1" w:styleId="1b">
    <w:name w:val="سرد الفقرات1"/>
    <w:basedOn w:val="a3"/>
    <w:rsid w:val="00D32433"/>
    <w:pPr>
      <w:widowControl/>
      <w:ind w:left="720" w:firstLine="0"/>
    </w:pPr>
    <w:rPr>
      <w:rFonts w:eastAsia="Calibri" w:cs="Times New Roman"/>
      <w:sz w:val="24"/>
      <w:szCs w:val="24"/>
      <w:lang w:eastAsia="en-US"/>
    </w:rPr>
  </w:style>
  <w:style w:type="paragraph" w:customStyle="1" w:styleId="ecxmsonormal">
    <w:name w:val="ecxmsonormal"/>
    <w:basedOn w:val="a3"/>
    <w:rsid w:val="00D32433"/>
    <w:pPr>
      <w:widowControl/>
      <w:bidi w:val="0"/>
      <w:spacing w:after="324"/>
      <w:ind w:firstLine="0"/>
    </w:pPr>
    <w:rPr>
      <w:rFonts w:eastAsia="Calibri" w:cs="Times New Roman"/>
      <w:sz w:val="24"/>
      <w:szCs w:val="24"/>
      <w:lang w:eastAsia="en-US"/>
    </w:rPr>
  </w:style>
  <w:style w:type="character" w:customStyle="1" w:styleId="HeaderChar">
    <w:name w:val="Header Char"/>
    <w:basedOn w:val="a4"/>
    <w:semiHidden/>
    <w:rsid w:val="00D32433"/>
    <w:rPr>
      <w:rFonts w:cs="Times New Roman"/>
    </w:rPr>
  </w:style>
  <w:style w:type="character" w:customStyle="1" w:styleId="FooterChar">
    <w:name w:val="Footer Char"/>
    <w:basedOn w:val="a4"/>
    <w:rsid w:val="00D32433"/>
    <w:rPr>
      <w:rFonts w:cs="Times New Roman"/>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3"/>
    <w:rsid w:val="00D32433"/>
    <w:pPr>
      <w:widowControl/>
      <w:bidi w:val="0"/>
      <w:ind w:firstLine="0"/>
    </w:pPr>
    <w:rPr>
      <w:rFonts w:cs="Times New Roman"/>
      <w:sz w:val="24"/>
      <w:szCs w:val="24"/>
      <w:lang w:eastAsia="en-US"/>
    </w:rPr>
  </w:style>
  <w:style w:type="character" w:customStyle="1" w:styleId="Char40">
    <w:name w:val="Char4"/>
    <w:basedOn w:val="a4"/>
    <w:rsid w:val="00D32433"/>
    <w:rPr>
      <w:sz w:val="24"/>
      <w:szCs w:val="24"/>
    </w:rPr>
  </w:style>
  <w:style w:type="character" w:customStyle="1" w:styleId="Char30">
    <w:name w:val="Char3"/>
    <w:basedOn w:val="a4"/>
    <w:rsid w:val="00D32433"/>
    <w:rPr>
      <w:sz w:val="24"/>
      <w:szCs w:val="24"/>
    </w:rPr>
  </w:style>
  <w:style w:type="character" w:customStyle="1" w:styleId="Char11">
    <w:name w:val="Char1"/>
    <w:basedOn w:val="a4"/>
    <w:rsid w:val="00D32433"/>
    <w:rPr>
      <w:rFonts w:ascii="Tahoma" w:hAnsi="Tahoma" w:cs="Tahoma"/>
      <w:sz w:val="16"/>
      <w:szCs w:val="16"/>
    </w:rPr>
  </w:style>
  <w:style w:type="paragraph" w:customStyle="1" w:styleId="1c">
    <w:name w:val="عنوان جدول المحتويات1"/>
    <w:basedOn w:val="1"/>
    <w:next w:val="a3"/>
    <w:semiHidden/>
    <w:unhideWhenUsed/>
    <w:qFormat/>
    <w:rsid w:val="00D32433"/>
    <w:pPr>
      <w:keepLines/>
      <w:spacing w:before="480" w:after="0" w:line="276" w:lineRule="auto"/>
      <w:outlineLvl w:val="9"/>
    </w:pPr>
    <w:rPr>
      <w:rFonts w:ascii="Cambria" w:hAnsi="Cambria"/>
      <w:noProof w:val="0"/>
      <w:color w:val="365F91"/>
      <w:kern w:val="0"/>
      <w:sz w:val="28"/>
      <w:szCs w:val="28"/>
      <w:lang w:eastAsia="en-US"/>
    </w:rPr>
  </w:style>
  <w:style w:type="character" w:customStyle="1" w:styleId="Char50">
    <w:name w:val="Char5"/>
    <w:basedOn w:val="a4"/>
    <w:semiHidden/>
    <w:rsid w:val="00D32433"/>
  </w:style>
  <w:style w:type="character" w:styleId="afff9">
    <w:name w:val="Emphasis"/>
    <w:basedOn w:val="a4"/>
    <w:qFormat/>
    <w:rsid w:val="00D32433"/>
    <w:rPr>
      <w:i/>
      <w:iCs/>
    </w:rPr>
  </w:style>
  <w:style w:type="character" w:customStyle="1" w:styleId="Heading1Char">
    <w:name w:val="Heading 1 Char"/>
    <w:basedOn w:val="a4"/>
    <w:rsid w:val="00D32433"/>
    <w:rPr>
      <w:rFonts w:ascii="Times New Roman" w:hAnsi="Times New Roman" w:cs="Times New Roman"/>
      <w:b/>
      <w:bCs/>
      <w:noProof/>
      <w:color w:val="000000"/>
      <w:kern w:val="32"/>
      <w:sz w:val="36"/>
      <w:szCs w:val="36"/>
      <w:lang w:val="en-US" w:eastAsia="ar-SA" w:bidi="ar-SA"/>
    </w:rPr>
  </w:style>
  <w:style w:type="character" w:customStyle="1" w:styleId="DocumentMapChar">
    <w:name w:val="Document Map Char"/>
    <w:basedOn w:val="a4"/>
    <w:rsid w:val="00D32433"/>
    <w:rPr>
      <w:rFonts w:ascii="Times New Roman" w:hAnsi="Times New Roman" w:cs="Traditional Arabic"/>
      <w:color w:val="000000"/>
      <w:sz w:val="36"/>
      <w:szCs w:val="36"/>
      <w:shd w:val="clear" w:color="auto" w:fill="000080"/>
      <w:lang w:eastAsia="ar-SA" w:bidi="ar-SA"/>
    </w:rPr>
  </w:style>
  <w:style w:type="character" w:customStyle="1" w:styleId="CommentTextChar">
    <w:name w:val="Comment Text Char"/>
    <w:basedOn w:val="a4"/>
    <w:rsid w:val="00D32433"/>
    <w:rPr>
      <w:rFonts w:ascii="Times New Roman" w:hAnsi="Times New Roman" w:cs="Traditional Arabic"/>
      <w:color w:val="000000"/>
      <w:sz w:val="28"/>
      <w:szCs w:val="28"/>
      <w:lang w:eastAsia="ar-SA" w:bidi="ar-SA"/>
    </w:rPr>
  </w:style>
  <w:style w:type="character" w:customStyle="1" w:styleId="CommentSubjectChar">
    <w:name w:val="Comment Subject Char"/>
    <w:basedOn w:val="CommentTextChar"/>
    <w:rsid w:val="00D32433"/>
    <w:rPr>
      <w:rFonts w:ascii="Times New Roman" w:hAnsi="Times New Roman" w:cs="Traditional Arabic"/>
      <w:b/>
      <w:bCs/>
      <w:color w:val="000000"/>
      <w:sz w:val="28"/>
      <w:szCs w:val="28"/>
      <w:lang w:eastAsia="ar-SA" w:bidi="ar-SA"/>
    </w:rPr>
  </w:style>
  <w:style w:type="character" w:customStyle="1" w:styleId="EndnoteTextChar">
    <w:name w:val="Endnote Text Char"/>
    <w:basedOn w:val="a4"/>
    <w:rsid w:val="00D32433"/>
    <w:rPr>
      <w:rFonts w:ascii="Times New Roman" w:hAnsi="Times New Roman" w:cs="Traditional Arabic"/>
      <w:color w:val="000000"/>
      <w:sz w:val="20"/>
      <w:szCs w:val="20"/>
      <w:lang w:eastAsia="ar-SA" w:bidi="ar-SA"/>
    </w:rPr>
  </w:style>
  <w:style w:type="character" w:customStyle="1" w:styleId="BalloonTextChar">
    <w:name w:val="Balloon Text Char"/>
    <w:basedOn w:val="a4"/>
    <w:rsid w:val="00D32433"/>
    <w:rPr>
      <w:rFonts w:ascii="Times New Roman" w:hAnsi="Times New Roman" w:cs="Tahoma"/>
      <w:color w:val="000000"/>
      <w:sz w:val="16"/>
      <w:szCs w:val="16"/>
      <w:lang w:eastAsia="ar-SA" w:bidi="ar-SA"/>
    </w:rPr>
  </w:style>
  <w:style w:type="paragraph" w:customStyle="1" w:styleId="msolistparagraph0">
    <w:name w:val="msolistparagraph"/>
    <w:basedOn w:val="a3"/>
    <w:rsid w:val="00D32433"/>
    <w:pPr>
      <w:widowControl/>
      <w:spacing w:after="200" w:line="276" w:lineRule="auto"/>
      <w:ind w:left="720" w:firstLine="0"/>
      <w:contextualSpacing/>
    </w:pPr>
    <w:rPr>
      <w:rFonts w:ascii="Calibri" w:hAnsi="Calibri" w:cs="Arial"/>
      <w:sz w:val="22"/>
      <w:szCs w:val="22"/>
      <w:lang w:eastAsia="en-US"/>
    </w:rPr>
  </w:style>
  <w:style w:type="paragraph" w:customStyle="1" w:styleId="1d">
    <w:name w:val="بلا تباعد1"/>
    <w:rsid w:val="00D32433"/>
    <w:pPr>
      <w:widowControl w:val="0"/>
      <w:bidi/>
      <w:spacing w:after="0" w:line="240" w:lineRule="auto"/>
      <w:ind w:firstLine="454"/>
      <w:jc w:val="both"/>
    </w:pPr>
    <w:rPr>
      <w:rFonts w:ascii="Times New Roman" w:eastAsia="SimSun" w:hAnsi="Times New Roman"/>
      <w:color w:val="000000"/>
      <w:lang w:eastAsia="ar-SA"/>
    </w:rPr>
  </w:style>
  <w:style w:type="numbering" w:customStyle="1" w:styleId="a1">
    <w:name w:val="ترقيم جدول"/>
    <w:rsid w:val="00D32433"/>
    <w:pPr>
      <w:numPr>
        <w:numId w:val="7"/>
      </w:numPr>
    </w:pPr>
  </w:style>
  <w:style w:type="character" w:styleId="HTML">
    <w:name w:val="HTML Cite"/>
    <w:basedOn w:val="a4"/>
    <w:uiPriority w:val="99"/>
    <w:rsid w:val="00D32433"/>
    <w:rPr>
      <w:rFonts w:cs="Times New Roman"/>
      <w:i/>
      <w:iCs/>
      <w:sz w:val="24"/>
      <w:szCs w:val="24"/>
    </w:rPr>
  </w:style>
  <w:style w:type="character" w:customStyle="1" w:styleId="edit-big">
    <w:name w:val="edit-big"/>
    <w:basedOn w:val="a4"/>
    <w:rsid w:val="00D32433"/>
    <w:rPr>
      <w:rFonts w:cs="Times New Roman"/>
    </w:rPr>
  </w:style>
  <w:style w:type="character" w:customStyle="1" w:styleId="search-keys1">
    <w:name w:val="search-keys1"/>
    <w:basedOn w:val="a4"/>
    <w:rsid w:val="00D32433"/>
    <w:rPr>
      <w:rFonts w:ascii="Arial" w:hAnsi="Arial" w:cs="Arial"/>
      <w:b/>
      <w:bCs/>
      <w:color w:val="FF0000"/>
      <w:sz w:val="16"/>
      <w:szCs w:val="16"/>
    </w:rPr>
  </w:style>
  <w:style w:type="character" w:customStyle="1" w:styleId="info-subtitle1">
    <w:name w:val="info-subtitle1"/>
    <w:basedOn w:val="a4"/>
    <w:rsid w:val="00D32433"/>
    <w:rPr>
      <w:rFonts w:ascii="Tahoma" w:hAnsi="Tahoma" w:cs="Tahoma"/>
      <w:color w:val="800000"/>
      <w:sz w:val="18"/>
      <w:szCs w:val="18"/>
    </w:rPr>
  </w:style>
  <w:style w:type="character" w:customStyle="1" w:styleId="edit">
    <w:name w:val="edit"/>
    <w:basedOn w:val="a4"/>
    <w:rsid w:val="00D32433"/>
    <w:rPr>
      <w:rFonts w:cs="Times New Roman"/>
    </w:rPr>
  </w:style>
  <w:style w:type="character" w:customStyle="1" w:styleId="st">
    <w:name w:val="st"/>
    <w:basedOn w:val="a4"/>
    <w:rsid w:val="00D32433"/>
    <w:rPr>
      <w:rFonts w:cs="Times New Roman"/>
    </w:rPr>
  </w:style>
  <w:style w:type="paragraph" w:customStyle="1" w:styleId="afffa">
    <w:name w:val="هشام"/>
    <w:rsid w:val="00D32433"/>
    <w:pPr>
      <w:spacing w:after="0" w:line="240" w:lineRule="auto"/>
      <w:ind w:left="170" w:right="170" w:hanging="454"/>
      <w:jc w:val="both"/>
    </w:pPr>
    <w:rPr>
      <w:rFonts w:ascii="Times New Roman" w:eastAsia="Times New Roman" w:hAnsi="Times New Roman"/>
      <w:sz w:val="20"/>
      <w:szCs w:val="30"/>
    </w:rPr>
  </w:style>
  <w:style w:type="paragraph" w:customStyle="1" w:styleId="afffb">
    <w:name w:val="قاعدة"/>
    <w:basedOn w:val="a3"/>
    <w:rsid w:val="00D32433"/>
    <w:pPr>
      <w:widowControl/>
      <w:ind w:firstLine="567"/>
      <w:jc w:val="center"/>
    </w:pPr>
    <w:rPr>
      <w:rFonts w:cs="Al-Kharashi 62"/>
      <w:sz w:val="48"/>
      <w:szCs w:val="36"/>
      <w:lang w:val="en-GB" w:eastAsia="en-US"/>
    </w:rPr>
  </w:style>
  <w:style w:type="paragraph" w:customStyle="1" w:styleId="11999">
    <w:name w:val="نمط كشيدة صغيرة السطر الأول:  1.19 سم قبل:  9 نقطة بعد:  9 نقط..."/>
    <w:basedOn w:val="a3"/>
    <w:autoRedefine/>
    <w:rsid w:val="00D32433"/>
    <w:pPr>
      <w:spacing w:before="180" w:after="180" w:line="520" w:lineRule="exact"/>
      <w:ind w:left="43" w:firstLine="0"/>
      <w:jc w:val="center"/>
    </w:pPr>
    <w:rPr>
      <w:rFonts w:cs="AL-Mateen"/>
      <w:caps/>
      <w:spacing w:val="-4"/>
      <w:lang w:eastAsia="en-US"/>
    </w:rPr>
  </w:style>
  <w:style w:type="character" w:customStyle="1" w:styleId="apple-converted-space">
    <w:name w:val="apple-converted-space"/>
    <w:basedOn w:val="a4"/>
    <w:rsid w:val="00D32433"/>
  </w:style>
  <w:style w:type="character" w:customStyle="1" w:styleId="info-subtitle">
    <w:name w:val="info-subtitle"/>
    <w:basedOn w:val="a4"/>
    <w:rsid w:val="00D32433"/>
  </w:style>
  <w:style w:type="paragraph" w:customStyle="1" w:styleId="11999CharChar">
    <w:name w:val="نمط كشيدة صغيرة السطر الأول:  1.19 سم قبل:  9 نقطة بعد:  9 نقط... Char Char"/>
    <w:basedOn w:val="a3"/>
    <w:link w:val="11999CharCharChar"/>
    <w:autoRedefine/>
    <w:rsid w:val="00D32433"/>
    <w:pPr>
      <w:tabs>
        <w:tab w:val="right" w:pos="763"/>
      </w:tabs>
      <w:spacing w:after="120" w:line="480" w:lineRule="exact"/>
      <w:ind w:left="43" w:firstLine="0"/>
      <w:jc w:val="lowKashida"/>
    </w:pPr>
    <w:rPr>
      <w:caps/>
      <w:spacing w:val="-8"/>
      <w:sz w:val="34"/>
      <w:szCs w:val="34"/>
      <w:lang w:eastAsia="en-US"/>
    </w:rPr>
  </w:style>
  <w:style w:type="character" w:customStyle="1" w:styleId="11999CharCharChar">
    <w:name w:val="نمط كشيدة صغيرة السطر الأول:  1.19 سم قبل:  9 نقطة بعد:  9 نقط... Char Char Char"/>
    <w:basedOn w:val="a4"/>
    <w:link w:val="11999CharChar"/>
    <w:rsid w:val="00D32433"/>
    <w:rPr>
      <w:rFonts w:ascii="Times New Roman" w:eastAsia="Times New Roman" w:hAnsi="Times New Roman" w:cs="Traditional Arabic"/>
      <w:caps/>
      <w:spacing w:val="-8"/>
      <w:sz w:val="34"/>
      <w:szCs w:val="34"/>
    </w:rPr>
  </w:style>
  <w:style w:type="paragraph" w:customStyle="1" w:styleId="Achievement">
    <w:name w:val="Achievement"/>
    <w:basedOn w:val="afd"/>
    <w:rsid w:val="00D32433"/>
    <w:pPr>
      <w:widowControl/>
      <w:bidi w:val="0"/>
      <w:ind w:firstLine="0"/>
      <w:jc w:val="lowKashida"/>
    </w:pPr>
    <w:rPr>
      <w:rFonts w:cs="Times New Roman"/>
      <w:sz w:val="20"/>
      <w:szCs w:val="20"/>
      <w:lang w:val="en-GB" w:eastAsia="en-US"/>
    </w:rPr>
  </w:style>
  <w:style w:type="paragraph" w:customStyle="1" w:styleId="119990">
    <w:name w:val="نمط نمط كشيدة صغيرة السطر الأول:  1.19 سم قبل:  9 نقطة بعد:  9 نق..."/>
    <w:basedOn w:val="a3"/>
    <w:link w:val="11999Char"/>
    <w:autoRedefine/>
    <w:rsid w:val="00D32433"/>
    <w:pPr>
      <w:tabs>
        <w:tab w:val="left" w:pos="583"/>
        <w:tab w:val="left" w:pos="720"/>
        <w:tab w:val="left" w:pos="763"/>
        <w:tab w:val="left" w:pos="943"/>
      </w:tabs>
      <w:spacing w:before="240" w:after="180" w:line="440" w:lineRule="exact"/>
      <w:ind w:firstLine="720"/>
      <w:jc w:val="lowKashida"/>
    </w:pPr>
    <w:rPr>
      <w:b/>
      <w:bCs/>
      <w:caps/>
      <w:sz w:val="34"/>
      <w:szCs w:val="34"/>
      <w:lang w:eastAsia="en-US"/>
    </w:rPr>
  </w:style>
  <w:style w:type="character" w:customStyle="1" w:styleId="11999Char">
    <w:name w:val="نمط نمط كشيدة صغيرة السطر الأول:  1.19 سم قبل:  9 نقطة بعد:  9 نق... Char"/>
    <w:link w:val="119990"/>
    <w:rsid w:val="00D32433"/>
    <w:rPr>
      <w:rFonts w:ascii="Times New Roman" w:eastAsia="Times New Roman" w:hAnsi="Times New Roman" w:cs="Traditional Arabic"/>
      <w:b/>
      <w:bCs/>
      <w:caps/>
      <w:sz w:val="34"/>
      <w:szCs w:val="34"/>
    </w:rPr>
  </w:style>
  <w:style w:type="paragraph" w:customStyle="1" w:styleId="style2">
    <w:name w:val="style2"/>
    <w:basedOn w:val="a3"/>
    <w:rsid w:val="00D32433"/>
    <w:pPr>
      <w:widowControl/>
      <w:bidi w:val="0"/>
      <w:spacing w:before="100" w:beforeAutospacing="1" w:after="100" w:afterAutospacing="1"/>
      <w:ind w:firstLine="0"/>
    </w:pPr>
    <w:rPr>
      <w:rFonts w:cs="Times New Roman"/>
      <w:sz w:val="24"/>
      <w:szCs w:val="24"/>
      <w:lang w:eastAsia="en-US"/>
    </w:rPr>
  </w:style>
  <w:style w:type="character" w:customStyle="1" w:styleId="style21">
    <w:name w:val="style21"/>
    <w:basedOn w:val="a4"/>
    <w:rsid w:val="00D32433"/>
  </w:style>
  <w:style w:type="paragraph" w:customStyle="1" w:styleId="style1">
    <w:name w:val="style1"/>
    <w:basedOn w:val="a3"/>
    <w:rsid w:val="00D32433"/>
    <w:pPr>
      <w:widowControl/>
      <w:bidi w:val="0"/>
      <w:spacing w:before="100" w:beforeAutospacing="1" w:after="100" w:afterAutospacing="1"/>
      <w:ind w:firstLine="0"/>
    </w:pPr>
    <w:rPr>
      <w:rFonts w:cs="Times New Roman"/>
      <w:sz w:val="24"/>
      <w:szCs w:val="24"/>
      <w:lang w:eastAsia="en-US"/>
    </w:rPr>
  </w:style>
  <w:style w:type="paragraph" w:customStyle="1" w:styleId="1e">
    <w:name w:val="عادي1"/>
    <w:basedOn w:val="1"/>
    <w:rsid w:val="00436D06"/>
    <w:pPr>
      <w:bidi/>
      <w:spacing w:after="0"/>
      <w:jc w:val="right"/>
    </w:pPr>
    <w:rPr>
      <w:rFonts w:ascii="Arial" w:hAnsi="Arial" w:cs="Traditional Arabic"/>
      <w:b w:val="0"/>
      <w:bCs w:val="0"/>
      <w:szCs w:val="28"/>
      <w:lang w:eastAsia="en-US"/>
    </w:rPr>
  </w:style>
  <w:style w:type="paragraph" w:customStyle="1" w:styleId="afffc">
    <w:name w:val="المطلب"/>
    <w:basedOn w:val="a3"/>
    <w:link w:val="Chare"/>
    <w:autoRedefine/>
    <w:rsid w:val="001719BF"/>
    <w:pPr>
      <w:spacing w:before="120"/>
      <w:ind w:left="2409" w:hanging="1729"/>
      <w:jc w:val="both"/>
    </w:pPr>
    <w:rPr>
      <w:rFonts w:cs="Hesham Gornata"/>
      <w:lang w:eastAsia="en-US"/>
    </w:rPr>
  </w:style>
  <w:style w:type="paragraph" w:customStyle="1" w:styleId="afffd">
    <w:name w:val="المسألة"/>
    <w:basedOn w:val="a3"/>
    <w:link w:val="Charf"/>
    <w:autoRedefine/>
    <w:rsid w:val="001719BF"/>
    <w:pPr>
      <w:ind w:left="2409" w:hanging="1729"/>
      <w:jc w:val="both"/>
    </w:pPr>
    <w:rPr>
      <w:rFonts w:cs="Al-Hadith2"/>
      <w:sz w:val="36"/>
      <w:szCs w:val="36"/>
      <w:lang w:eastAsia="en-US"/>
    </w:rPr>
  </w:style>
  <w:style w:type="character" w:customStyle="1" w:styleId="Charf">
    <w:name w:val="المسألة Char"/>
    <w:basedOn w:val="a4"/>
    <w:link w:val="afffd"/>
    <w:rsid w:val="001719BF"/>
    <w:rPr>
      <w:rFonts w:ascii="Times New Roman" w:eastAsia="Times New Roman" w:hAnsi="Times New Roman" w:cs="Al-Hadith2"/>
      <w:sz w:val="36"/>
      <w:szCs w:val="36"/>
    </w:rPr>
  </w:style>
  <w:style w:type="character" w:customStyle="1" w:styleId="Chare">
    <w:name w:val="المطلب Char"/>
    <w:basedOn w:val="a4"/>
    <w:link w:val="afffc"/>
    <w:rsid w:val="001719BF"/>
    <w:rPr>
      <w:rFonts w:ascii="Times New Roman" w:eastAsia="Times New Roman" w:hAnsi="Times New Roman" w:cs="Hesham Gornata"/>
      <w:sz w:val="40"/>
      <w:szCs w:val="40"/>
    </w:rPr>
  </w:style>
  <w:style w:type="character" w:customStyle="1" w:styleId="Charf0">
    <w:name w:val="رأس الصفحة Char"/>
    <w:rsid w:val="007C2DAB"/>
    <w:rPr>
      <w:rFonts w:ascii="Times New Roman" w:hAnsi="Times New Roman" w:cs="Times New Roman"/>
      <w:color w:val="auto"/>
      <w:sz w:val="24"/>
      <w:szCs w:val="24"/>
      <w:lang w:eastAsia="ar-SA"/>
    </w:rPr>
  </w:style>
  <w:style w:type="paragraph" w:customStyle="1" w:styleId="29">
    <w:name w:val="نمط2"/>
    <w:basedOn w:val="a3"/>
    <w:rsid w:val="0056332D"/>
    <w:pPr>
      <w:widowControl/>
      <w:spacing w:before="60" w:afterLines="60" w:line="264" w:lineRule="auto"/>
      <w:ind w:left="-130" w:firstLine="544"/>
      <w:jc w:val="lowKashida"/>
    </w:pPr>
    <w:rPr>
      <w:rFonts w:ascii="Arial" w:hAnsi="Arial" w:cs="AL-Mohanad"/>
      <w:b/>
      <w:sz w:val="30"/>
      <w:szCs w:val="34"/>
      <w:lang w:eastAsia="en-US"/>
    </w:rPr>
  </w:style>
  <w:style w:type="paragraph" w:customStyle="1" w:styleId="100">
    <w:name w:val="نمط10"/>
    <w:basedOn w:val="a3"/>
    <w:rsid w:val="0056332D"/>
    <w:pPr>
      <w:widowControl/>
      <w:spacing w:before="240"/>
      <w:ind w:firstLine="0"/>
      <w:jc w:val="both"/>
    </w:pPr>
    <w:rPr>
      <w:rFonts w:cs="Monotype Koufi"/>
      <w:color w:val="000000"/>
      <w:sz w:val="36"/>
      <w:szCs w:val="34"/>
      <w:lang w:eastAsia="en-US"/>
    </w:rPr>
  </w:style>
  <w:style w:type="table" w:customStyle="1" w:styleId="1f">
    <w:name w:val="شبكة جدول1"/>
    <w:basedOn w:val="a5"/>
    <w:next w:val="aff0"/>
    <w:uiPriority w:val="39"/>
    <w:rsid w:val="00832B8C"/>
    <w:pPr>
      <w:spacing w:after="0" w:line="240" w:lineRule="auto"/>
    </w:pPr>
    <w:rPr>
      <w:rFonts w:eastAsia="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Char">
    <w:name w:val="a"/>
    <w:pPr>
      <w:numPr>
        <w:numId w:val="3"/>
      </w:numPr>
    </w:pPr>
  </w:style>
  <w:style w:type="numbering" w:customStyle="1" w:styleId="2Char">
    <w:name w:val="a0"/>
    <w:pPr>
      <w:numPr>
        <w:numId w:val="1"/>
      </w:numPr>
    </w:pPr>
  </w:style>
  <w:style w:type="numbering" w:customStyle="1" w:styleId="3Char">
    <w:name w:val="a1"/>
    <w:pPr>
      <w:numPr>
        <w:numId w:val="7"/>
      </w:numPr>
    </w:pPr>
  </w:style>
  <w:style w:type="numbering" w:customStyle="1" w:styleId="4Char">
    <w:name w:val="a2"/>
    <w:pPr>
      <w:numPr>
        <w:numId w:val="2"/>
      </w:numPr>
    </w:pPr>
  </w:style>
</w:styles>
</file>

<file path=word/webSettings.xml><?xml version="1.0" encoding="utf-8"?>
<w:webSettings xmlns:r="http://schemas.openxmlformats.org/officeDocument/2006/relationships" xmlns:w="http://schemas.openxmlformats.org/wordprocessingml/2006/main">
  <w:divs>
    <w:div w:id="8218017">
      <w:bodyDiv w:val="1"/>
      <w:marLeft w:val="0"/>
      <w:marRight w:val="0"/>
      <w:marTop w:val="0"/>
      <w:marBottom w:val="0"/>
      <w:divBdr>
        <w:top w:val="none" w:sz="0" w:space="0" w:color="auto"/>
        <w:left w:val="none" w:sz="0" w:space="0" w:color="auto"/>
        <w:bottom w:val="none" w:sz="0" w:space="0" w:color="auto"/>
        <w:right w:val="none" w:sz="0" w:space="0" w:color="auto"/>
      </w:divBdr>
    </w:div>
    <w:div w:id="21900660">
      <w:bodyDiv w:val="1"/>
      <w:marLeft w:val="0"/>
      <w:marRight w:val="0"/>
      <w:marTop w:val="0"/>
      <w:marBottom w:val="0"/>
      <w:divBdr>
        <w:top w:val="none" w:sz="0" w:space="0" w:color="auto"/>
        <w:left w:val="none" w:sz="0" w:space="0" w:color="auto"/>
        <w:bottom w:val="none" w:sz="0" w:space="0" w:color="auto"/>
        <w:right w:val="none" w:sz="0" w:space="0" w:color="auto"/>
      </w:divBdr>
    </w:div>
    <w:div w:id="86855039">
      <w:bodyDiv w:val="1"/>
      <w:marLeft w:val="0"/>
      <w:marRight w:val="0"/>
      <w:marTop w:val="0"/>
      <w:marBottom w:val="0"/>
      <w:divBdr>
        <w:top w:val="none" w:sz="0" w:space="0" w:color="auto"/>
        <w:left w:val="none" w:sz="0" w:space="0" w:color="auto"/>
        <w:bottom w:val="none" w:sz="0" w:space="0" w:color="auto"/>
        <w:right w:val="none" w:sz="0" w:space="0" w:color="auto"/>
      </w:divBdr>
    </w:div>
    <w:div w:id="110981439">
      <w:bodyDiv w:val="1"/>
      <w:marLeft w:val="0"/>
      <w:marRight w:val="0"/>
      <w:marTop w:val="0"/>
      <w:marBottom w:val="0"/>
      <w:divBdr>
        <w:top w:val="none" w:sz="0" w:space="0" w:color="auto"/>
        <w:left w:val="none" w:sz="0" w:space="0" w:color="auto"/>
        <w:bottom w:val="none" w:sz="0" w:space="0" w:color="auto"/>
        <w:right w:val="none" w:sz="0" w:space="0" w:color="auto"/>
      </w:divBdr>
      <w:divsChild>
        <w:div w:id="1075786590">
          <w:marLeft w:val="0"/>
          <w:marRight w:val="0"/>
          <w:marTop w:val="0"/>
          <w:marBottom w:val="0"/>
          <w:divBdr>
            <w:top w:val="none" w:sz="0" w:space="0" w:color="auto"/>
            <w:left w:val="none" w:sz="0" w:space="0" w:color="auto"/>
            <w:bottom w:val="none" w:sz="0" w:space="0" w:color="auto"/>
            <w:right w:val="none" w:sz="0" w:space="0" w:color="auto"/>
          </w:divBdr>
          <w:divsChild>
            <w:div w:id="2015451437">
              <w:marLeft w:val="0"/>
              <w:marRight w:val="0"/>
              <w:marTop w:val="0"/>
              <w:marBottom w:val="0"/>
              <w:divBdr>
                <w:top w:val="none" w:sz="0" w:space="0" w:color="auto"/>
                <w:left w:val="none" w:sz="0" w:space="0" w:color="auto"/>
                <w:bottom w:val="none" w:sz="0" w:space="0" w:color="auto"/>
                <w:right w:val="none" w:sz="0" w:space="0" w:color="auto"/>
              </w:divBdr>
              <w:divsChild>
                <w:div w:id="1714505009">
                  <w:marLeft w:val="167"/>
                  <w:marRight w:val="167"/>
                  <w:marTop w:val="335"/>
                  <w:marBottom w:val="0"/>
                  <w:divBdr>
                    <w:top w:val="none" w:sz="0" w:space="0" w:color="auto"/>
                    <w:left w:val="none" w:sz="0" w:space="0" w:color="auto"/>
                    <w:bottom w:val="none" w:sz="0" w:space="0" w:color="auto"/>
                    <w:right w:val="none" w:sz="0" w:space="0" w:color="auto"/>
                  </w:divBdr>
                  <w:divsChild>
                    <w:div w:id="1260017306">
                      <w:marLeft w:val="0"/>
                      <w:marRight w:val="0"/>
                      <w:marTop w:val="0"/>
                      <w:marBottom w:val="0"/>
                      <w:divBdr>
                        <w:top w:val="none" w:sz="0" w:space="0" w:color="auto"/>
                        <w:left w:val="none" w:sz="0" w:space="0" w:color="auto"/>
                        <w:bottom w:val="none" w:sz="0" w:space="0" w:color="auto"/>
                        <w:right w:val="none" w:sz="0" w:space="0" w:color="auto"/>
                      </w:divBdr>
                      <w:divsChild>
                        <w:div w:id="461575698">
                          <w:marLeft w:val="0"/>
                          <w:marRight w:val="0"/>
                          <w:marTop w:val="0"/>
                          <w:marBottom w:val="0"/>
                          <w:divBdr>
                            <w:top w:val="none" w:sz="0" w:space="0" w:color="auto"/>
                            <w:left w:val="none" w:sz="0" w:space="0" w:color="auto"/>
                            <w:bottom w:val="none" w:sz="0" w:space="0" w:color="auto"/>
                            <w:right w:val="none" w:sz="0" w:space="0" w:color="auto"/>
                          </w:divBdr>
                          <w:divsChild>
                            <w:div w:id="695084638">
                              <w:marLeft w:val="0"/>
                              <w:marRight w:val="0"/>
                              <w:marTop w:val="0"/>
                              <w:marBottom w:val="0"/>
                              <w:divBdr>
                                <w:top w:val="none" w:sz="0" w:space="0" w:color="auto"/>
                                <w:left w:val="none" w:sz="0" w:space="0" w:color="auto"/>
                                <w:bottom w:val="none" w:sz="0" w:space="0" w:color="auto"/>
                                <w:right w:val="none" w:sz="0" w:space="0" w:color="auto"/>
                              </w:divBdr>
                            </w:div>
                            <w:div w:id="1696416771">
                              <w:marLeft w:val="0"/>
                              <w:marRight w:val="0"/>
                              <w:marTop w:val="837"/>
                              <w:marBottom w:val="0"/>
                              <w:divBdr>
                                <w:top w:val="none" w:sz="0" w:space="0" w:color="auto"/>
                                <w:left w:val="none" w:sz="0" w:space="0" w:color="auto"/>
                                <w:bottom w:val="none" w:sz="0" w:space="0" w:color="auto"/>
                                <w:right w:val="none" w:sz="0" w:space="0" w:color="auto"/>
                              </w:divBdr>
                            </w:div>
                            <w:div w:id="377894570">
                              <w:marLeft w:val="0"/>
                              <w:marRight w:val="0"/>
                              <w:marTop w:val="0"/>
                              <w:marBottom w:val="0"/>
                              <w:divBdr>
                                <w:top w:val="none" w:sz="0" w:space="0" w:color="auto"/>
                                <w:left w:val="none" w:sz="0" w:space="0" w:color="auto"/>
                                <w:bottom w:val="none" w:sz="0" w:space="0" w:color="auto"/>
                                <w:right w:val="none" w:sz="0" w:space="0" w:color="auto"/>
                              </w:divBdr>
                              <w:divsChild>
                                <w:div w:id="1014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1247">
                  <w:marLeft w:val="167"/>
                  <w:marRight w:val="0"/>
                  <w:marTop w:val="368"/>
                  <w:marBottom w:val="0"/>
                  <w:divBdr>
                    <w:top w:val="none" w:sz="0" w:space="0" w:color="auto"/>
                    <w:left w:val="none" w:sz="0" w:space="0" w:color="auto"/>
                    <w:bottom w:val="none" w:sz="0" w:space="0" w:color="auto"/>
                    <w:right w:val="none" w:sz="0" w:space="0" w:color="auto"/>
                  </w:divBdr>
                  <w:divsChild>
                    <w:div w:id="384107458">
                      <w:marLeft w:val="0"/>
                      <w:marRight w:val="0"/>
                      <w:marTop w:val="0"/>
                      <w:marBottom w:val="0"/>
                      <w:divBdr>
                        <w:top w:val="none" w:sz="0" w:space="0" w:color="auto"/>
                        <w:left w:val="none" w:sz="0" w:space="0" w:color="auto"/>
                        <w:bottom w:val="none" w:sz="0" w:space="0" w:color="auto"/>
                        <w:right w:val="none" w:sz="0" w:space="0" w:color="auto"/>
                      </w:divBdr>
                      <w:divsChild>
                        <w:div w:id="644044349">
                          <w:marLeft w:val="0"/>
                          <w:marRight w:val="0"/>
                          <w:marTop w:val="0"/>
                          <w:marBottom w:val="0"/>
                          <w:divBdr>
                            <w:top w:val="none" w:sz="0" w:space="0" w:color="auto"/>
                            <w:left w:val="none" w:sz="0" w:space="0" w:color="auto"/>
                            <w:bottom w:val="none" w:sz="0" w:space="0" w:color="auto"/>
                            <w:right w:val="none" w:sz="0" w:space="0" w:color="auto"/>
                          </w:divBdr>
                        </w:div>
                      </w:divsChild>
                    </w:div>
                    <w:div w:id="2028754890">
                      <w:marLeft w:val="0"/>
                      <w:marRight w:val="0"/>
                      <w:marTop w:val="0"/>
                      <w:marBottom w:val="0"/>
                      <w:divBdr>
                        <w:top w:val="none" w:sz="0" w:space="0" w:color="auto"/>
                        <w:left w:val="none" w:sz="0" w:space="0" w:color="auto"/>
                        <w:bottom w:val="none" w:sz="0" w:space="0" w:color="auto"/>
                        <w:right w:val="none" w:sz="0" w:space="0" w:color="auto"/>
                      </w:divBdr>
                      <w:divsChild>
                        <w:div w:id="564267489">
                          <w:marLeft w:val="0"/>
                          <w:marRight w:val="0"/>
                          <w:marTop w:val="0"/>
                          <w:marBottom w:val="0"/>
                          <w:divBdr>
                            <w:top w:val="none" w:sz="0" w:space="0" w:color="auto"/>
                            <w:left w:val="none" w:sz="0" w:space="0" w:color="auto"/>
                            <w:bottom w:val="none" w:sz="0" w:space="0" w:color="auto"/>
                            <w:right w:val="none" w:sz="0" w:space="0" w:color="auto"/>
                          </w:divBdr>
                        </w:div>
                      </w:divsChild>
                    </w:div>
                    <w:div w:id="21405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9498">
      <w:bodyDiv w:val="1"/>
      <w:marLeft w:val="0"/>
      <w:marRight w:val="0"/>
      <w:marTop w:val="0"/>
      <w:marBottom w:val="0"/>
      <w:divBdr>
        <w:top w:val="none" w:sz="0" w:space="0" w:color="auto"/>
        <w:left w:val="none" w:sz="0" w:space="0" w:color="auto"/>
        <w:bottom w:val="none" w:sz="0" w:space="0" w:color="auto"/>
        <w:right w:val="none" w:sz="0" w:space="0" w:color="auto"/>
      </w:divBdr>
    </w:div>
    <w:div w:id="206986958">
      <w:bodyDiv w:val="1"/>
      <w:marLeft w:val="0"/>
      <w:marRight w:val="0"/>
      <w:marTop w:val="0"/>
      <w:marBottom w:val="0"/>
      <w:divBdr>
        <w:top w:val="none" w:sz="0" w:space="0" w:color="auto"/>
        <w:left w:val="none" w:sz="0" w:space="0" w:color="auto"/>
        <w:bottom w:val="none" w:sz="0" w:space="0" w:color="auto"/>
        <w:right w:val="none" w:sz="0" w:space="0" w:color="auto"/>
      </w:divBdr>
    </w:div>
    <w:div w:id="410276175">
      <w:bodyDiv w:val="1"/>
      <w:marLeft w:val="0"/>
      <w:marRight w:val="0"/>
      <w:marTop w:val="0"/>
      <w:marBottom w:val="0"/>
      <w:divBdr>
        <w:top w:val="none" w:sz="0" w:space="0" w:color="auto"/>
        <w:left w:val="none" w:sz="0" w:space="0" w:color="auto"/>
        <w:bottom w:val="none" w:sz="0" w:space="0" w:color="auto"/>
        <w:right w:val="none" w:sz="0" w:space="0" w:color="auto"/>
      </w:divBdr>
      <w:divsChild>
        <w:div w:id="70452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4826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22349">
      <w:bodyDiv w:val="1"/>
      <w:marLeft w:val="0"/>
      <w:marRight w:val="0"/>
      <w:marTop w:val="0"/>
      <w:marBottom w:val="0"/>
      <w:divBdr>
        <w:top w:val="none" w:sz="0" w:space="0" w:color="auto"/>
        <w:left w:val="none" w:sz="0" w:space="0" w:color="auto"/>
        <w:bottom w:val="none" w:sz="0" w:space="0" w:color="auto"/>
        <w:right w:val="none" w:sz="0" w:space="0" w:color="auto"/>
      </w:divBdr>
    </w:div>
    <w:div w:id="412433671">
      <w:bodyDiv w:val="1"/>
      <w:marLeft w:val="0"/>
      <w:marRight w:val="0"/>
      <w:marTop w:val="0"/>
      <w:marBottom w:val="0"/>
      <w:divBdr>
        <w:top w:val="none" w:sz="0" w:space="0" w:color="auto"/>
        <w:left w:val="none" w:sz="0" w:space="0" w:color="auto"/>
        <w:bottom w:val="none" w:sz="0" w:space="0" w:color="auto"/>
        <w:right w:val="none" w:sz="0" w:space="0" w:color="auto"/>
      </w:divBdr>
    </w:div>
    <w:div w:id="416248555">
      <w:bodyDiv w:val="1"/>
      <w:marLeft w:val="0"/>
      <w:marRight w:val="0"/>
      <w:marTop w:val="0"/>
      <w:marBottom w:val="0"/>
      <w:divBdr>
        <w:top w:val="none" w:sz="0" w:space="0" w:color="auto"/>
        <w:left w:val="none" w:sz="0" w:space="0" w:color="auto"/>
        <w:bottom w:val="none" w:sz="0" w:space="0" w:color="auto"/>
        <w:right w:val="none" w:sz="0" w:space="0" w:color="auto"/>
      </w:divBdr>
    </w:div>
    <w:div w:id="419524170">
      <w:bodyDiv w:val="1"/>
      <w:marLeft w:val="0"/>
      <w:marRight w:val="0"/>
      <w:marTop w:val="0"/>
      <w:marBottom w:val="0"/>
      <w:divBdr>
        <w:top w:val="none" w:sz="0" w:space="0" w:color="auto"/>
        <w:left w:val="none" w:sz="0" w:space="0" w:color="auto"/>
        <w:bottom w:val="none" w:sz="0" w:space="0" w:color="auto"/>
        <w:right w:val="none" w:sz="0" w:space="0" w:color="auto"/>
      </w:divBdr>
      <w:divsChild>
        <w:div w:id="445276921">
          <w:marLeft w:val="0"/>
          <w:marRight w:val="459"/>
          <w:marTop w:val="0"/>
          <w:marBottom w:val="0"/>
          <w:divBdr>
            <w:top w:val="none" w:sz="0" w:space="0" w:color="auto"/>
            <w:left w:val="none" w:sz="0" w:space="0" w:color="auto"/>
            <w:bottom w:val="none" w:sz="0" w:space="0" w:color="auto"/>
            <w:right w:val="none" w:sz="0" w:space="0" w:color="auto"/>
          </w:divBdr>
          <w:divsChild>
            <w:div w:id="2031102069">
              <w:marLeft w:val="0"/>
              <w:marRight w:val="0"/>
              <w:marTop w:val="0"/>
              <w:marBottom w:val="119"/>
              <w:divBdr>
                <w:top w:val="none" w:sz="0" w:space="0" w:color="auto"/>
                <w:left w:val="none" w:sz="0" w:space="0" w:color="auto"/>
                <w:bottom w:val="none" w:sz="0" w:space="0" w:color="auto"/>
                <w:right w:val="none" w:sz="0" w:space="0" w:color="auto"/>
              </w:divBdr>
              <w:divsChild>
                <w:div w:id="1049694452">
                  <w:marLeft w:val="0"/>
                  <w:marRight w:val="0"/>
                  <w:marTop w:val="0"/>
                  <w:marBottom w:val="0"/>
                  <w:divBdr>
                    <w:top w:val="none" w:sz="0" w:space="0" w:color="auto"/>
                    <w:left w:val="none" w:sz="0" w:space="0" w:color="auto"/>
                    <w:bottom w:val="none" w:sz="0" w:space="0" w:color="auto"/>
                    <w:right w:val="none" w:sz="0" w:space="0" w:color="auto"/>
                  </w:divBdr>
                  <w:divsChild>
                    <w:div w:id="3528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98099">
      <w:bodyDiv w:val="1"/>
      <w:marLeft w:val="0"/>
      <w:marRight w:val="0"/>
      <w:marTop w:val="0"/>
      <w:marBottom w:val="0"/>
      <w:divBdr>
        <w:top w:val="none" w:sz="0" w:space="0" w:color="auto"/>
        <w:left w:val="none" w:sz="0" w:space="0" w:color="auto"/>
        <w:bottom w:val="none" w:sz="0" w:space="0" w:color="auto"/>
        <w:right w:val="none" w:sz="0" w:space="0" w:color="auto"/>
      </w:divBdr>
      <w:divsChild>
        <w:div w:id="1760445195">
          <w:marLeft w:val="0"/>
          <w:marRight w:val="0"/>
          <w:marTop w:val="0"/>
          <w:marBottom w:val="187"/>
          <w:divBdr>
            <w:top w:val="none" w:sz="0" w:space="0" w:color="auto"/>
            <w:left w:val="none" w:sz="0" w:space="0" w:color="auto"/>
            <w:bottom w:val="none" w:sz="0" w:space="0" w:color="auto"/>
            <w:right w:val="none" w:sz="0" w:space="0" w:color="auto"/>
          </w:divBdr>
          <w:divsChild>
            <w:div w:id="1933850220">
              <w:marLeft w:val="0"/>
              <w:marRight w:val="0"/>
              <w:marTop w:val="100"/>
              <w:marBottom w:val="100"/>
              <w:divBdr>
                <w:top w:val="none" w:sz="0" w:space="0" w:color="auto"/>
                <w:left w:val="none" w:sz="0" w:space="0" w:color="auto"/>
                <w:bottom w:val="none" w:sz="0" w:space="0" w:color="auto"/>
                <w:right w:val="none" w:sz="0" w:space="0" w:color="auto"/>
              </w:divBdr>
            </w:div>
          </w:divsChild>
        </w:div>
        <w:div w:id="851653156">
          <w:marLeft w:val="0"/>
          <w:marRight w:val="0"/>
          <w:marTop w:val="0"/>
          <w:marBottom w:val="187"/>
          <w:divBdr>
            <w:top w:val="none" w:sz="0" w:space="0" w:color="auto"/>
            <w:left w:val="none" w:sz="0" w:space="0" w:color="auto"/>
            <w:bottom w:val="none" w:sz="0" w:space="0" w:color="auto"/>
            <w:right w:val="none" w:sz="0" w:space="0" w:color="auto"/>
          </w:divBdr>
          <w:divsChild>
            <w:div w:id="6706403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0677802">
      <w:bodyDiv w:val="1"/>
      <w:marLeft w:val="0"/>
      <w:marRight w:val="0"/>
      <w:marTop w:val="0"/>
      <w:marBottom w:val="0"/>
      <w:divBdr>
        <w:top w:val="none" w:sz="0" w:space="0" w:color="auto"/>
        <w:left w:val="none" w:sz="0" w:space="0" w:color="auto"/>
        <w:bottom w:val="none" w:sz="0" w:space="0" w:color="auto"/>
        <w:right w:val="none" w:sz="0" w:space="0" w:color="auto"/>
      </w:divBdr>
      <w:divsChild>
        <w:div w:id="450247566">
          <w:marLeft w:val="0"/>
          <w:marRight w:val="0"/>
          <w:marTop w:val="0"/>
          <w:marBottom w:val="0"/>
          <w:divBdr>
            <w:top w:val="none" w:sz="0" w:space="0" w:color="auto"/>
            <w:left w:val="none" w:sz="0" w:space="0" w:color="auto"/>
            <w:bottom w:val="none" w:sz="0" w:space="0" w:color="auto"/>
            <w:right w:val="none" w:sz="0" w:space="0" w:color="auto"/>
          </w:divBdr>
          <w:divsChild>
            <w:div w:id="289093530">
              <w:marLeft w:val="0"/>
              <w:marRight w:val="0"/>
              <w:marTop w:val="0"/>
              <w:marBottom w:val="0"/>
              <w:divBdr>
                <w:top w:val="none" w:sz="0" w:space="0" w:color="auto"/>
                <w:left w:val="none" w:sz="0" w:space="0" w:color="auto"/>
                <w:bottom w:val="none" w:sz="0" w:space="0" w:color="auto"/>
                <w:right w:val="none" w:sz="0" w:space="0" w:color="auto"/>
              </w:divBdr>
              <w:divsChild>
                <w:div w:id="414981034">
                  <w:marLeft w:val="-1249"/>
                  <w:marRight w:val="0"/>
                  <w:marTop w:val="0"/>
                  <w:marBottom w:val="0"/>
                  <w:divBdr>
                    <w:top w:val="none" w:sz="0" w:space="0" w:color="auto"/>
                    <w:left w:val="none" w:sz="0" w:space="0" w:color="auto"/>
                    <w:bottom w:val="none" w:sz="0" w:space="0" w:color="auto"/>
                    <w:right w:val="none" w:sz="0" w:space="0" w:color="auto"/>
                  </w:divBdr>
                  <w:divsChild>
                    <w:div w:id="839665282">
                      <w:marLeft w:val="0"/>
                      <w:marRight w:val="0"/>
                      <w:marTop w:val="0"/>
                      <w:marBottom w:val="0"/>
                      <w:divBdr>
                        <w:top w:val="none" w:sz="0" w:space="0" w:color="auto"/>
                        <w:left w:val="none" w:sz="0" w:space="0" w:color="auto"/>
                        <w:bottom w:val="none" w:sz="0" w:space="0" w:color="auto"/>
                        <w:right w:val="none" w:sz="0" w:space="0" w:color="auto"/>
                      </w:divBdr>
                    </w:div>
                  </w:divsChild>
                </w:div>
                <w:div w:id="813986791">
                  <w:marLeft w:val="0"/>
                  <w:marRight w:val="0"/>
                  <w:marTop w:val="0"/>
                  <w:marBottom w:val="0"/>
                  <w:divBdr>
                    <w:top w:val="none" w:sz="0" w:space="0" w:color="auto"/>
                    <w:left w:val="none" w:sz="0" w:space="0" w:color="auto"/>
                    <w:bottom w:val="none" w:sz="0" w:space="0" w:color="auto"/>
                    <w:right w:val="none" w:sz="0" w:space="0" w:color="auto"/>
                  </w:divBdr>
                  <w:divsChild>
                    <w:div w:id="337198125">
                      <w:marLeft w:val="83"/>
                      <w:marRight w:val="83"/>
                      <w:marTop w:val="0"/>
                      <w:marBottom w:val="0"/>
                      <w:divBdr>
                        <w:top w:val="none" w:sz="0" w:space="0" w:color="auto"/>
                        <w:left w:val="none" w:sz="0" w:space="0" w:color="auto"/>
                        <w:bottom w:val="none" w:sz="0" w:space="0" w:color="auto"/>
                        <w:right w:val="none" w:sz="0" w:space="0" w:color="auto"/>
                      </w:divBdr>
                      <w:divsChild>
                        <w:div w:id="439112063">
                          <w:marLeft w:val="0"/>
                          <w:marRight w:val="0"/>
                          <w:marTop w:val="0"/>
                          <w:marBottom w:val="0"/>
                          <w:divBdr>
                            <w:top w:val="none" w:sz="0" w:space="0" w:color="auto"/>
                            <w:left w:val="none" w:sz="0" w:space="0" w:color="auto"/>
                            <w:bottom w:val="none" w:sz="0" w:space="0" w:color="auto"/>
                            <w:right w:val="none" w:sz="0" w:space="0" w:color="auto"/>
                          </w:divBdr>
                          <w:divsChild>
                            <w:div w:id="751388827">
                              <w:marLeft w:val="0"/>
                              <w:marRight w:val="0"/>
                              <w:marTop w:val="0"/>
                              <w:marBottom w:val="0"/>
                              <w:divBdr>
                                <w:top w:val="none" w:sz="0" w:space="0" w:color="auto"/>
                                <w:left w:val="none" w:sz="0" w:space="0" w:color="auto"/>
                                <w:bottom w:val="none" w:sz="0" w:space="0" w:color="auto"/>
                                <w:right w:val="none" w:sz="0" w:space="0" w:color="auto"/>
                              </w:divBdr>
                              <w:divsChild>
                                <w:div w:id="1198153802">
                                  <w:marLeft w:val="0"/>
                                  <w:marRight w:val="0"/>
                                  <w:marTop w:val="0"/>
                                  <w:marBottom w:val="0"/>
                                  <w:divBdr>
                                    <w:top w:val="none" w:sz="0" w:space="0" w:color="auto"/>
                                    <w:left w:val="none" w:sz="0" w:space="0" w:color="auto"/>
                                    <w:bottom w:val="none" w:sz="0" w:space="0" w:color="auto"/>
                                    <w:right w:val="none" w:sz="0" w:space="0" w:color="auto"/>
                                  </w:divBdr>
                                  <w:divsChild>
                                    <w:div w:id="149176503">
                                      <w:marLeft w:val="0"/>
                                      <w:marRight w:val="0"/>
                                      <w:marTop w:val="0"/>
                                      <w:marBottom w:val="0"/>
                                      <w:divBdr>
                                        <w:top w:val="none" w:sz="0" w:space="0" w:color="auto"/>
                                        <w:left w:val="none" w:sz="0" w:space="0" w:color="auto"/>
                                        <w:bottom w:val="none" w:sz="0" w:space="0" w:color="auto"/>
                                        <w:right w:val="none" w:sz="0" w:space="0" w:color="auto"/>
                                      </w:divBdr>
                                      <w:divsChild>
                                        <w:div w:id="13053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25602">
          <w:marLeft w:val="0"/>
          <w:marRight w:val="0"/>
          <w:marTop w:val="0"/>
          <w:marBottom w:val="0"/>
          <w:divBdr>
            <w:top w:val="none" w:sz="0" w:space="0" w:color="auto"/>
            <w:left w:val="none" w:sz="0" w:space="0" w:color="auto"/>
            <w:bottom w:val="none" w:sz="0" w:space="0" w:color="auto"/>
            <w:right w:val="none" w:sz="0" w:space="0" w:color="auto"/>
          </w:divBdr>
          <w:divsChild>
            <w:div w:id="202912835">
              <w:marLeft w:val="0"/>
              <w:marRight w:val="0"/>
              <w:marTop w:val="0"/>
              <w:marBottom w:val="0"/>
              <w:divBdr>
                <w:top w:val="none" w:sz="0" w:space="0" w:color="auto"/>
                <w:left w:val="none" w:sz="0" w:space="0" w:color="auto"/>
                <w:bottom w:val="none" w:sz="0" w:space="0" w:color="auto"/>
                <w:right w:val="none" w:sz="0" w:space="0" w:color="auto"/>
              </w:divBdr>
              <w:divsChild>
                <w:div w:id="1435520783">
                  <w:marLeft w:val="83"/>
                  <w:marRight w:val="83"/>
                  <w:marTop w:val="0"/>
                  <w:marBottom w:val="0"/>
                  <w:divBdr>
                    <w:top w:val="none" w:sz="0" w:space="0" w:color="auto"/>
                    <w:left w:val="none" w:sz="0" w:space="0" w:color="auto"/>
                    <w:bottom w:val="none" w:sz="0" w:space="0" w:color="auto"/>
                    <w:right w:val="none" w:sz="0" w:space="0" w:color="auto"/>
                  </w:divBdr>
                  <w:divsChild>
                    <w:div w:id="15607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0376">
          <w:marLeft w:val="0"/>
          <w:marRight w:val="0"/>
          <w:marTop w:val="0"/>
          <w:marBottom w:val="0"/>
          <w:divBdr>
            <w:top w:val="none" w:sz="0" w:space="0" w:color="auto"/>
            <w:left w:val="none" w:sz="0" w:space="0" w:color="auto"/>
            <w:bottom w:val="none" w:sz="0" w:space="0" w:color="auto"/>
            <w:right w:val="none" w:sz="0" w:space="0" w:color="auto"/>
          </w:divBdr>
          <w:divsChild>
            <w:div w:id="1786727313">
              <w:marLeft w:val="0"/>
              <w:marRight w:val="0"/>
              <w:marTop w:val="0"/>
              <w:marBottom w:val="0"/>
              <w:divBdr>
                <w:top w:val="none" w:sz="0" w:space="0" w:color="auto"/>
                <w:left w:val="none" w:sz="0" w:space="0" w:color="auto"/>
                <w:bottom w:val="none" w:sz="0" w:space="0" w:color="auto"/>
                <w:right w:val="none" w:sz="0" w:space="0" w:color="auto"/>
              </w:divBdr>
              <w:divsChild>
                <w:div w:id="889878010">
                  <w:marLeft w:val="83"/>
                  <w:marRight w:val="83"/>
                  <w:marTop w:val="166"/>
                  <w:marBottom w:val="0"/>
                  <w:divBdr>
                    <w:top w:val="none" w:sz="0" w:space="0" w:color="auto"/>
                    <w:left w:val="none" w:sz="0" w:space="0" w:color="auto"/>
                    <w:bottom w:val="none" w:sz="0" w:space="0" w:color="auto"/>
                    <w:right w:val="none" w:sz="0" w:space="0" w:color="auto"/>
                  </w:divBdr>
                  <w:divsChild>
                    <w:div w:id="393818340">
                      <w:marLeft w:val="0"/>
                      <w:marRight w:val="0"/>
                      <w:marTop w:val="0"/>
                      <w:marBottom w:val="0"/>
                      <w:divBdr>
                        <w:top w:val="none" w:sz="0" w:space="0" w:color="auto"/>
                        <w:left w:val="none" w:sz="0" w:space="0" w:color="auto"/>
                        <w:bottom w:val="none" w:sz="0" w:space="0" w:color="auto"/>
                        <w:right w:val="none" w:sz="0" w:space="0" w:color="auto"/>
                      </w:divBdr>
                      <w:divsChild>
                        <w:div w:id="692193651">
                          <w:marLeft w:val="0"/>
                          <w:marRight w:val="0"/>
                          <w:marTop w:val="0"/>
                          <w:marBottom w:val="0"/>
                          <w:divBdr>
                            <w:top w:val="none" w:sz="0" w:space="0" w:color="auto"/>
                            <w:left w:val="none" w:sz="0" w:space="0" w:color="auto"/>
                            <w:bottom w:val="none" w:sz="0" w:space="0" w:color="auto"/>
                            <w:right w:val="none" w:sz="0" w:space="0" w:color="auto"/>
                          </w:divBdr>
                          <w:divsChild>
                            <w:div w:id="546113121">
                              <w:marLeft w:val="0"/>
                              <w:marRight w:val="0"/>
                              <w:marTop w:val="0"/>
                              <w:marBottom w:val="0"/>
                              <w:divBdr>
                                <w:top w:val="none" w:sz="0" w:space="0" w:color="auto"/>
                                <w:left w:val="none" w:sz="0" w:space="0" w:color="auto"/>
                                <w:bottom w:val="none" w:sz="0" w:space="0" w:color="auto"/>
                                <w:right w:val="none" w:sz="0" w:space="0" w:color="auto"/>
                              </w:divBdr>
                              <w:divsChild>
                                <w:div w:id="1072964131">
                                  <w:marLeft w:val="0"/>
                                  <w:marRight w:val="0"/>
                                  <w:marTop w:val="0"/>
                                  <w:marBottom w:val="0"/>
                                  <w:divBdr>
                                    <w:top w:val="single" w:sz="2" w:space="2" w:color="AAAAAA"/>
                                    <w:left w:val="single" w:sz="2" w:space="2" w:color="AAAAAA"/>
                                    <w:bottom w:val="single" w:sz="2" w:space="2" w:color="AAAAAA"/>
                                    <w:right w:val="single" w:sz="2" w:space="2" w:color="AAAAAA"/>
                                  </w:divBdr>
                                </w:div>
                              </w:divsChild>
                            </w:div>
                            <w:div w:id="1148518913">
                              <w:marLeft w:val="0"/>
                              <w:marRight w:val="0"/>
                              <w:marTop w:val="416"/>
                              <w:marBottom w:val="0"/>
                              <w:divBdr>
                                <w:top w:val="none" w:sz="0" w:space="0" w:color="auto"/>
                                <w:left w:val="none" w:sz="0" w:space="0" w:color="auto"/>
                                <w:bottom w:val="none" w:sz="0" w:space="0" w:color="auto"/>
                                <w:right w:val="none" w:sz="0" w:space="0" w:color="auto"/>
                              </w:divBdr>
                            </w:div>
                            <w:div w:id="866410715">
                              <w:marLeft w:val="0"/>
                              <w:marRight w:val="0"/>
                              <w:marTop w:val="0"/>
                              <w:marBottom w:val="0"/>
                              <w:divBdr>
                                <w:top w:val="none" w:sz="0" w:space="0" w:color="auto"/>
                                <w:left w:val="none" w:sz="0" w:space="0" w:color="auto"/>
                                <w:bottom w:val="none" w:sz="0" w:space="0" w:color="auto"/>
                                <w:right w:val="none" w:sz="0" w:space="0" w:color="auto"/>
                              </w:divBdr>
                              <w:divsChild>
                                <w:div w:id="18840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09860">
                  <w:marLeft w:val="83"/>
                  <w:marRight w:val="0"/>
                  <w:marTop w:val="183"/>
                  <w:marBottom w:val="0"/>
                  <w:divBdr>
                    <w:top w:val="none" w:sz="0" w:space="0" w:color="auto"/>
                    <w:left w:val="none" w:sz="0" w:space="0" w:color="auto"/>
                    <w:bottom w:val="none" w:sz="0" w:space="0" w:color="auto"/>
                    <w:right w:val="none" w:sz="0" w:space="0" w:color="auto"/>
                  </w:divBdr>
                  <w:divsChild>
                    <w:div w:id="1019966453">
                      <w:marLeft w:val="0"/>
                      <w:marRight w:val="0"/>
                      <w:marTop w:val="0"/>
                      <w:marBottom w:val="0"/>
                      <w:divBdr>
                        <w:top w:val="none" w:sz="0" w:space="0" w:color="auto"/>
                        <w:left w:val="none" w:sz="0" w:space="0" w:color="auto"/>
                        <w:bottom w:val="none" w:sz="0" w:space="0" w:color="auto"/>
                        <w:right w:val="none" w:sz="0" w:space="0" w:color="auto"/>
                      </w:divBdr>
                      <w:divsChild>
                        <w:div w:id="1390346992">
                          <w:marLeft w:val="0"/>
                          <w:marRight w:val="0"/>
                          <w:marTop w:val="0"/>
                          <w:marBottom w:val="0"/>
                          <w:divBdr>
                            <w:top w:val="none" w:sz="0" w:space="0" w:color="auto"/>
                            <w:left w:val="none" w:sz="0" w:space="0" w:color="auto"/>
                            <w:bottom w:val="none" w:sz="0" w:space="0" w:color="auto"/>
                            <w:right w:val="none" w:sz="0" w:space="0" w:color="auto"/>
                          </w:divBdr>
                        </w:div>
                      </w:divsChild>
                    </w:div>
                    <w:div w:id="1947956333">
                      <w:marLeft w:val="0"/>
                      <w:marRight w:val="0"/>
                      <w:marTop w:val="0"/>
                      <w:marBottom w:val="0"/>
                      <w:divBdr>
                        <w:top w:val="none" w:sz="0" w:space="0" w:color="auto"/>
                        <w:left w:val="none" w:sz="0" w:space="0" w:color="auto"/>
                        <w:bottom w:val="none" w:sz="0" w:space="0" w:color="auto"/>
                        <w:right w:val="none" w:sz="0" w:space="0" w:color="auto"/>
                      </w:divBdr>
                      <w:divsChild>
                        <w:div w:id="1584341661">
                          <w:marLeft w:val="0"/>
                          <w:marRight w:val="0"/>
                          <w:marTop w:val="0"/>
                          <w:marBottom w:val="0"/>
                          <w:divBdr>
                            <w:top w:val="none" w:sz="0" w:space="0" w:color="auto"/>
                            <w:left w:val="none" w:sz="0" w:space="0" w:color="auto"/>
                            <w:bottom w:val="none" w:sz="0" w:space="0" w:color="auto"/>
                            <w:right w:val="none" w:sz="0" w:space="0" w:color="auto"/>
                          </w:divBdr>
                        </w:div>
                      </w:divsChild>
                    </w:div>
                    <w:div w:id="878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3940">
          <w:marLeft w:val="0"/>
          <w:marRight w:val="0"/>
          <w:marTop w:val="0"/>
          <w:marBottom w:val="0"/>
          <w:divBdr>
            <w:top w:val="none" w:sz="0" w:space="0" w:color="auto"/>
            <w:left w:val="none" w:sz="0" w:space="0" w:color="auto"/>
            <w:bottom w:val="none" w:sz="0" w:space="0" w:color="auto"/>
            <w:right w:val="none" w:sz="0" w:space="0" w:color="auto"/>
          </w:divBdr>
          <w:divsChild>
            <w:div w:id="1278104089">
              <w:marLeft w:val="0"/>
              <w:marRight w:val="0"/>
              <w:marTop w:val="0"/>
              <w:marBottom w:val="0"/>
              <w:divBdr>
                <w:top w:val="none" w:sz="0" w:space="0" w:color="auto"/>
                <w:left w:val="none" w:sz="0" w:space="0" w:color="auto"/>
                <w:bottom w:val="none" w:sz="0" w:space="0" w:color="auto"/>
                <w:right w:val="none" w:sz="0" w:space="0" w:color="auto"/>
              </w:divBdr>
              <w:divsChild>
                <w:div w:id="985355011">
                  <w:marLeft w:val="83"/>
                  <w:marRight w:val="83"/>
                  <w:marTop w:val="0"/>
                  <w:marBottom w:val="0"/>
                  <w:divBdr>
                    <w:top w:val="none" w:sz="0" w:space="0" w:color="auto"/>
                    <w:left w:val="none" w:sz="0" w:space="0" w:color="auto"/>
                    <w:bottom w:val="none" w:sz="0" w:space="0" w:color="auto"/>
                    <w:right w:val="none" w:sz="0" w:space="0" w:color="auto"/>
                  </w:divBdr>
                  <w:divsChild>
                    <w:div w:id="1345018550">
                      <w:marLeft w:val="0"/>
                      <w:marRight w:val="83"/>
                      <w:marTop w:val="0"/>
                      <w:marBottom w:val="0"/>
                      <w:divBdr>
                        <w:top w:val="none" w:sz="0" w:space="0" w:color="auto"/>
                        <w:left w:val="none" w:sz="0" w:space="0" w:color="auto"/>
                        <w:bottom w:val="none" w:sz="0" w:space="0" w:color="auto"/>
                        <w:right w:val="none" w:sz="0" w:space="0" w:color="auto"/>
                      </w:divBdr>
                      <w:divsChild>
                        <w:div w:id="1158182942">
                          <w:marLeft w:val="0"/>
                          <w:marRight w:val="0"/>
                          <w:marTop w:val="0"/>
                          <w:marBottom w:val="0"/>
                          <w:divBdr>
                            <w:top w:val="none" w:sz="0" w:space="0" w:color="auto"/>
                            <w:left w:val="none" w:sz="0" w:space="0" w:color="auto"/>
                            <w:bottom w:val="none" w:sz="0" w:space="0" w:color="auto"/>
                            <w:right w:val="none" w:sz="0" w:space="0" w:color="auto"/>
                          </w:divBdr>
                        </w:div>
                      </w:divsChild>
                    </w:div>
                    <w:div w:id="643655882">
                      <w:marLeft w:val="83"/>
                      <w:marRight w:val="83"/>
                      <w:marTop w:val="0"/>
                      <w:marBottom w:val="0"/>
                      <w:divBdr>
                        <w:top w:val="none" w:sz="0" w:space="0" w:color="auto"/>
                        <w:left w:val="none" w:sz="0" w:space="0" w:color="auto"/>
                        <w:bottom w:val="none" w:sz="0" w:space="0" w:color="auto"/>
                        <w:right w:val="none" w:sz="0" w:space="0" w:color="auto"/>
                      </w:divBdr>
                      <w:divsChild>
                        <w:div w:id="1230731373">
                          <w:marLeft w:val="0"/>
                          <w:marRight w:val="0"/>
                          <w:marTop w:val="0"/>
                          <w:marBottom w:val="0"/>
                          <w:divBdr>
                            <w:top w:val="none" w:sz="0" w:space="0" w:color="auto"/>
                            <w:left w:val="none" w:sz="0" w:space="0" w:color="auto"/>
                            <w:bottom w:val="none" w:sz="0" w:space="0" w:color="auto"/>
                            <w:right w:val="none" w:sz="0" w:space="0" w:color="auto"/>
                          </w:divBdr>
                        </w:div>
                      </w:divsChild>
                    </w:div>
                    <w:div w:id="1014306733">
                      <w:marLeft w:val="83"/>
                      <w:marRight w:val="83"/>
                      <w:marTop w:val="0"/>
                      <w:marBottom w:val="0"/>
                      <w:divBdr>
                        <w:top w:val="none" w:sz="0" w:space="0" w:color="auto"/>
                        <w:left w:val="none" w:sz="0" w:space="0" w:color="auto"/>
                        <w:bottom w:val="none" w:sz="0" w:space="0" w:color="auto"/>
                        <w:right w:val="none" w:sz="0" w:space="0" w:color="auto"/>
                      </w:divBdr>
                      <w:divsChild>
                        <w:div w:id="740522748">
                          <w:marLeft w:val="0"/>
                          <w:marRight w:val="0"/>
                          <w:marTop w:val="0"/>
                          <w:marBottom w:val="0"/>
                          <w:divBdr>
                            <w:top w:val="none" w:sz="0" w:space="0" w:color="auto"/>
                            <w:left w:val="none" w:sz="0" w:space="0" w:color="auto"/>
                            <w:bottom w:val="none" w:sz="0" w:space="0" w:color="auto"/>
                            <w:right w:val="none" w:sz="0" w:space="0" w:color="auto"/>
                          </w:divBdr>
                        </w:div>
                      </w:divsChild>
                    </w:div>
                    <w:div w:id="473528296">
                      <w:marLeft w:val="83"/>
                      <w:marRight w:val="0"/>
                      <w:marTop w:val="0"/>
                      <w:marBottom w:val="0"/>
                      <w:divBdr>
                        <w:top w:val="none" w:sz="0" w:space="0" w:color="auto"/>
                        <w:left w:val="none" w:sz="0" w:space="0" w:color="auto"/>
                        <w:bottom w:val="none" w:sz="0" w:space="0" w:color="auto"/>
                        <w:right w:val="none" w:sz="0" w:space="0" w:color="auto"/>
                      </w:divBdr>
                      <w:divsChild>
                        <w:div w:id="11869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8289">
                  <w:marLeft w:val="83"/>
                  <w:marRight w:val="83"/>
                  <w:marTop w:val="0"/>
                  <w:marBottom w:val="0"/>
                  <w:divBdr>
                    <w:top w:val="single" w:sz="2" w:space="0" w:color="C9C9C9"/>
                    <w:left w:val="none" w:sz="0" w:space="0" w:color="auto"/>
                    <w:bottom w:val="none" w:sz="0" w:space="0" w:color="auto"/>
                    <w:right w:val="none" w:sz="0" w:space="0" w:color="auto"/>
                  </w:divBdr>
                  <w:divsChild>
                    <w:div w:id="1874339798">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9630">
      <w:bodyDiv w:val="1"/>
      <w:marLeft w:val="0"/>
      <w:marRight w:val="0"/>
      <w:marTop w:val="0"/>
      <w:marBottom w:val="0"/>
      <w:divBdr>
        <w:top w:val="none" w:sz="0" w:space="0" w:color="auto"/>
        <w:left w:val="none" w:sz="0" w:space="0" w:color="auto"/>
        <w:bottom w:val="none" w:sz="0" w:space="0" w:color="auto"/>
        <w:right w:val="none" w:sz="0" w:space="0" w:color="auto"/>
      </w:divBdr>
    </w:div>
    <w:div w:id="711078197">
      <w:bodyDiv w:val="1"/>
      <w:marLeft w:val="0"/>
      <w:marRight w:val="0"/>
      <w:marTop w:val="0"/>
      <w:marBottom w:val="0"/>
      <w:divBdr>
        <w:top w:val="none" w:sz="0" w:space="0" w:color="auto"/>
        <w:left w:val="none" w:sz="0" w:space="0" w:color="auto"/>
        <w:bottom w:val="none" w:sz="0" w:space="0" w:color="auto"/>
        <w:right w:val="none" w:sz="0" w:space="0" w:color="auto"/>
      </w:divBdr>
    </w:div>
    <w:div w:id="712998480">
      <w:bodyDiv w:val="1"/>
      <w:marLeft w:val="0"/>
      <w:marRight w:val="0"/>
      <w:marTop w:val="0"/>
      <w:marBottom w:val="0"/>
      <w:divBdr>
        <w:top w:val="none" w:sz="0" w:space="0" w:color="auto"/>
        <w:left w:val="none" w:sz="0" w:space="0" w:color="auto"/>
        <w:bottom w:val="none" w:sz="0" w:space="0" w:color="auto"/>
        <w:right w:val="none" w:sz="0" w:space="0" w:color="auto"/>
      </w:divBdr>
    </w:div>
    <w:div w:id="758259408">
      <w:bodyDiv w:val="1"/>
      <w:marLeft w:val="0"/>
      <w:marRight w:val="0"/>
      <w:marTop w:val="0"/>
      <w:marBottom w:val="0"/>
      <w:divBdr>
        <w:top w:val="none" w:sz="0" w:space="0" w:color="auto"/>
        <w:left w:val="none" w:sz="0" w:space="0" w:color="auto"/>
        <w:bottom w:val="none" w:sz="0" w:space="0" w:color="auto"/>
        <w:right w:val="none" w:sz="0" w:space="0" w:color="auto"/>
      </w:divBdr>
      <w:divsChild>
        <w:div w:id="1379280293">
          <w:marLeft w:val="28"/>
          <w:marRight w:val="28"/>
          <w:marTop w:val="0"/>
          <w:marBottom w:val="0"/>
          <w:divBdr>
            <w:top w:val="none" w:sz="0" w:space="0" w:color="auto"/>
            <w:left w:val="none" w:sz="0" w:space="0" w:color="auto"/>
            <w:bottom w:val="none" w:sz="0" w:space="0" w:color="auto"/>
            <w:right w:val="none" w:sz="0" w:space="0" w:color="auto"/>
          </w:divBdr>
          <w:divsChild>
            <w:div w:id="18365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4186">
      <w:bodyDiv w:val="1"/>
      <w:marLeft w:val="0"/>
      <w:marRight w:val="0"/>
      <w:marTop w:val="0"/>
      <w:marBottom w:val="0"/>
      <w:divBdr>
        <w:top w:val="none" w:sz="0" w:space="0" w:color="auto"/>
        <w:left w:val="none" w:sz="0" w:space="0" w:color="auto"/>
        <w:bottom w:val="none" w:sz="0" w:space="0" w:color="auto"/>
        <w:right w:val="none" w:sz="0" w:space="0" w:color="auto"/>
      </w:divBdr>
      <w:divsChild>
        <w:div w:id="135229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06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561336">
      <w:bodyDiv w:val="1"/>
      <w:marLeft w:val="0"/>
      <w:marRight w:val="0"/>
      <w:marTop w:val="0"/>
      <w:marBottom w:val="0"/>
      <w:divBdr>
        <w:top w:val="none" w:sz="0" w:space="0" w:color="auto"/>
        <w:left w:val="none" w:sz="0" w:space="0" w:color="auto"/>
        <w:bottom w:val="none" w:sz="0" w:space="0" w:color="auto"/>
        <w:right w:val="none" w:sz="0" w:space="0" w:color="auto"/>
      </w:divBdr>
      <w:divsChild>
        <w:div w:id="917789904">
          <w:marLeft w:val="0"/>
          <w:marRight w:val="0"/>
          <w:marTop w:val="94"/>
          <w:marBottom w:val="0"/>
          <w:divBdr>
            <w:top w:val="none" w:sz="0" w:space="0" w:color="auto"/>
            <w:left w:val="none" w:sz="0" w:space="0" w:color="auto"/>
            <w:bottom w:val="none" w:sz="0" w:space="0" w:color="auto"/>
            <w:right w:val="none" w:sz="0" w:space="0" w:color="auto"/>
          </w:divBdr>
          <w:divsChild>
            <w:div w:id="109347932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814299441">
      <w:bodyDiv w:val="1"/>
      <w:marLeft w:val="0"/>
      <w:marRight w:val="0"/>
      <w:marTop w:val="0"/>
      <w:marBottom w:val="0"/>
      <w:divBdr>
        <w:top w:val="none" w:sz="0" w:space="0" w:color="auto"/>
        <w:left w:val="none" w:sz="0" w:space="0" w:color="auto"/>
        <w:bottom w:val="none" w:sz="0" w:space="0" w:color="auto"/>
        <w:right w:val="none" w:sz="0" w:space="0" w:color="auto"/>
      </w:divBdr>
    </w:div>
    <w:div w:id="854806521">
      <w:bodyDiv w:val="1"/>
      <w:marLeft w:val="0"/>
      <w:marRight w:val="0"/>
      <w:marTop w:val="0"/>
      <w:marBottom w:val="0"/>
      <w:divBdr>
        <w:top w:val="none" w:sz="0" w:space="0" w:color="auto"/>
        <w:left w:val="none" w:sz="0" w:space="0" w:color="auto"/>
        <w:bottom w:val="none" w:sz="0" w:space="0" w:color="auto"/>
        <w:right w:val="none" w:sz="0" w:space="0" w:color="auto"/>
      </w:divBdr>
    </w:div>
    <w:div w:id="866404711">
      <w:bodyDiv w:val="1"/>
      <w:marLeft w:val="0"/>
      <w:marRight w:val="0"/>
      <w:marTop w:val="0"/>
      <w:marBottom w:val="0"/>
      <w:divBdr>
        <w:top w:val="none" w:sz="0" w:space="0" w:color="auto"/>
        <w:left w:val="none" w:sz="0" w:space="0" w:color="auto"/>
        <w:bottom w:val="none" w:sz="0" w:space="0" w:color="auto"/>
        <w:right w:val="none" w:sz="0" w:space="0" w:color="auto"/>
      </w:divBdr>
    </w:div>
    <w:div w:id="869341843">
      <w:bodyDiv w:val="1"/>
      <w:marLeft w:val="0"/>
      <w:marRight w:val="0"/>
      <w:marTop w:val="0"/>
      <w:marBottom w:val="0"/>
      <w:divBdr>
        <w:top w:val="none" w:sz="0" w:space="0" w:color="auto"/>
        <w:left w:val="none" w:sz="0" w:space="0" w:color="auto"/>
        <w:bottom w:val="none" w:sz="0" w:space="0" w:color="auto"/>
        <w:right w:val="none" w:sz="0" w:space="0" w:color="auto"/>
      </w:divBdr>
    </w:div>
    <w:div w:id="889076899">
      <w:bodyDiv w:val="1"/>
      <w:marLeft w:val="0"/>
      <w:marRight w:val="0"/>
      <w:marTop w:val="0"/>
      <w:marBottom w:val="0"/>
      <w:divBdr>
        <w:top w:val="none" w:sz="0" w:space="0" w:color="auto"/>
        <w:left w:val="none" w:sz="0" w:space="0" w:color="auto"/>
        <w:bottom w:val="none" w:sz="0" w:space="0" w:color="auto"/>
        <w:right w:val="none" w:sz="0" w:space="0" w:color="auto"/>
      </w:divBdr>
    </w:div>
    <w:div w:id="890001358">
      <w:bodyDiv w:val="1"/>
      <w:marLeft w:val="0"/>
      <w:marRight w:val="0"/>
      <w:marTop w:val="0"/>
      <w:marBottom w:val="0"/>
      <w:divBdr>
        <w:top w:val="none" w:sz="0" w:space="0" w:color="auto"/>
        <w:left w:val="none" w:sz="0" w:space="0" w:color="auto"/>
        <w:bottom w:val="none" w:sz="0" w:space="0" w:color="auto"/>
        <w:right w:val="none" w:sz="0" w:space="0" w:color="auto"/>
      </w:divBdr>
    </w:div>
    <w:div w:id="890002302">
      <w:bodyDiv w:val="1"/>
      <w:marLeft w:val="0"/>
      <w:marRight w:val="0"/>
      <w:marTop w:val="0"/>
      <w:marBottom w:val="0"/>
      <w:divBdr>
        <w:top w:val="none" w:sz="0" w:space="0" w:color="auto"/>
        <w:left w:val="none" w:sz="0" w:space="0" w:color="auto"/>
        <w:bottom w:val="none" w:sz="0" w:space="0" w:color="auto"/>
        <w:right w:val="none" w:sz="0" w:space="0" w:color="auto"/>
      </w:divBdr>
    </w:div>
    <w:div w:id="1150443228">
      <w:bodyDiv w:val="1"/>
      <w:marLeft w:val="0"/>
      <w:marRight w:val="0"/>
      <w:marTop w:val="0"/>
      <w:marBottom w:val="0"/>
      <w:divBdr>
        <w:top w:val="none" w:sz="0" w:space="0" w:color="auto"/>
        <w:left w:val="none" w:sz="0" w:space="0" w:color="auto"/>
        <w:bottom w:val="none" w:sz="0" w:space="0" w:color="auto"/>
        <w:right w:val="none" w:sz="0" w:space="0" w:color="auto"/>
      </w:divBdr>
    </w:div>
    <w:div w:id="1181310934">
      <w:bodyDiv w:val="1"/>
      <w:marLeft w:val="0"/>
      <w:marRight w:val="0"/>
      <w:marTop w:val="0"/>
      <w:marBottom w:val="0"/>
      <w:divBdr>
        <w:top w:val="none" w:sz="0" w:space="0" w:color="auto"/>
        <w:left w:val="none" w:sz="0" w:space="0" w:color="auto"/>
        <w:bottom w:val="none" w:sz="0" w:space="0" w:color="auto"/>
        <w:right w:val="none" w:sz="0" w:space="0" w:color="auto"/>
      </w:divBdr>
    </w:div>
    <w:div w:id="1362704793">
      <w:bodyDiv w:val="1"/>
      <w:marLeft w:val="0"/>
      <w:marRight w:val="0"/>
      <w:marTop w:val="0"/>
      <w:marBottom w:val="0"/>
      <w:divBdr>
        <w:top w:val="none" w:sz="0" w:space="0" w:color="auto"/>
        <w:left w:val="none" w:sz="0" w:space="0" w:color="auto"/>
        <w:bottom w:val="none" w:sz="0" w:space="0" w:color="auto"/>
        <w:right w:val="none" w:sz="0" w:space="0" w:color="auto"/>
      </w:divBdr>
    </w:div>
    <w:div w:id="1445154496">
      <w:bodyDiv w:val="1"/>
      <w:marLeft w:val="0"/>
      <w:marRight w:val="0"/>
      <w:marTop w:val="0"/>
      <w:marBottom w:val="0"/>
      <w:divBdr>
        <w:top w:val="none" w:sz="0" w:space="0" w:color="auto"/>
        <w:left w:val="none" w:sz="0" w:space="0" w:color="auto"/>
        <w:bottom w:val="none" w:sz="0" w:space="0" w:color="auto"/>
        <w:right w:val="none" w:sz="0" w:space="0" w:color="auto"/>
      </w:divBdr>
    </w:div>
    <w:div w:id="1454522415">
      <w:bodyDiv w:val="1"/>
      <w:marLeft w:val="0"/>
      <w:marRight w:val="0"/>
      <w:marTop w:val="0"/>
      <w:marBottom w:val="0"/>
      <w:divBdr>
        <w:top w:val="none" w:sz="0" w:space="0" w:color="auto"/>
        <w:left w:val="none" w:sz="0" w:space="0" w:color="auto"/>
        <w:bottom w:val="none" w:sz="0" w:space="0" w:color="auto"/>
        <w:right w:val="none" w:sz="0" w:space="0" w:color="auto"/>
      </w:divBdr>
    </w:div>
    <w:div w:id="1529487079">
      <w:bodyDiv w:val="1"/>
      <w:marLeft w:val="0"/>
      <w:marRight w:val="0"/>
      <w:marTop w:val="0"/>
      <w:marBottom w:val="0"/>
      <w:divBdr>
        <w:top w:val="none" w:sz="0" w:space="0" w:color="auto"/>
        <w:left w:val="none" w:sz="0" w:space="0" w:color="auto"/>
        <w:bottom w:val="none" w:sz="0" w:space="0" w:color="auto"/>
        <w:right w:val="none" w:sz="0" w:space="0" w:color="auto"/>
      </w:divBdr>
    </w:div>
    <w:div w:id="1553422734">
      <w:bodyDiv w:val="1"/>
      <w:marLeft w:val="0"/>
      <w:marRight w:val="0"/>
      <w:marTop w:val="0"/>
      <w:marBottom w:val="0"/>
      <w:divBdr>
        <w:top w:val="none" w:sz="0" w:space="0" w:color="auto"/>
        <w:left w:val="none" w:sz="0" w:space="0" w:color="auto"/>
        <w:bottom w:val="none" w:sz="0" w:space="0" w:color="auto"/>
        <w:right w:val="none" w:sz="0" w:space="0" w:color="auto"/>
      </w:divBdr>
    </w:div>
    <w:div w:id="1597324691">
      <w:bodyDiv w:val="1"/>
      <w:marLeft w:val="0"/>
      <w:marRight w:val="0"/>
      <w:marTop w:val="0"/>
      <w:marBottom w:val="0"/>
      <w:divBdr>
        <w:top w:val="none" w:sz="0" w:space="0" w:color="auto"/>
        <w:left w:val="none" w:sz="0" w:space="0" w:color="auto"/>
        <w:bottom w:val="none" w:sz="0" w:space="0" w:color="auto"/>
        <w:right w:val="none" w:sz="0" w:space="0" w:color="auto"/>
      </w:divBdr>
      <w:divsChild>
        <w:div w:id="1623227787">
          <w:marLeft w:val="0"/>
          <w:marRight w:val="0"/>
          <w:marTop w:val="0"/>
          <w:marBottom w:val="0"/>
          <w:divBdr>
            <w:top w:val="none" w:sz="0" w:space="0" w:color="auto"/>
            <w:left w:val="none" w:sz="0" w:space="0" w:color="auto"/>
            <w:bottom w:val="none" w:sz="0" w:space="0" w:color="auto"/>
            <w:right w:val="none" w:sz="0" w:space="0" w:color="auto"/>
          </w:divBdr>
        </w:div>
        <w:div w:id="1761557515">
          <w:marLeft w:val="0"/>
          <w:marRight w:val="0"/>
          <w:marTop w:val="0"/>
          <w:marBottom w:val="0"/>
          <w:divBdr>
            <w:top w:val="none" w:sz="0" w:space="0" w:color="auto"/>
            <w:left w:val="none" w:sz="0" w:space="0" w:color="auto"/>
            <w:bottom w:val="none" w:sz="0" w:space="0" w:color="auto"/>
            <w:right w:val="none" w:sz="0" w:space="0" w:color="auto"/>
          </w:divBdr>
        </w:div>
        <w:div w:id="74673211">
          <w:marLeft w:val="0"/>
          <w:marRight w:val="0"/>
          <w:marTop w:val="0"/>
          <w:marBottom w:val="0"/>
          <w:divBdr>
            <w:top w:val="none" w:sz="0" w:space="0" w:color="auto"/>
            <w:left w:val="none" w:sz="0" w:space="0" w:color="auto"/>
            <w:bottom w:val="none" w:sz="0" w:space="0" w:color="auto"/>
            <w:right w:val="none" w:sz="0" w:space="0" w:color="auto"/>
          </w:divBdr>
        </w:div>
        <w:div w:id="1198589237">
          <w:marLeft w:val="0"/>
          <w:marRight w:val="0"/>
          <w:marTop w:val="0"/>
          <w:marBottom w:val="0"/>
          <w:divBdr>
            <w:top w:val="none" w:sz="0" w:space="0" w:color="auto"/>
            <w:left w:val="none" w:sz="0" w:space="0" w:color="auto"/>
            <w:bottom w:val="none" w:sz="0" w:space="0" w:color="auto"/>
            <w:right w:val="none" w:sz="0" w:space="0" w:color="auto"/>
          </w:divBdr>
        </w:div>
        <w:div w:id="1204639249">
          <w:marLeft w:val="0"/>
          <w:marRight w:val="0"/>
          <w:marTop w:val="0"/>
          <w:marBottom w:val="0"/>
          <w:divBdr>
            <w:top w:val="none" w:sz="0" w:space="0" w:color="auto"/>
            <w:left w:val="none" w:sz="0" w:space="0" w:color="auto"/>
            <w:bottom w:val="none" w:sz="0" w:space="0" w:color="auto"/>
            <w:right w:val="none" w:sz="0" w:space="0" w:color="auto"/>
          </w:divBdr>
        </w:div>
      </w:divsChild>
    </w:div>
    <w:div w:id="1668511834">
      <w:bodyDiv w:val="1"/>
      <w:marLeft w:val="0"/>
      <w:marRight w:val="0"/>
      <w:marTop w:val="0"/>
      <w:marBottom w:val="0"/>
      <w:divBdr>
        <w:top w:val="none" w:sz="0" w:space="0" w:color="auto"/>
        <w:left w:val="none" w:sz="0" w:space="0" w:color="auto"/>
        <w:bottom w:val="none" w:sz="0" w:space="0" w:color="auto"/>
        <w:right w:val="none" w:sz="0" w:space="0" w:color="auto"/>
      </w:divBdr>
    </w:div>
    <w:div w:id="1700737274">
      <w:bodyDiv w:val="1"/>
      <w:marLeft w:val="0"/>
      <w:marRight w:val="0"/>
      <w:marTop w:val="0"/>
      <w:marBottom w:val="0"/>
      <w:divBdr>
        <w:top w:val="none" w:sz="0" w:space="0" w:color="auto"/>
        <w:left w:val="none" w:sz="0" w:space="0" w:color="auto"/>
        <w:bottom w:val="none" w:sz="0" w:space="0" w:color="auto"/>
        <w:right w:val="none" w:sz="0" w:space="0" w:color="auto"/>
      </w:divBdr>
    </w:div>
    <w:div w:id="1707095135">
      <w:bodyDiv w:val="1"/>
      <w:marLeft w:val="0"/>
      <w:marRight w:val="0"/>
      <w:marTop w:val="0"/>
      <w:marBottom w:val="0"/>
      <w:divBdr>
        <w:top w:val="none" w:sz="0" w:space="0" w:color="auto"/>
        <w:left w:val="none" w:sz="0" w:space="0" w:color="auto"/>
        <w:bottom w:val="none" w:sz="0" w:space="0" w:color="auto"/>
        <w:right w:val="none" w:sz="0" w:space="0" w:color="auto"/>
      </w:divBdr>
    </w:div>
    <w:div w:id="1727096301">
      <w:bodyDiv w:val="1"/>
      <w:marLeft w:val="0"/>
      <w:marRight w:val="0"/>
      <w:marTop w:val="0"/>
      <w:marBottom w:val="0"/>
      <w:divBdr>
        <w:top w:val="none" w:sz="0" w:space="0" w:color="auto"/>
        <w:left w:val="none" w:sz="0" w:space="0" w:color="auto"/>
        <w:bottom w:val="none" w:sz="0" w:space="0" w:color="auto"/>
        <w:right w:val="none" w:sz="0" w:space="0" w:color="auto"/>
      </w:divBdr>
    </w:div>
    <w:div w:id="176299424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sChild>
        <w:div w:id="1976063512">
          <w:marLeft w:val="0"/>
          <w:marRight w:val="459"/>
          <w:marTop w:val="0"/>
          <w:marBottom w:val="0"/>
          <w:divBdr>
            <w:top w:val="none" w:sz="0" w:space="0" w:color="auto"/>
            <w:left w:val="none" w:sz="0" w:space="0" w:color="auto"/>
            <w:bottom w:val="none" w:sz="0" w:space="0" w:color="auto"/>
            <w:right w:val="none" w:sz="0" w:space="0" w:color="auto"/>
          </w:divBdr>
          <w:divsChild>
            <w:div w:id="1340692753">
              <w:marLeft w:val="0"/>
              <w:marRight w:val="0"/>
              <w:marTop w:val="0"/>
              <w:marBottom w:val="119"/>
              <w:divBdr>
                <w:top w:val="none" w:sz="0" w:space="0" w:color="auto"/>
                <w:left w:val="none" w:sz="0" w:space="0" w:color="auto"/>
                <w:bottom w:val="none" w:sz="0" w:space="0" w:color="auto"/>
                <w:right w:val="none" w:sz="0" w:space="0" w:color="auto"/>
              </w:divBdr>
              <w:divsChild>
                <w:div w:id="1739786413">
                  <w:marLeft w:val="0"/>
                  <w:marRight w:val="0"/>
                  <w:marTop w:val="0"/>
                  <w:marBottom w:val="0"/>
                  <w:divBdr>
                    <w:top w:val="none" w:sz="0" w:space="0" w:color="auto"/>
                    <w:left w:val="none" w:sz="0" w:space="0" w:color="auto"/>
                    <w:bottom w:val="none" w:sz="0" w:space="0" w:color="auto"/>
                    <w:right w:val="none" w:sz="0" w:space="0" w:color="auto"/>
                  </w:divBdr>
                  <w:divsChild>
                    <w:div w:id="4945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5533">
      <w:bodyDiv w:val="1"/>
      <w:marLeft w:val="0"/>
      <w:marRight w:val="0"/>
      <w:marTop w:val="0"/>
      <w:marBottom w:val="0"/>
      <w:divBdr>
        <w:top w:val="none" w:sz="0" w:space="0" w:color="auto"/>
        <w:left w:val="none" w:sz="0" w:space="0" w:color="auto"/>
        <w:bottom w:val="none" w:sz="0" w:space="0" w:color="auto"/>
        <w:right w:val="none" w:sz="0" w:space="0" w:color="auto"/>
      </w:divBdr>
    </w:div>
    <w:div w:id="1801990795">
      <w:bodyDiv w:val="1"/>
      <w:marLeft w:val="0"/>
      <w:marRight w:val="0"/>
      <w:marTop w:val="0"/>
      <w:marBottom w:val="0"/>
      <w:divBdr>
        <w:top w:val="none" w:sz="0" w:space="0" w:color="auto"/>
        <w:left w:val="none" w:sz="0" w:space="0" w:color="auto"/>
        <w:bottom w:val="none" w:sz="0" w:space="0" w:color="auto"/>
        <w:right w:val="none" w:sz="0" w:space="0" w:color="auto"/>
      </w:divBdr>
    </w:div>
    <w:div w:id="1807892850">
      <w:bodyDiv w:val="1"/>
      <w:marLeft w:val="0"/>
      <w:marRight w:val="0"/>
      <w:marTop w:val="0"/>
      <w:marBottom w:val="0"/>
      <w:divBdr>
        <w:top w:val="none" w:sz="0" w:space="0" w:color="auto"/>
        <w:left w:val="none" w:sz="0" w:space="0" w:color="auto"/>
        <w:bottom w:val="none" w:sz="0" w:space="0" w:color="auto"/>
        <w:right w:val="none" w:sz="0" w:space="0" w:color="auto"/>
      </w:divBdr>
    </w:div>
    <w:div w:id="1831629879">
      <w:bodyDiv w:val="1"/>
      <w:marLeft w:val="0"/>
      <w:marRight w:val="0"/>
      <w:marTop w:val="0"/>
      <w:marBottom w:val="0"/>
      <w:divBdr>
        <w:top w:val="none" w:sz="0" w:space="0" w:color="auto"/>
        <w:left w:val="none" w:sz="0" w:space="0" w:color="auto"/>
        <w:bottom w:val="none" w:sz="0" w:space="0" w:color="auto"/>
        <w:right w:val="none" w:sz="0" w:space="0" w:color="auto"/>
      </w:divBdr>
    </w:div>
    <w:div w:id="1832212375">
      <w:bodyDiv w:val="1"/>
      <w:marLeft w:val="0"/>
      <w:marRight w:val="0"/>
      <w:marTop w:val="0"/>
      <w:marBottom w:val="0"/>
      <w:divBdr>
        <w:top w:val="none" w:sz="0" w:space="0" w:color="auto"/>
        <w:left w:val="none" w:sz="0" w:space="0" w:color="auto"/>
        <w:bottom w:val="none" w:sz="0" w:space="0" w:color="auto"/>
        <w:right w:val="none" w:sz="0" w:space="0" w:color="auto"/>
      </w:divBdr>
    </w:div>
    <w:div w:id="1882013371">
      <w:bodyDiv w:val="1"/>
      <w:marLeft w:val="0"/>
      <w:marRight w:val="0"/>
      <w:marTop w:val="0"/>
      <w:marBottom w:val="0"/>
      <w:divBdr>
        <w:top w:val="none" w:sz="0" w:space="0" w:color="auto"/>
        <w:left w:val="none" w:sz="0" w:space="0" w:color="auto"/>
        <w:bottom w:val="none" w:sz="0" w:space="0" w:color="auto"/>
        <w:right w:val="none" w:sz="0" w:space="0" w:color="auto"/>
      </w:divBdr>
      <w:divsChild>
        <w:div w:id="103959606">
          <w:marLeft w:val="0"/>
          <w:marRight w:val="0"/>
          <w:marTop w:val="0"/>
          <w:marBottom w:val="0"/>
          <w:divBdr>
            <w:top w:val="none" w:sz="0" w:space="0" w:color="auto"/>
            <w:left w:val="none" w:sz="0" w:space="0" w:color="auto"/>
            <w:bottom w:val="none" w:sz="0" w:space="0" w:color="auto"/>
            <w:right w:val="none" w:sz="0" w:space="0" w:color="auto"/>
          </w:divBdr>
          <w:divsChild>
            <w:div w:id="1018308625">
              <w:marLeft w:val="0"/>
              <w:marRight w:val="0"/>
              <w:marTop w:val="0"/>
              <w:marBottom w:val="0"/>
              <w:divBdr>
                <w:top w:val="none" w:sz="0" w:space="0" w:color="auto"/>
                <w:left w:val="none" w:sz="0" w:space="0" w:color="auto"/>
                <w:bottom w:val="none" w:sz="0" w:space="0" w:color="auto"/>
                <w:right w:val="none" w:sz="0" w:space="0" w:color="auto"/>
              </w:divBdr>
            </w:div>
            <w:div w:id="619339123">
              <w:marLeft w:val="0"/>
              <w:marRight w:val="0"/>
              <w:marTop w:val="0"/>
              <w:marBottom w:val="0"/>
              <w:divBdr>
                <w:top w:val="none" w:sz="0" w:space="0" w:color="auto"/>
                <w:left w:val="none" w:sz="0" w:space="0" w:color="auto"/>
                <w:bottom w:val="none" w:sz="0" w:space="0" w:color="auto"/>
                <w:right w:val="none" w:sz="0" w:space="0" w:color="auto"/>
              </w:divBdr>
            </w:div>
            <w:div w:id="642198496">
              <w:marLeft w:val="0"/>
              <w:marRight w:val="0"/>
              <w:marTop w:val="0"/>
              <w:marBottom w:val="0"/>
              <w:divBdr>
                <w:top w:val="none" w:sz="0" w:space="0" w:color="auto"/>
                <w:left w:val="none" w:sz="0" w:space="0" w:color="auto"/>
                <w:bottom w:val="none" w:sz="0" w:space="0" w:color="auto"/>
                <w:right w:val="none" w:sz="0" w:space="0" w:color="auto"/>
              </w:divBdr>
            </w:div>
            <w:div w:id="1007052075">
              <w:marLeft w:val="0"/>
              <w:marRight w:val="0"/>
              <w:marTop w:val="0"/>
              <w:marBottom w:val="0"/>
              <w:divBdr>
                <w:top w:val="none" w:sz="0" w:space="0" w:color="auto"/>
                <w:left w:val="none" w:sz="0" w:space="0" w:color="auto"/>
                <w:bottom w:val="none" w:sz="0" w:space="0" w:color="auto"/>
                <w:right w:val="none" w:sz="0" w:space="0" w:color="auto"/>
              </w:divBdr>
            </w:div>
            <w:div w:id="960921299">
              <w:marLeft w:val="0"/>
              <w:marRight w:val="0"/>
              <w:marTop w:val="0"/>
              <w:marBottom w:val="0"/>
              <w:divBdr>
                <w:top w:val="none" w:sz="0" w:space="0" w:color="auto"/>
                <w:left w:val="none" w:sz="0" w:space="0" w:color="auto"/>
                <w:bottom w:val="none" w:sz="0" w:space="0" w:color="auto"/>
                <w:right w:val="none" w:sz="0" w:space="0" w:color="auto"/>
              </w:divBdr>
            </w:div>
            <w:div w:id="228999502">
              <w:marLeft w:val="0"/>
              <w:marRight w:val="0"/>
              <w:marTop w:val="0"/>
              <w:marBottom w:val="0"/>
              <w:divBdr>
                <w:top w:val="none" w:sz="0" w:space="0" w:color="auto"/>
                <w:left w:val="none" w:sz="0" w:space="0" w:color="auto"/>
                <w:bottom w:val="none" w:sz="0" w:space="0" w:color="auto"/>
                <w:right w:val="none" w:sz="0" w:space="0" w:color="auto"/>
              </w:divBdr>
            </w:div>
            <w:div w:id="20583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1844">
      <w:bodyDiv w:val="1"/>
      <w:marLeft w:val="0"/>
      <w:marRight w:val="0"/>
      <w:marTop w:val="0"/>
      <w:marBottom w:val="0"/>
      <w:divBdr>
        <w:top w:val="none" w:sz="0" w:space="0" w:color="auto"/>
        <w:left w:val="none" w:sz="0" w:space="0" w:color="auto"/>
        <w:bottom w:val="none" w:sz="0" w:space="0" w:color="auto"/>
        <w:right w:val="none" w:sz="0" w:space="0" w:color="auto"/>
      </w:divBdr>
      <w:divsChild>
        <w:div w:id="35831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21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606882">
      <w:bodyDiv w:val="1"/>
      <w:marLeft w:val="0"/>
      <w:marRight w:val="0"/>
      <w:marTop w:val="0"/>
      <w:marBottom w:val="0"/>
      <w:divBdr>
        <w:top w:val="none" w:sz="0" w:space="0" w:color="auto"/>
        <w:left w:val="none" w:sz="0" w:space="0" w:color="auto"/>
        <w:bottom w:val="none" w:sz="0" w:space="0" w:color="auto"/>
        <w:right w:val="none" w:sz="0" w:space="0" w:color="auto"/>
      </w:divBdr>
    </w:div>
    <w:div w:id="1978341118">
      <w:bodyDiv w:val="1"/>
      <w:marLeft w:val="0"/>
      <w:marRight w:val="0"/>
      <w:marTop w:val="0"/>
      <w:marBottom w:val="0"/>
      <w:divBdr>
        <w:top w:val="none" w:sz="0" w:space="0" w:color="auto"/>
        <w:left w:val="none" w:sz="0" w:space="0" w:color="auto"/>
        <w:bottom w:val="none" w:sz="0" w:space="0" w:color="auto"/>
        <w:right w:val="none" w:sz="0" w:space="0" w:color="auto"/>
      </w:divBdr>
      <w:divsChild>
        <w:div w:id="986663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024902">
      <w:bodyDiv w:val="1"/>
      <w:marLeft w:val="0"/>
      <w:marRight w:val="0"/>
      <w:marTop w:val="0"/>
      <w:marBottom w:val="0"/>
      <w:divBdr>
        <w:top w:val="none" w:sz="0" w:space="0" w:color="auto"/>
        <w:left w:val="none" w:sz="0" w:space="0" w:color="auto"/>
        <w:bottom w:val="none" w:sz="0" w:space="0" w:color="auto"/>
        <w:right w:val="none" w:sz="0" w:space="0" w:color="auto"/>
      </w:divBdr>
    </w:div>
    <w:div w:id="2085225978">
      <w:bodyDiv w:val="1"/>
      <w:marLeft w:val="0"/>
      <w:marRight w:val="0"/>
      <w:marTop w:val="0"/>
      <w:marBottom w:val="0"/>
      <w:divBdr>
        <w:top w:val="none" w:sz="0" w:space="0" w:color="auto"/>
        <w:left w:val="none" w:sz="0" w:space="0" w:color="auto"/>
        <w:bottom w:val="none" w:sz="0" w:space="0" w:color="auto"/>
        <w:right w:val="none" w:sz="0" w:space="0" w:color="auto"/>
      </w:divBdr>
    </w:div>
    <w:div w:id="2113695277">
      <w:bodyDiv w:val="1"/>
      <w:marLeft w:val="0"/>
      <w:marRight w:val="0"/>
      <w:marTop w:val="0"/>
      <w:marBottom w:val="0"/>
      <w:divBdr>
        <w:top w:val="none" w:sz="0" w:space="0" w:color="auto"/>
        <w:left w:val="none" w:sz="0" w:space="0" w:color="auto"/>
        <w:bottom w:val="none" w:sz="0" w:space="0" w:color="auto"/>
        <w:right w:val="none" w:sz="0" w:space="0" w:color="auto"/>
      </w:divBdr>
    </w:div>
    <w:div w:id="21278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tt.us/1JQLJ" TargetMode="External"/><Relationship Id="rId18" Type="http://schemas.openxmlformats.org/officeDocument/2006/relationships/hyperlink" Target="http://cutt.us/UTJ1l" TargetMode="External"/><Relationship Id="rId26" Type="http://schemas.openxmlformats.org/officeDocument/2006/relationships/hyperlink" Target="http://cutt.us/vHw7C" TargetMode="External"/><Relationship Id="rId39" Type="http://schemas.openxmlformats.org/officeDocument/2006/relationships/hyperlink" Target="http://cutt.us/HGpzZ" TargetMode="External"/><Relationship Id="rId21" Type="http://schemas.openxmlformats.org/officeDocument/2006/relationships/hyperlink" Target="http://cutt.us/FvoQx" TargetMode="External"/><Relationship Id="rId34" Type="http://schemas.openxmlformats.org/officeDocument/2006/relationships/hyperlink" Target="http://cutt.us/kw5NA" TargetMode="External"/><Relationship Id="rId42" Type="http://schemas.openxmlformats.org/officeDocument/2006/relationships/hyperlink" Target="file:///C:/Users/khaledan/Downloads/alseyasa.pdf" TargetMode="External"/><Relationship Id="rId47" Type="http://schemas.openxmlformats.org/officeDocument/2006/relationships/hyperlink" Target="http://www.asl.org.sa/site/" TargetMode="External"/><Relationship Id="rId50" Type="http://schemas.openxmlformats.org/officeDocument/2006/relationships/hyperlink" Target="http://cutt.us/qW0eH" TargetMode="External"/><Relationship Id="rId55" Type="http://schemas.openxmlformats.org/officeDocument/2006/relationships/hyperlink" Target="http://cutt.us/tdpZl" TargetMode="External"/><Relationship Id="rId7" Type="http://schemas.openxmlformats.org/officeDocument/2006/relationships/endnotes" Target="endnotes.xml"/><Relationship Id="rId12" Type="http://schemas.openxmlformats.org/officeDocument/2006/relationships/hyperlink" Target="http://cutt.us/uKFID" TargetMode="External"/><Relationship Id="rId17" Type="http://schemas.openxmlformats.org/officeDocument/2006/relationships/hyperlink" Target="http://cutt.us/C6EvQ" TargetMode="External"/><Relationship Id="rId25" Type="http://schemas.openxmlformats.org/officeDocument/2006/relationships/hyperlink" Target="http://cutt.us/mjYfc" TargetMode="External"/><Relationship Id="rId33" Type="http://schemas.openxmlformats.org/officeDocument/2006/relationships/hyperlink" Target="http://cutt.us/kw5NA" TargetMode="External"/><Relationship Id="rId38" Type="http://schemas.openxmlformats.org/officeDocument/2006/relationships/hyperlink" Target="http://cutt.us/IaMpD" TargetMode="External"/><Relationship Id="rId46" Type="http://schemas.openxmlformats.org/officeDocument/2006/relationships/hyperlink" Target="http://cutt.us/Ln13Z"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tt.us/7QEbK" TargetMode="External"/><Relationship Id="rId20" Type="http://schemas.openxmlformats.org/officeDocument/2006/relationships/hyperlink" Target="http://cutt.us/iTVVI" TargetMode="External"/><Relationship Id="rId29" Type="http://schemas.openxmlformats.org/officeDocument/2006/relationships/hyperlink" Target="http://cutt.us/HWDml" TargetMode="External"/><Relationship Id="rId41" Type="http://schemas.openxmlformats.org/officeDocument/2006/relationships/hyperlink" Target="http://cutt.us/96Bb1" TargetMode="External"/><Relationship Id="rId54" Type="http://schemas.openxmlformats.org/officeDocument/2006/relationships/hyperlink" Target="http://cutt.us/Qi4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tt.us/Fq0g9" TargetMode="External"/><Relationship Id="rId24" Type="http://schemas.openxmlformats.org/officeDocument/2006/relationships/hyperlink" Target="http://cutt.us/OLuJ7" TargetMode="External"/><Relationship Id="rId32" Type="http://schemas.openxmlformats.org/officeDocument/2006/relationships/hyperlink" Target="http://cutt.us/Rrk8I" TargetMode="External"/><Relationship Id="rId37" Type="http://schemas.openxmlformats.org/officeDocument/2006/relationships/hyperlink" Target="http://cutt.us/PoLFs" TargetMode="External"/><Relationship Id="rId40" Type="http://schemas.openxmlformats.org/officeDocument/2006/relationships/hyperlink" Target="http://cutt.us/x7Te" TargetMode="External"/><Relationship Id="rId45" Type="http://schemas.openxmlformats.org/officeDocument/2006/relationships/hyperlink" Target="http://cutt.us/MF8JP" TargetMode="External"/><Relationship Id="rId53" Type="http://schemas.openxmlformats.org/officeDocument/2006/relationships/hyperlink" Target="http://cutt.us/G6zsW"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utt.us/vHrC" TargetMode="External"/><Relationship Id="rId23" Type="http://schemas.openxmlformats.org/officeDocument/2006/relationships/hyperlink" Target="http://cutt.us/qwYXb" TargetMode="External"/><Relationship Id="rId28" Type="http://schemas.openxmlformats.org/officeDocument/2006/relationships/hyperlink" Target="http://cutt.us/zAJuE" TargetMode="External"/><Relationship Id="rId36" Type="http://schemas.openxmlformats.org/officeDocument/2006/relationships/hyperlink" Target="http://cutt.us/N6WF8" TargetMode="External"/><Relationship Id="rId49" Type="http://schemas.openxmlformats.org/officeDocument/2006/relationships/hyperlink" Target="&#1571;&#1605;&#1575;&#1606;&#1577;%20&#1575;&#1604;&#1593;&#1575;&#1605;&#1577;%20&#1604;&#1605;&#1580;&#1604;&#1587;%20&#1575;&#1604;&#1578;&#1593;&#1575;&#1608;&#1606;%20&#1604;&#1583;&#1608;&#1604;%20&#1575;&#1604;&#1582;&#1604;&#1610;&#1580;%20&#1575;&#1604;&#1593;&#1585;&#1576;&#1610;&#1577;" TargetMode="External"/><Relationship Id="rId57" Type="http://schemas.openxmlformats.org/officeDocument/2006/relationships/footer" Target="footer1.xml"/><Relationship Id="rId10" Type="http://schemas.openxmlformats.org/officeDocument/2006/relationships/hyperlink" Target="http://adsc.nu.edu.sa/systems" TargetMode="External"/><Relationship Id="rId19" Type="http://schemas.openxmlformats.org/officeDocument/2006/relationships/hyperlink" Target="http://cutt.us/cQUAr" TargetMode="External"/><Relationship Id="rId31" Type="http://schemas.openxmlformats.org/officeDocument/2006/relationships/hyperlink" Target="http://cutt.us/x12Kq" TargetMode="External"/><Relationship Id="rId44" Type="http://schemas.openxmlformats.org/officeDocument/2006/relationships/hyperlink" Target="http://cutt.us/LaW9I" TargetMode="External"/><Relationship Id="rId52" Type="http://schemas.openxmlformats.org/officeDocument/2006/relationships/hyperlink" Target="http://cutt.us/FEbJp"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cutt.us/ty6jD" TargetMode="External"/><Relationship Id="rId14" Type="http://schemas.openxmlformats.org/officeDocument/2006/relationships/hyperlink" Target="http://cutt.us/ObLBK" TargetMode="External"/><Relationship Id="rId22" Type="http://schemas.openxmlformats.org/officeDocument/2006/relationships/hyperlink" Target="http://cutt.us/cjCNq" TargetMode="External"/><Relationship Id="rId27" Type="http://schemas.openxmlformats.org/officeDocument/2006/relationships/hyperlink" Target="http://cutt.us/nKYuM" TargetMode="External"/><Relationship Id="rId30" Type="http://schemas.openxmlformats.org/officeDocument/2006/relationships/hyperlink" Target="http://cutt.us/BenAd" TargetMode="External"/><Relationship Id="rId35" Type="http://schemas.openxmlformats.org/officeDocument/2006/relationships/hyperlink" Target="http://cutt.us/VUpaV" TargetMode="External"/><Relationship Id="rId43" Type="http://schemas.openxmlformats.org/officeDocument/2006/relationships/hyperlink" Target="http://cutt.us/ndzPz" TargetMode="External"/><Relationship Id="rId48" Type="http://schemas.openxmlformats.org/officeDocument/2006/relationships/hyperlink" Target="http://cutt.us/96Bb1" TargetMode="External"/><Relationship Id="rId56" Type="http://schemas.openxmlformats.org/officeDocument/2006/relationships/header" Target="header1.xml"/><Relationship Id="rId8" Type="http://schemas.openxmlformats.org/officeDocument/2006/relationships/hyperlink" Target="http://cutt.us/abr4A" TargetMode="External"/><Relationship Id="rId51" Type="http://schemas.openxmlformats.org/officeDocument/2006/relationships/hyperlink" Target="http://cutt.us/7IFB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asl.org.sa/site/" TargetMode="External"/><Relationship Id="rId13" Type="http://schemas.openxmlformats.org/officeDocument/2006/relationships/hyperlink" Target="http://cutt.us/HGpzZ" TargetMode="External"/><Relationship Id="rId3" Type="http://schemas.openxmlformats.org/officeDocument/2006/relationships/hyperlink" Target="http://cutt.us/HQ9Cy" TargetMode="External"/><Relationship Id="rId7" Type="http://schemas.openxmlformats.org/officeDocument/2006/relationships/hyperlink" Target="http://cutt.us/NZXxa" TargetMode="External"/><Relationship Id="rId12" Type="http://schemas.openxmlformats.org/officeDocument/2006/relationships/hyperlink" Target="http://cutt.us/HGpzZ" TargetMode="External"/><Relationship Id="rId2" Type="http://schemas.openxmlformats.org/officeDocument/2006/relationships/hyperlink" Target="http://cutt.us/7IFBr" TargetMode="External"/><Relationship Id="rId1" Type="http://schemas.openxmlformats.org/officeDocument/2006/relationships/hyperlink" Target="http://cutt.us/FEbJp" TargetMode="External"/><Relationship Id="rId6" Type="http://schemas.openxmlformats.org/officeDocument/2006/relationships/hyperlink" Target="http://cutt.us/ndzPz" TargetMode="External"/><Relationship Id="rId11" Type="http://schemas.openxmlformats.org/officeDocument/2006/relationships/hyperlink" Target="http://cutt.us/HGpzZ" TargetMode="External"/><Relationship Id="rId5" Type="http://schemas.openxmlformats.org/officeDocument/2006/relationships/hyperlink" Target="http://cutt.us/qW0eH" TargetMode="External"/><Relationship Id="rId15" Type="http://schemas.openxmlformats.org/officeDocument/2006/relationships/hyperlink" Target="http://cutt.us/96Bb1" TargetMode="External"/><Relationship Id="rId10" Type="http://schemas.openxmlformats.org/officeDocument/2006/relationships/hyperlink" Target="http://cutt.us/x7Te" TargetMode="External"/><Relationship Id="rId4" Type="http://schemas.openxmlformats.org/officeDocument/2006/relationships/hyperlink" Target="http://www.gcc-sg.org/" TargetMode="External"/><Relationship Id="rId9" Type="http://schemas.openxmlformats.org/officeDocument/2006/relationships/hyperlink" Target="http://cutt.us/HGpzZ" TargetMode="External"/><Relationship Id="rId14" Type="http://schemas.openxmlformats.org/officeDocument/2006/relationships/hyperlink" Target="http://cutt.us/HGpz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FB2F-64D0-405D-B023-22BCECD2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18608</TotalTime>
  <Pages>40</Pages>
  <Words>8818</Words>
  <Characters>50263</Characters>
  <Application>Microsoft Office Word</Application>
  <DocSecurity>0</DocSecurity>
  <Lines>418</Lines>
  <Paragraphs>117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khaledan</cp:lastModifiedBy>
  <cp:revision>158</cp:revision>
  <cp:lastPrinted>2017-10-18T15:43:00Z</cp:lastPrinted>
  <dcterms:created xsi:type="dcterms:W3CDTF">2017-06-14T19:15:00Z</dcterms:created>
  <dcterms:modified xsi:type="dcterms:W3CDTF">2018-01-07T07:45:00Z</dcterms:modified>
</cp:coreProperties>
</file>