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4E" w:rsidRPr="003E7D4E" w:rsidRDefault="003E7D4E" w:rsidP="007A3763">
      <w:pPr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3E7D4E">
        <w:rPr>
          <w:rFonts w:asciiTheme="majorBidi" w:hAnsiTheme="majorBidi" w:cstheme="majorBidi"/>
          <w:b/>
          <w:bCs/>
          <w:color w:val="000000"/>
          <w:sz w:val="22"/>
          <w:szCs w:val="22"/>
        </w:rPr>
        <w:t>King Fahd University of Petroleum and Minerals</w:t>
      </w:r>
      <w:r w:rsidR="007A3763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- </w:t>
      </w:r>
      <w:r w:rsidRPr="003E7D4E">
        <w:rPr>
          <w:rFonts w:asciiTheme="majorBidi" w:hAnsiTheme="majorBidi" w:cstheme="majorBidi"/>
          <w:color w:val="000000"/>
          <w:sz w:val="22"/>
          <w:szCs w:val="22"/>
        </w:rPr>
        <w:t>Department of Electrical Engineering</w:t>
      </w:r>
    </w:p>
    <w:p w:rsidR="003E7D4E" w:rsidRDefault="003E7D4E" w:rsidP="00826452">
      <w:pPr>
        <w:pStyle w:val="4"/>
        <w:keepNext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3E7D4E">
        <w:rPr>
          <w:rFonts w:asciiTheme="majorBidi" w:hAnsiTheme="majorBidi" w:cstheme="majorBidi"/>
          <w:b/>
          <w:bCs/>
          <w:color w:val="000000"/>
          <w:sz w:val="22"/>
          <w:szCs w:val="22"/>
        </w:rPr>
        <w:t>EE-315-Probabilistic Methods in Electrical Engineering</w:t>
      </w:r>
      <w:r w:rsidR="00621F38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–</w:t>
      </w:r>
      <w:r w:rsidR="0082645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T</w:t>
      </w:r>
      <w:r w:rsidR="00621F38">
        <w:rPr>
          <w:rFonts w:asciiTheme="majorBidi" w:hAnsiTheme="majorBidi" w:cstheme="majorBidi"/>
          <w:b/>
          <w:bCs/>
          <w:color w:val="000000"/>
          <w:sz w:val="22"/>
          <w:szCs w:val="22"/>
        </w:rPr>
        <w:t>erm 142</w:t>
      </w:r>
    </w:p>
    <w:p w:rsidR="00621F38" w:rsidRPr="007A3763" w:rsidRDefault="00621F38" w:rsidP="00621F38">
      <w:pPr>
        <w:spacing w:before="120"/>
        <w:jc w:val="center"/>
        <w:rPr>
          <w:b/>
          <w:bCs/>
          <w:sz w:val="22"/>
          <w:szCs w:val="22"/>
        </w:rPr>
      </w:pPr>
      <w:r w:rsidRPr="007A3763">
        <w:rPr>
          <w:b/>
          <w:bCs/>
          <w:sz w:val="22"/>
          <w:szCs w:val="22"/>
        </w:rPr>
        <w:t>Course Syllabus (Tentative)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060"/>
        <w:gridCol w:w="990"/>
        <w:gridCol w:w="4757"/>
      </w:tblGrid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book Sections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Learning Outcomes</w:t>
            </w:r>
          </w:p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The students are  expected to be able to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Jan 25-Jan 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Probability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Introduction to Probability Theory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Set definitions and set operations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Axioms of probability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1.1-1.2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Appreciate the importance of probability theory and its applications in EE.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set definition and operations and use them in defining probability and its axioms.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Feb 1-Feb 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Joint and conditional probability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Independent  events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Combined experiments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concepts of joint probability, conditional probability, independence of events, Bays rules, and total probability theorem.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Construct a combined experiment from two or more sub-experiments.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Feb 8-Feb12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Counting principles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Bernoulli trials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Random Variables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random variable (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.) concept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Distribution Function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concepts of permutations, combinations and Bernoulli trials.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concepts of random variables and distribution function and its properties.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Know the conditions for a function to be a valid random variable.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Feb 15-Feb 19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Density Function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Some Important r.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v.’s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 of density function and its properties.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Gaussian random variable and its PDF and CDF.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how to use tables to find distribution function values.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Feb22-Feb 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Some Important r.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Conditional distribution and density functions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Know some examples about important random variables and their CDF and PDF.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Understanding conditional distribution and density and their properties.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Define conditioning events.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Mar 1-Mar 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Expectation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Moments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expected value of a random variable and a function of random variable.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absolute moment and central moments.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variance and skew and their relation to central moments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Understand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Chebychev's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Markove's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inequalities.</w:t>
            </w:r>
          </w:p>
        </w:tc>
      </w:tr>
      <w:tr w:rsidR="00041E07" w:rsidRPr="002738E8" w:rsidTr="00EE46CC">
        <w:trPr>
          <w:trHeight w:val="1893"/>
          <w:jc w:val="center"/>
        </w:trPr>
        <w:tc>
          <w:tcPr>
            <w:tcW w:w="9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7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Mar 8</w:t>
            </w: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-Mar 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Functions that Give Moments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Transformations of </w:t>
            </w:r>
            <w:proofErr w:type="gram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proofErr w:type="gram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characteristic function and moment generating function of a random variable.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moments of a random variable from characteristic function or moment generating function.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pdf of monotonic and non-monotonic transformation of continuous random variable.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pdf of the transformation of discrete random variable.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Mar 15-Mar 19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Multiple random variables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Pairs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Properties of joint distribution and joint density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4.2-4.3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 of vector random variable.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Define the distribution and density functions of joint random variables and their properties.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marginal distribution from the joint distribution function and to find the marginal density function from the joint density function.</w:t>
            </w:r>
          </w:p>
        </w:tc>
      </w:tr>
      <w:tr w:rsidR="00041E07" w:rsidRPr="002738E8" w:rsidTr="00EE46CC">
        <w:trPr>
          <w:jc w:val="center"/>
        </w:trPr>
        <w:tc>
          <w:tcPr>
            <w:tcW w:w="97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Midterm Vacation (Mar 22-Mar 26)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Mar 29-Apr 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Conditional distribution and density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Statistical Independence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Distribution and density of a sum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Central Limit Theorem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4.6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Find the conditional distribution and density function with point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conditiong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as well as interval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conditiong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 of statistical independence.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Find the distribution and density of sum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central limit theorem.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Apr 5-Apr 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Expected value of a function of r.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Joint characteristic functions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Jointly Gaussian r.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v.’s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5.3  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Obtain the expected value of functions of multiple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Obtain the absolute and central moments.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correlation, covariance and Correlation coefficients.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Joint Characteristic functions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Understand jointly Gaussian </w:t>
            </w:r>
            <w:proofErr w:type="spellStart"/>
            <w:proofErr w:type="gram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r.v.'s</w:t>
            </w:r>
            <w:proofErr w:type="spellEnd"/>
            <w:proofErr w:type="gram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their properties.</w:t>
            </w:r>
          </w:p>
        </w:tc>
      </w:tr>
      <w:tr w:rsidR="00041E07" w:rsidRPr="002738E8" w:rsidTr="00EE46CC">
        <w:trPr>
          <w:trHeight w:val="1497"/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Apr 12-Apr 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Transformations of multiple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Linear transformations of Gaussian </w:t>
            </w:r>
            <w:proofErr w:type="spellStart"/>
            <w:r w:rsidRPr="002738E8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r.v.’s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Sampling and some limit theorems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5.5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Derive the density function of transformation of multiple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Perform a linear transformation of a set of Gaussian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r.v.'s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.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Find the sample mean and variance.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weak and strong laws of large numbers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Apr 19-</w:t>
            </w:r>
            <w:r w:rsidRPr="002738E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Apr 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Random Processes –Temporal Characteristics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Concept of a random process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Stationary and independence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Correlation functions and their properties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Gaussian random process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6.3-6.4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 of random processes.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Know different classes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r.p.'s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Understand the concepts of stationary and independence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Find the auto-correlation, auto-covariance, cross-correlation and cross-covariance functions of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r.p.'s</w:t>
            </w:r>
            <w:proofErr w:type="spell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Understand Gaussian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</w:t>
            </w:r>
            <w:proofErr w:type="spellEnd"/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Apr 26-April 30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Poisson random process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Random Processes – Spectral Characteristic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Power Spectral Density and its properties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Relationship between PSD and autocorrelation function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7.1 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Understand Poisson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concept of power density spectrum and its properties.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Find RMS bandwidth of </w:t>
            </w:r>
            <w:proofErr w:type="gram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proofErr w:type="gramEnd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r.p.</w:t>
            </w:r>
            <w:proofErr w:type="spellEnd"/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Understand the relationship between PSD and autocorrelation function.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May 3-May 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Linear systems with random inputs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Random signal response of linear systems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Spectral characteristics of system response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8.2-8.3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8-4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Analyze LTI systems with random input in time and frequency domains.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Evaluate system response and its mean, mean-squared and auto-correlation values.</w:t>
            </w:r>
          </w:p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Evaluate power spectral density of LTI system response.</w:t>
            </w:r>
          </w:p>
        </w:tc>
      </w:tr>
      <w:tr w:rsidR="00041E07" w:rsidRPr="002738E8" w:rsidTr="00EE46CC">
        <w:trPr>
          <w:jc w:val="center"/>
        </w:trPr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  <w:p w:rsidR="00041E07" w:rsidRPr="002738E8" w:rsidRDefault="00041E07" w:rsidP="00EE46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May 10-May 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738E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1E07" w:rsidRPr="002738E8" w:rsidRDefault="00041E07" w:rsidP="00EE46C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041E07" w:rsidRDefault="00041E07" w:rsidP="00CA0152">
      <w:pPr>
        <w:spacing w:after="120"/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</w:pPr>
    </w:p>
    <w:p w:rsidR="00041E07" w:rsidRPr="00041E07" w:rsidRDefault="00041E07" w:rsidP="00041E07">
      <w:pPr>
        <w:autoSpaceDE/>
        <w:autoSpaceDN/>
        <w:adjustRightInd/>
        <w:spacing w:before="240" w:after="120" w:line="276" w:lineRule="auto"/>
        <w:rPr>
          <w:b/>
          <w:color w:val="000000"/>
          <w:sz w:val="20"/>
          <w:szCs w:val="20"/>
          <w:u w:val="single"/>
        </w:rPr>
      </w:pPr>
      <w:r w:rsidRPr="00041E07">
        <w:rPr>
          <w:b/>
          <w:color w:val="000000"/>
          <w:sz w:val="20"/>
          <w:szCs w:val="20"/>
          <w:u w:val="single"/>
        </w:rPr>
        <w:t>HOMEWORK</w:t>
      </w:r>
      <w:r w:rsidR="00174281">
        <w:rPr>
          <w:b/>
          <w:color w:val="000000"/>
          <w:sz w:val="20"/>
          <w:szCs w:val="20"/>
          <w:u w:val="single"/>
        </w:rPr>
        <w:t>S</w:t>
      </w:r>
      <w:r w:rsidRPr="00041E07">
        <w:rPr>
          <w:b/>
          <w:color w:val="000000"/>
          <w:sz w:val="20"/>
          <w:szCs w:val="20"/>
          <w:u w:val="single"/>
        </w:rPr>
        <w:t>:</w:t>
      </w:r>
    </w:p>
    <w:p w:rsidR="00041E07" w:rsidRPr="00041E07" w:rsidRDefault="00041E07" w:rsidP="00041E07">
      <w:pPr>
        <w:pStyle w:val="a4"/>
        <w:numPr>
          <w:ilvl w:val="0"/>
          <w:numId w:val="14"/>
        </w:numPr>
        <w:spacing w:before="120" w:after="120"/>
        <w:rPr>
          <w:b/>
          <w:i/>
          <w:iCs/>
          <w:color w:val="000000"/>
          <w:sz w:val="20"/>
          <w:szCs w:val="20"/>
        </w:rPr>
      </w:pPr>
      <w:r w:rsidRPr="00041E07">
        <w:rPr>
          <w:bCs/>
          <w:color w:val="000000"/>
          <w:sz w:val="20"/>
          <w:szCs w:val="20"/>
        </w:rPr>
        <w:t xml:space="preserve">Homework is due last class in the assigned week. Homework is due during class time.  Selected problems will be graded.  </w:t>
      </w:r>
    </w:p>
    <w:p w:rsidR="00041E07" w:rsidRPr="00041E07" w:rsidRDefault="00041E07" w:rsidP="00EC555F">
      <w:pPr>
        <w:pStyle w:val="a4"/>
        <w:numPr>
          <w:ilvl w:val="0"/>
          <w:numId w:val="14"/>
        </w:numPr>
        <w:spacing w:before="120" w:after="120"/>
        <w:rPr>
          <w:sz w:val="20"/>
          <w:szCs w:val="20"/>
        </w:rPr>
      </w:pPr>
      <w:r w:rsidRPr="00041E07">
        <w:rPr>
          <w:sz w:val="20"/>
          <w:szCs w:val="20"/>
        </w:rPr>
        <w:t>Homework is to be solved completely by students and submitted on time. Late submissions will not be accepted. Homework solutions will be posted on Blackboard.</w:t>
      </w:r>
    </w:p>
    <w:p w:rsidR="00041E07" w:rsidRPr="00041E07" w:rsidRDefault="00041E07" w:rsidP="00041E07">
      <w:pPr>
        <w:pStyle w:val="a4"/>
        <w:numPr>
          <w:ilvl w:val="0"/>
          <w:numId w:val="14"/>
        </w:numPr>
        <w:spacing w:before="120" w:after="120"/>
        <w:rPr>
          <w:sz w:val="20"/>
          <w:szCs w:val="20"/>
        </w:rPr>
      </w:pPr>
      <w:r w:rsidRPr="00041E07">
        <w:rPr>
          <w:sz w:val="20"/>
          <w:szCs w:val="20"/>
        </w:rPr>
        <w:t xml:space="preserve">The following are problem sets of the homework and their due dates. </w:t>
      </w:r>
      <w:r w:rsidRPr="00041E07">
        <w:rPr>
          <w:b/>
          <w:i/>
          <w:iCs/>
          <w:color w:val="000000"/>
          <w:sz w:val="20"/>
          <w:szCs w:val="20"/>
        </w:rPr>
        <w:t>Additional homework may be assigned during the semester.</w:t>
      </w:r>
    </w:p>
    <w:tbl>
      <w:tblPr>
        <w:tblW w:w="86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5670"/>
        <w:gridCol w:w="2057"/>
      </w:tblGrid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  <w:rPr>
                <w:b/>
                <w:bCs/>
              </w:rPr>
            </w:pPr>
            <w:r w:rsidRPr="006A0067">
              <w:t xml:space="preserve">1.1-5, 1.2-3, 1.3-7, 1.3-11, 1.4-5, 1.4-11, 15-6, 1.7-1 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3;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</w:pPr>
            <w:r w:rsidRPr="006A0067">
              <w:t xml:space="preserve">2.1-1, 2.1-7, 2.1-11, 2.2-5, 2.3-2, 2.3-15, 2.4-1, 2.4-6, 2.4-14, 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5;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right="-1260"/>
            </w:pPr>
            <w:r w:rsidRPr="006A0067">
              <w:t xml:space="preserve">2.5-3, 2.6-3, 3.1-11, 3.1-15, 3.2.-23, 3.2-24,  3.4-2, 3.4-10, 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7;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</w:pPr>
            <w:r w:rsidRPr="006A0067">
              <w:t xml:space="preserve">4.2-8, 4.2-11, 4.3-8, 4.3-11, 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9;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</w:pPr>
            <w:r w:rsidRPr="006A0067">
              <w:t>4.4-3, 4.5-7, 4.6-10, 5.1-4, 5.1-12, 5.1-19, 5.1-34, 5.3-4, 5.4-1,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11;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</w:pPr>
            <w:r w:rsidRPr="006A0067">
              <w:t>6.3-1, 6.3-2, 6.3-3, 6.3-5, 6.3-8,6.3-23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12;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</w:pPr>
            <w:r w:rsidRPr="006A0067">
              <w:t xml:space="preserve">7.1-12, 7.1-16, 7.1-22, 7.2-3, 7.2-10, 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14;</w:t>
            </w:r>
          </w:p>
        </w:tc>
      </w:tr>
      <w:tr w:rsidR="00041E07" w:rsidRPr="006A0067" w:rsidTr="00EE46CC">
        <w:trPr>
          <w:trHeight w:hRule="exact" w:val="288"/>
        </w:trPr>
        <w:tc>
          <w:tcPr>
            <w:tcW w:w="918" w:type="dxa"/>
          </w:tcPr>
          <w:p w:rsidR="00041E07" w:rsidRPr="006A0067" w:rsidRDefault="00041E07" w:rsidP="00EE46CC">
            <w:pPr>
              <w:pStyle w:val="a3"/>
              <w:tabs>
                <w:tab w:val="num" w:pos="360"/>
              </w:tabs>
              <w:ind w:left="0" w:right="-1260" w:firstLine="0"/>
              <w:rPr>
                <w:b/>
                <w:bCs/>
              </w:rPr>
            </w:pPr>
            <w:r w:rsidRPr="006A0067">
              <w:rPr>
                <w:b/>
                <w:bCs/>
              </w:rPr>
              <w:t>HW # 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41E07" w:rsidRPr="006A0067" w:rsidRDefault="00041E07" w:rsidP="00EE46CC">
            <w:pPr>
              <w:pStyle w:val="a3"/>
              <w:tabs>
                <w:tab w:val="num" w:pos="330"/>
              </w:tabs>
              <w:ind w:left="0" w:right="-1260" w:firstLine="0"/>
            </w:pPr>
            <w:r w:rsidRPr="006A0067">
              <w:t>8.2-18, 8.4-8, 8.4-10, 8.4-11,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041E07" w:rsidRPr="006A0067" w:rsidRDefault="00041E07" w:rsidP="00EE46CC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6A0067">
              <w:rPr>
                <w:b/>
                <w:bCs/>
                <w:sz w:val="20"/>
                <w:szCs w:val="20"/>
              </w:rPr>
              <w:t>Due Date: Week 15.</w:t>
            </w:r>
          </w:p>
        </w:tc>
      </w:tr>
    </w:tbl>
    <w:p w:rsidR="00041E07" w:rsidRDefault="00041E07">
      <w:pPr>
        <w:autoSpaceDE/>
        <w:autoSpaceDN/>
        <w:adjustRightInd/>
        <w:spacing w:after="200" w:line="276" w:lineRule="auto"/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br w:type="page"/>
      </w:r>
    </w:p>
    <w:p w:rsidR="00C94FFA" w:rsidRPr="0034054F" w:rsidRDefault="00CA0152" w:rsidP="00CA0152">
      <w:pPr>
        <w:spacing w:after="120"/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Instructor:</w:t>
      </w:r>
      <w:r w:rsidRPr="0034054F">
        <w:rPr>
          <w:rFonts w:asciiTheme="majorBidi" w:hAnsiTheme="majorBidi" w:cstheme="majorBidi"/>
          <w:b/>
          <w:bCs/>
          <w:caps/>
          <w:sz w:val="20"/>
          <w:szCs w:val="20"/>
        </w:rPr>
        <w:t xml:space="preserve"> </w:t>
      </w:r>
      <w:r w:rsidR="00C94FFA" w:rsidRPr="0034054F">
        <w:rPr>
          <w:rFonts w:asciiTheme="majorBidi" w:hAnsiTheme="majorBidi" w:cstheme="majorBidi"/>
          <w:b/>
          <w:bCs/>
          <w:sz w:val="20"/>
          <w:szCs w:val="20"/>
        </w:rPr>
        <w:t>Dr. Saad Al-Abeedi</w:t>
      </w:r>
    </w:p>
    <w:p w:rsidR="00C94FFA" w:rsidRPr="0034054F" w:rsidRDefault="00C94FFA" w:rsidP="00CA0152">
      <w:pPr>
        <w:pStyle w:val="a4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</w:rPr>
        <w:t>Office Location:</w:t>
      </w:r>
      <w:r w:rsidRPr="0034054F">
        <w:rPr>
          <w:rFonts w:asciiTheme="majorBidi" w:hAnsiTheme="majorBidi" w:cstheme="majorBidi"/>
          <w:sz w:val="20"/>
          <w:szCs w:val="20"/>
        </w:rPr>
        <w:t xml:space="preserve"> </w:t>
      </w:r>
      <w:r w:rsidR="00CA0152" w:rsidRPr="0034054F">
        <w:rPr>
          <w:rFonts w:asciiTheme="majorBidi" w:hAnsiTheme="majorBidi" w:cstheme="majorBidi"/>
          <w:sz w:val="20"/>
          <w:szCs w:val="20"/>
        </w:rPr>
        <w:tab/>
      </w:r>
      <w:r w:rsidRPr="0034054F">
        <w:rPr>
          <w:rFonts w:asciiTheme="majorBidi" w:hAnsiTheme="majorBidi" w:cstheme="majorBidi"/>
          <w:sz w:val="20"/>
          <w:szCs w:val="20"/>
        </w:rPr>
        <w:t>Building 59, room 0075</w:t>
      </w:r>
      <w:r w:rsidR="007A3763" w:rsidRPr="0034054F">
        <w:rPr>
          <w:rFonts w:asciiTheme="majorBidi" w:hAnsiTheme="majorBidi" w:cstheme="majorBidi"/>
          <w:sz w:val="20"/>
          <w:szCs w:val="20"/>
        </w:rPr>
        <w:t xml:space="preserve"> </w:t>
      </w:r>
      <w:r w:rsidR="007A3763" w:rsidRPr="0034054F">
        <w:rPr>
          <w:rFonts w:asciiTheme="majorBidi" w:hAnsiTheme="majorBidi" w:cstheme="majorBidi"/>
          <w:sz w:val="20"/>
          <w:szCs w:val="20"/>
        </w:rPr>
        <w:tab/>
        <w:t xml:space="preserve">           </w:t>
      </w:r>
      <w:r w:rsidRPr="0034054F">
        <w:rPr>
          <w:rFonts w:asciiTheme="majorBidi" w:hAnsiTheme="majorBidi" w:cstheme="majorBidi"/>
          <w:b/>
          <w:bCs/>
          <w:caps/>
          <w:sz w:val="20"/>
          <w:szCs w:val="20"/>
        </w:rPr>
        <w:t>Phone #</w:t>
      </w:r>
      <w:r w:rsidRPr="0034054F">
        <w:rPr>
          <w:rFonts w:asciiTheme="majorBidi" w:hAnsiTheme="majorBidi" w:cstheme="majorBidi"/>
          <w:sz w:val="20"/>
          <w:szCs w:val="20"/>
        </w:rPr>
        <w:t xml:space="preserve"> </w:t>
      </w:r>
      <w:r w:rsidRPr="0034054F">
        <w:rPr>
          <w:rFonts w:asciiTheme="majorBidi" w:hAnsiTheme="majorBidi" w:cstheme="majorBidi"/>
          <w:sz w:val="20"/>
          <w:szCs w:val="20"/>
        </w:rPr>
        <w:tab/>
        <w:t>7833</w:t>
      </w:r>
    </w:p>
    <w:p w:rsidR="00C94FFA" w:rsidRPr="0034054F" w:rsidRDefault="00C94FFA" w:rsidP="0085476E">
      <w:pPr>
        <w:pStyle w:val="a4"/>
        <w:numPr>
          <w:ilvl w:val="0"/>
          <w:numId w:val="7"/>
        </w:numPr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</w:rPr>
        <w:t>Email:</w:t>
      </w:r>
      <w:r w:rsidRPr="0034054F">
        <w:rPr>
          <w:rFonts w:asciiTheme="majorBidi" w:hAnsiTheme="majorBidi" w:cstheme="majorBidi"/>
          <w:b/>
          <w:bCs/>
          <w:sz w:val="20"/>
          <w:szCs w:val="20"/>
        </w:rPr>
        <w:tab/>
      </w:r>
      <w:r w:rsidR="00CA0152" w:rsidRPr="0034054F">
        <w:rPr>
          <w:rFonts w:asciiTheme="majorBidi" w:hAnsiTheme="majorBidi" w:cstheme="majorBidi"/>
          <w:sz w:val="20"/>
          <w:szCs w:val="20"/>
        </w:rPr>
        <w:tab/>
      </w:r>
      <w:hyperlink r:id="rId5" w:history="1">
        <w:r w:rsidR="007A3763" w:rsidRPr="0034054F">
          <w:rPr>
            <w:rStyle w:val="Hyperlink"/>
            <w:rFonts w:asciiTheme="majorBidi" w:hAnsiTheme="majorBidi" w:cstheme="majorBidi"/>
            <w:sz w:val="20"/>
            <w:szCs w:val="20"/>
          </w:rPr>
          <w:t>alabeedi@kfupm.edu.sa</w:t>
        </w:r>
      </w:hyperlink>
      <w:r w:rsidR="007A3763" w:rsidRPr="0034054F">
        <w:rPr>
          <w:rFonts w:asciiTheme="majorBidi" w:hAnsiTheme="majorBidi" w:cstheme="majorBidi"/>
          <w:sz w:val="20"/>
          <w:szCs w:val="20"/>
        </w:rPr>
        <w:t xml:space="preserve">                </w:t>
      </w:r>
      <w:r w:rsidRPr="0034054F">
        <w:rPr>
          <w:rFonts w:asciiTheme="majorBidi" w:hAnsiTheme="majorBidi" w:cstheme="majorBidi"/>
          <w:b/>
          <w:bCs/>
          <w:caps/>
          <w:sz w:val="20"/>
          <w:szCs w:val="20"/>
        </w:rPr>
        <w:t>Office Hours:</w:t>
      </w:r>
      <w:r w:rsidR="00CA0152" w:rsidRPr="0034054F">
        <w:rPr>
          <w:rFonts w:asciiTheme="majorBidi" w:hAnsiTheme="majorBidi" w:cstheme="majorBidi"/>
          <w:sz w:val="20"/>
          <w:szCs w:val="20"/>
        </w:rPr>
        <w:tab/>
      </w:r>
      <w:r w:rsidR="007A3763" w:rsidRPr="0034054F">
        <w:rPr>
          <w:rFonts w:asciiTheme="majorBidi" w:hAnsiTheme="majorBidi" w:cstheme="majorBidi"/>
          <w:sz w:val="20"/>
          <w:szCs w:val="20"/>
        </w:rPr>
        <w:t>Sun and Tue</w:t>
      </w:r>
      <w:r w:rsidRPr="0034054F">
        <w:rPr>
          <w:rFonts w:asciiTheme="majorBidi" w:hAnsiTheme="majorBidi" w:cstheme="majorBidi"/>
          <w:sz w:val="20"/>
          <w:szCs w:val="20"/>
        </w:rPr>
        <w:t xml:space="preserve"> from 1</w:t>
      </w:r>
      <w:r w:rsidR="0085476E">
        <w:rPr>
          <w:rFonts w:asciiTheme="majorBidi" w:hAnsiTheme="majorBidi" w:cstheme="majorBidi"/>
          <w:sz w:val="20"/>
          <w:szCs w:val="20"/>
        </w:rPr>
        <w:t>1</w:t>
      </w:r>
      <w:r w:rsidRPr="0034054F">
        <w:rPr>
          <w:rFonts w:asciiTheme="majorBidi" w:hAnsiTheme="majorBidi" w:cstheme="majorBidi"/>
          <w:sz w:val="20"/>
          <w:szCs w:val="20"/>
        </w:rPr>
        <w:t>:</w:t>
      </w:r>
      <w:r w:rsidR="0085476E">
        <w:rPr>
          <w:rFonts w:asciiTheme="majorBidi" w:hAnsiTheme="majorBidi" w:cstheme="majorBidi"/>
          <w:sz w:val="20"/>
          <w:szCs w:val="20"/>
        </w:rPr>
        <w:t>00</w:t>
      </w:r>
      <w:r w:rsidRPr="0034054F">
        <w:rPr>
          <w:rFonts w:asciiTheme="majorBidi" w:hAnsiTheme="majorBidi" w:cstheme="majorBidi"/>
          <w:sz w:val="20"/>
          <w:szCs w:val="20"/>
        </w:rPr>
        <w:t xml:space="preserve"> to </w:t>
      </w:r>
      <w:r w:rsidR="0085476E">
        <w:rPr>
          <w:rFonts w:asciiTheme="majorBidi" w:hAnsiTheme="majorBidi" w:cstheme="majorBidi"/>
          <w:sz w:val="20"/>
          <w:szCs w:val="20"/>
        </w:rPr>
        <w:t>12</w:t>
      </w:r>
      <w:r w:rsidRPr="0034054F">
        <w:rPr>
          <w:rFonts w:asciiTheme="majorBidi" w:hAnsiTheme="majorBidi" w:cstheme="majorBidi"/>
          <w:sz w:val="20"/>
          <w:szCs w:val="20"/>
        </w:rPr>
        <w:t>:</w:t>
      </w:r>
      <w:r w:rsidR="0085476E">
        <w:rPr>
          <w:rFonts w:asciiTheme="majorBidi" w:hAnsiTheme="majorBidi" w:cstheme="majorBidi"/>
          <w:sz w:val="20"/>
          <w:szCs w:val="20"/>
        </w:rPr>
        <w:t>00</w:t>
      </w:r>
      <w:r w:rsidRPr="0034054F">
        <w:rPr>
          <w:rFonts w:asciiTheme="majorBidi" w:hAnsiTheme="majorBidi" w:cstheme="majorBidi"/>
          <w:sz w:val="20"/>
          <w:szCs w:val="20"/>
        </w:rPr>
        <w:t xml:space="preserve"> </w:t>
      </w:r>
      <w:r w:rsidR="00621F38" w:rsidRPr="0034054F">
        <w:rPr>
          <w:rFonts w:asciiTheme="majorBidi" w:hAnsiTheme="majorBidi" w:cstheme="majorBidi"/>
          <w:sz w:val="20"/>
          <w:szCs w:val="20"/>
        </w:rPr>
        <w:t>P</w:t>
      </w:r>
      <w:r w:rsidRPr="0034054F">
        <w:rPr>
          <w:rFonts w:asciiTheme="majorBidi" w:hAnsiTheme="majorBidi" w:cstheme="majorBidi"/>
          <w:sz w:val="20"/>
          <w:szCs w:val="20"/>
        </w:rPr>
        <w:t>M.</w:t>
      </w:r>
      <w:r w:rsidR="00CA0152" w:rsidRPr="0034054F">
        <w:rPr>
          <w:rFonts w:asciiTheme="majorBidi" w:hAnsiTheme="majorBidi" w:cstheme="majorBidi"/>
          <w:sz w:val="20"/>
          <w:szCs w:val="20"/>
        </w:rPr>
        <w:t xml:space="preserve"> </w:t>
      </w:r>
    </w:p>
    <w:p w:rsidR="003E7D4E" w:rsidRPr="0034054F" w:rsidRDefault="003E7D4E" w:rsidP="006A0067">
      <w:pPr>
        <w:spacing w:before="240" w:after="120"/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Course Description:</w:t>
      </w:r>
    </w:p>
    <w:p w:rsidR="005E1824" w:rsidRPr="0034054F" w:rsidRDefault="00C94FFA" w:rsidP="005E19D9">
      <w:pPr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sz w:val="20"/>
          <w:szCs w:val="20"/>
        </w:rPr>
        <w:t>EE 315</w:t>
      </w:r>
      <w:r w:rsidR="003E7D4E" w:rsidRPr="0034054F">
        <w:rPr>
          <w:rFonts w:asciiTheme="majorBidi" w:hAnsiTheme="majorBidi" w:cstheme="majorBidi"/>
          <w:sz w:val="20"/>
          <w:szCs w:val="20"/>
        </w:rPr>
        <w:t xml:space="preserve"> an undergraduate course in the Electrical Engineering program. It covers the basic principles of probability, random variables and random processes.</w:t>
      </w:r>
    </w:p>
    <w:p w:rsidR="003E7D4E" w:rsidRPr="0034054F" w:rsidRDefault="003E7D4E" w:rsidP="00E22366">
      <w:pPr>
        <w:spacing w:before="120" w:after="120"/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Course objectives:</w:t>
      </w:r>
    </w:p>
    <w:p w:rsidR="003E7D4E" w:rsidRPr="0034054F" w:rsidRDefault="003E7D4E" w:rsidP="001A2A9E">
      <w:pPr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sz w:val="20"/>
          <w:szCs w:val="20"/>
        </w:rPr>
        <w:t xml:space="preserve">The course aims to provide the students with fundamental concepts of </w:t>
      </w:r>
    </w:p>
    <w:p w:rsidR="003E7D4E" w:rsidRPr="0034054F" w:rsidRDefault="00C42F1C" w:rsidP="00C42F1C">
      <w:pPr>
        <w:ind w:left="714" w:hanging="357"/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sz w:val="20"/>
          <w:szCs w:val="20"/>
        </w:rPr>
        <w:t xml:space="preserve">1. </w:t>
      </w:r>
      <w:r w:rsidR="003E7D4E" w:rsidRPr="0034054F">
        <w:rPr>
          <w:rFonts w:asciiTheme="majorBidi" w:hAnsiTheme="majorBidi" w:cstheme="majorBidi"/>
          <w:sz w:val="20"/>
          <w:szCs w:val="20"/>
        </w:rPr>
        <w:t>Probability Theory.</w:t>
      </w:r>
      <w:r w:rsidRPr="0034054F">
        <w:rPr>
          <w:rFonts w:asciiTheme="majorBidi" w:hAnsiTheme="majorBidi" w:cstheme="majorBidi"/>
          <w:sz w:val="20"/>
          <w:szCs w:val="20"/>
        </w:rPr>
        <w:tab/>
        <w:t xml:space="preserve">         </w:t>
      </w:r>
      <w:r w:rsidRPr="0034054F">
        <w:rPr>
          <w:rFonts w:asciiTheme="majorBidi" w:hAnsiTheme="majorBidi" w:cstheme="majorBidi"/>
          <w:sz w:val="20"/>
          <w:szCs w:val="20"/>
        </w:rPr>
        <w:tab/>
      </w:r>
      <w:r w:rsidRPr="0034054F">
        <w:rPr>
          <w:rFonts w:asciiTheme="majorBidi" w:hAnsiTheme="majorBidi" w:cstheme="majorBidi"/>
          <w:sz w:val="20"/>
          <w:szCs w:val="20"/>
        </w:rPr>
        <w:tab/>
        <w:t xml:space="preserve">2. </w:t>
      </w:r>
      <w:r w:rsidR="003E7D4E" w:rsidRPr="0034054F">
        <w:rPr>
          <w:rFonts w:asciiTheme="majorBidi" w:hAnsiTheme="majorBidi" w:cstheme="majorBidi"/>
          <w:sz w:val="20"/>
          <w:szCs w:val="20"/>
        </w:rPr>
        <w:t>Single and Multiple Random Variables (Discrete and Continuous).</w:t>
      </w:r>
    </w:p>
    <w:p w:rsidR="003E7D4E" w:rsidRPr="0034054F" w:rsidRDefault="00C42F1C" w:rsidP="00C42F1C">
      <w:pPr>
        <w:ind w:left="714" w:hanging="357"/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sz w:val="20"/>
          <w:szCs w:val="20"/>
        </w:rPr>
        <w:t xml:space="preserve">3. </w:t>
      </w:r>
      <w:r w:rsidR="003E7D4E" w:rsidRPr="0034054F">
        <w:rPr>
          <w:rFonts w:asciiTheme="majorBidi" w:hAnsiTheme="majorBidi" w:cstheme="majorBidi"/>
          <w:sz w:val="20"/>
          <w:szCs w:val="20"/>
        </w:rPr>
        <w:t>Expectations and Moments.</w:t>
      </w:r>
      <w:r w:rsidRPr="0034054F">
        <w:rPr>
          <w:rFonts w:asciiTheme="majorBidi" w:hAnsiTheme="majorBidi" w:cstheme="majorBidi"/>
          <w:sz w:val="20"/>
          <w:szCs w:val="20"/>
        </w:rPr>
        <w:t xml:space="preserve">          </w:t>
      </w:r>
      <w:r w:rsidRPr="0034054F">
        <w:rPr>
          <w:rFonts w:asciiTheme="majorBidi" w:hAnsiTheme="majorBidi" w:cstheme="majorBidi"/>
          <w:sz w:val="20"/>
          <w:szCs w:val="20"/>
        </w:rPr>
        <w:tab/>
      </w:r>
      <w:r w:rsidR="003E7D4E" w:rsidRPr="0034054F">
        <w:rPr>
          <w:rFonts w:asciiTheme="majorBidi" w:hAnsiTheme="majorBidi" w:cstheme="majorBidi"/>
          <w:sz w:val="20"/>
          <w:szCs w:val="20"/>
        </w:rPr>
        <w:t>4.</w:t>
      </w:r>
      <w:r w:rsidRPr="0034054F">
        <w:rPr>
          <w:rFonts w:asciiTheme="majorBidi" w:hAnsiTheme="majorBidi" w:cstheme="majorBidi"/>
          <w:sz w:val="20"/>
          <w:szCs w:val="20"/>
        </w:rPr>
        <w:t xml:space="preserve"> </w:t>
      </w:r>
      <w:r w:rsidR="003E7D4E" w:rsidRPr="0034054F">
        <w:rPr>
          <w:rFonts w:asciiTheme="majorBidi" w:hAnsiTheme="majorBidi" w:cstheme="majorBidi"/>
          <w:sz w:val="20"/>
          <w:szCs w:val="20"/>
        </w:rPr>
        <w:t>Random Processes and their temporal as well as spectral characteristics.</w:t>
      </w:r>
    </w:p>
    <w:p w:rsidR="000C6475" w:rsidRPr="0034054F" w:rsidRDefault="00C42F1C" w:rsidP="000C6475">
      <w:pPr>
        <w:spacing w:after="120"/>
        <w:ind w:left="720" w:hanging="360"/>
        <w:rPr>
          <w:rFonts w:asciiTheme="majorBidi" w:hAnsiTheme="majorBidi" w:cstheme="majorBidi"/>
          <w:sz w:val="20"/>
          <w:szCs w:val="20"/>
        </w:rPr>
      </w:pPr>
      <w:r w:rsidRPr="0034054F">
        <w:rPr>
          <w:rFonts w:asciiTheme="majorBidi" w:hAnsiTheme="majorBidi" w:cstheme="majorBidi"/>
          <w:sz w:val="20"/>
          <w:szCs w:val="20"/>
        </w:rPr>
        <w:t xml:space="preserve">5. </w:t>
      </w:r>
      <w:r w:rsidR="003E7D4E" w:rsidRPr="0034054F">
        <w:rPr>
          <w:rFonts w:asciiTheme="majorBidi" w:hAnsiTheme="majorBidi" w:cstheme="majorBidi"/>
          <w:sz w:val="20"/>
          <w:szCs w:val="20"/>
        </w:rPr>
        <w:t>Linear systems with random inputs.</w:t>
      </w:r>
    </w:p>
    <w:p w:rsidR="005E1824" w:rsidRPr="0034054F" w:rsidRDefault="005E1824" w:rsidP="005E1824">
      <w:pPr>
        <w:spacing w:before="100" w:after="10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PREREQUISITE</w:t>
      </w:r>
      <w:r w:rsidRPr="0034054F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: </w:t>
      </w:r>
      <w:r w:rsidR="00E22366" w:rsidRPr="0034054F">
        <w:rPr>
          <w:rFonts w:asciiTheme="majorBidi" w:hAnsiTheme="majorBidi" w:cstheme="majorBidi"/>
          <w:b/>
          <w:bCs/>
          <w:color w:val="000000"/>
          <w:sz w:val="20"/>
          <w:szCs w:val="20"/>
        </w:rPr>
        <w:t>Signals and Systems (</w:t>
      </w:r>
      <w:r w:rsidRPr="0034054F">
        <w:rPr>
          <w:rFonts w:asciiTheme="majorBidi" w:hAnsiTheme="majorBidi" w:cstheme="majorBidi"/>
          <w:b/>
          <w:bCs/>
          <w:color w:val="000000"/>
          <w:sz w:val="20"/>
          <w:szCs w:val="20"/>
        </w:rPr>
        <w:t>EE 207</w:t>
      </w:r>
      <w:r w:rsidR="00E22366" w:rsidRPr="0034054F">
        <w:rPr>
          <w:rFonts w:asciiTheme="majorBidi" w:hAnsiTheme="majorBidi" w:cstheme="majorBidi"/>
          <w:b/>
          <w:bCs/>
          <w:color w:val="000000"/>
          <w:sz w:val="20"/>
          <w:szCs w:val="20"/>
        </w:rPr>
        <w:t>)</w:t>
      </w:r>
    </w:p>
    <w:p w:rsidR="005E1824" w:rsidRPr="0034054F" w:rsidRDefault="005E1824" w:rsidP="005E1824">
      <w:pPr>
        <w:spacing w:before="120" w:after="120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TEXT BOOK:</w:t>
      </w:r>
    </w:p>
    <w:p w:rsidR="005E1824" w:rsidRPr="0034054F" w:rsidRDefault="005E1824" w:rsidP="005E1824">
      <w:pPr>
        <w:ind w:right="-421"/>
        <w:rPr>
          <w:rFonts w:asciiTheme="majorBidi" w:hAnsiTheme="majorBidi" w:cstheme="majorBidi"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>Peebles, P. Z. “</w:t>
      </w:r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Probability, Random Variables, and Random </w:t>
      </w:r>
      <w:proofErr w:type="gramStart"/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>Signal  Principles</w:t>
      </w:r>
      <w:proofErr w:type="gramEnd"/>
      <w:r w:rsidRPr="0034054F">
        <w:rPr>
          <w:rFonts w:asciiTheme="majorBidi" w:hAnsiTheme="majorBidi" w:cstheme="majorBidi"/>
          <w:color w:val="000000"/>
          <w:sz w:val="20"/>
          <w:szCs w:val="20"/>
        </w:rPr>
        <w:t>”, McGraw-Hill, 4</w:t>
      </w:r>
      <w:r w:rsidRPr="0034054F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th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Edition, 2001.</w:t>
      </w:r>
    </w:p>
    <w:p w:rsidR="000C6475" w:rsidRPr="0034054F" w:rsidRDefault="000C6475" w:rsidP="000C6475">
      <w:pPr>
        <w:spacing w:before="120" w:after="120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REFERENCES:</w:t>
      </w:r>
    </w:p>
    <w:p w:rsidR="000C6475" w:rsidRPr="0034054F" w:rsidRDefault="000C6475" w:rsidP="000C6475">
      <w:pPr>
        <w:rPr>
          <w:rFonts w:asciiTheme="majorBidi" w:hAnsiTheme="majorBidi" w:cstheme="majorBidi"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>Leon-Garcia, A. “</w:t>
      </w:r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>Probability and Random Processes for EE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”, Addison Wesley, 2</w:t>
      </w:r>
      <w:r w:rsidRPr="0034054F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nd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Edition, 1994.</w:t>
      </w:r>
    </w:p>
    <w:p w:rsidR="000C6475" w:rsidRPr="0034054F" w:rsidRDefault="000C6475" w:rsidP="000C6475">
      <w:pPr>
        <w:ind w:right="-421"/>
        <w:rPr>
          <w:rFonts w:asciiTheme="majorBidi" w:hAnsiTheme="majorBidi" w:cstheme="majorBidi"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>Ross, S</w:t>
      </w:r>
      <w:proofErr w:type="gramStart"/>
      <w:r w:rsidRPr="0034054F">
        <w:rPr>
          <w:rFonts w:asciiTheme="majorBidi" w:hAnsiTheme="majorBidi" w:cstheme="majorBidi"/>
          <w:color w:val="000000"/>
          <w:sz w:val="20"/>
          <w:szCs w:val="20"/>
        </w:rPr>
        <w:t>. .</w:t>
      </w:r>
      <w:proofErr w:type="gramEnd"/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“A First Course in </w:t>
      </w:r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>Probability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”, Prentice Hall, Fifth Edition, 1998.</w:t>
      </w:r>
    </w:p>
    <w:p w:rsidR="000C6475" w:rsidRPr="0034054F" w:rsidRDefault="000C6475" w:rsidP="000C6475">
      <w:pPr>
        <w:ind w:right="-421"/>
        <w:rPr>
          <w:rFonts w:asciiTheme="majorBidi" w:hAnsiTheme="majorBidi" w:cstheme="majorBidi"/>
          <w:color w:val="000000"/>
          <w:sz w:val="20"/>
          <w:szCs w:val="20"/>
        </w:rPr>
      </w:pPr>
      <w:proofErr w:type="spellStart"/>
      <w:r w:rsidRPr="0034054F">
        <w:rPr>
          <w:rFonts w:asciiTheme="majorBidi" w:hAnsiTheme="majorBidi" w:cstheme="majorBidi"/>
          <w:color w:val="000000"/>
          <w:sz w:val="20"/>
          <w:szCs w:val="20"/>
        </w:rPr>
        <w:t>Helstrom</w:t>
      </w:r>
      <w:proofErr w:type="spellEnd"/>
      <w:r w:rsidRPr="0034054F">
        <w:rPr>
          <w:rFonts w:asciiTheme="majorBidi" w:hAnsiTheme="majorBidi" w:cstheme="majorBidi"/>
          <w:color w:val="000000"/>
          <w:sz w:val="20"/>
          <w:szCs w:val="20"/>
        </w:rPr>
        <w:t>, C.W. “</w:t>
      </w:r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Probability and </w:t>
      </w:r>
      <w:proofErr w:type="gramStart"/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>Stochastic  Processes</w:t>
      </w:r>
      <w:proofErr w:type="gramEnd"/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for Engineers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”, Addison-Wesley, 2</w:t>
      </w:r>
      <w:r w:rsidRPr="0034054F">
        <w:rPr>
          <w:rFonts w:asciiTheme="majorBidi" w:hAnsiTheme="majorBidi" w:cstheme="majorBidi"/>
          <w:color w:val="000000"/>
          <w:sz w:val="20"/>
          <w:szCs w:val="20"/>
          <w:vertAlign w:val="superscript"/>
        </w:rPr>
        <w:t>nd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Edition, 1992.</w:t>
      </w:r>
    </w:p>
    <w:p w:rsidR="000C6475" w:rsidRPr="0034054F" w:rsidRDefault="000C6475" w:rsidP="007A3763">
      <w:pPr>
        <w:ind w:right="27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Walpole, R.E., </w:t>
      </w:r>
      <w:r w:rsidR="007A3763" w:rsidRPr="0034054F">
        <w:rPr>
          <w:rFonts w:asciiTheme="majorBidi" w:hAnsiTheme="majorBidi" w:cstheme="majorBidi"/>
          <w:color w:val="000000"/>
          <w:sz w:val="20"/>
          <w:szCs w:val="20"/>
        </w:rPr>
        <w:t>et al.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., “</w:t>
      </w:r>
      <w:r w:rsidRPr="0034054F">
        <w:rPr>
          <w:rFonts w:asciiTheme="majorBidi" w:hAnsiTheme="majorBidi" w:cstheme="majorBidi"/>
          <w:i/>
          <w:iCs/>
          <w:color w:val="000000"/>
          <w:sz w:val="20"/>
          <w:szCs w:val="20"/>
        </w:rPr>
        <w:t>Probability and Statistics for Engineers and Scientists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”, Prentice Hall, Sixth Edition, 1998.</w:t>
      </w:r>
    </w:p>
    <w:p w:rsidR="00B000EB" w:rsidRPr="0034054F" w:rsidRDefault="00B000EB" w:rsidP="00B000EB">
      <w:pPr>
        <w:pStyle w:val="a3"/>
        <w:spacing w:before="240" w:after="120"/>
        <w:ind w:left="0" w:right="-418" w:firstLine="0"/>
        <w:rPr>
          <w:rFonts w:asciiTheme="majorBidi" w:hAnsiTheme="majorBidi" w:cstheme="majorBidi"/>
          <w:b/>
          <w:bCs/>
          <w:caps/>
          <w:color w:val="00000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color w:val="000000"/>
          <w:u w:val="single"/>
        </w:rPr>
        <w:t>Policies:</w:t>
      </w:r>
    </w:p>
    <w:p w:rsidR="000C6475" w:rsidRPr="0034054F" w:rsidRDefault="006A0067" w:rsidP="0034054F">
      <w:pPr>
        <w:pStyle w:val="a4"/>
        <w:numPr>
          <w:ilvl w:val="0"/>
          <w:numId w:val="11"/>
        </w:numPr>
        <w:spacing w:before="240" w:after="120"/>
        <w:rPr>
          <w:rFonts w:asciiTheme="majorBidi" w:hAnsiTheme="majorBidi" w:cstheme="majorBidi"/>
          <w:b/>
          <w:bCs/>
          <w:caps/>
          <w:color w:val="000000"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color w:val="000000"/>
          <w:sz w:val="20"/>
          <w:szCs w:val="20"/>
          <w:u w:val="single"/>
        </w:rPr>
        <w:t>Grading Policy</w:t>
      </w:r>
      <w:r w:rsidR="000C6475" w:rsidRPr="0034054F">
        <w:rPr>
          <w:rFonts w:asciiTheme="majorBidi" w:hAnsiTheme="majorBidi" w:cstheme="majorBidi"/>
          <w:b/>
          <w:bCs/>
          <w:caps/>
          <w:color w:val="000000"/>
          <w:sz w:val="20"/>
          <w:szCs w:val="20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1285"/>
        <w:gridCol w:w="1418"/>
        <w:gridCol w:w="1842"/>
      </w:tblGrid>
      <w:tr w:rsidR="000C6475" w:rsidRPr="0034054F" w:rsidTr="006A0067">
        <w:trPr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75" w:rsidRPr="0034054F" w:rsidRDefault="000C6475" w:rsidP="00EF00A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Class work </w:t>
            </w:r>
            <w:r w:rsidR="00EF00AD"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25</w:t>
            </w: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475" w:rsidRPr="0034054F" w:rsidRDefault="000C6475" w:rsidP="00EF00A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Exams 7</w:t>
            </w:r>
            <w:r w:rsidR="00EF00AD"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</w:t>
            </w: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77003" w:rsidRPr="0034054F" w:rsidTr="006A0067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Quizzes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Assignments and Projects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Major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Major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Final</w:t>
            </w:r>
          </w:p>
        </w:tc>
      </w:tr>
      <w:tr w:rsidR="00E77003" w:rsidRPr="0034054F" w:rsidTr="006A0067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34054F" w:rsidRDefault="00EF00AD" w:rsidP="004C1A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15</w:t>
            </w:r>
            <w:r w:rsidR="00E77003"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34054F" w:rsidRDefault="00EF00AD" w:rsidP="004C1A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</w:t>
            </w:r>
            <w:r w:rsidR="00E77003"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003" w:rsidRPr="0034054F" w:rsidRDefault="00E77003" w:rsidP="004C1A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4054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35%</w:t>
            </w:r>
          </w:p>
        </w:tc>
      </w:tr>
    </w:tbl>
    <w:p w:rsidR="00B000EB" w:rsidRPr="0034054F" w:rsidRDefault="00B000EB" w:rsidP="00B000EB">
      <w:pPr>
        <w:ind w:right="-1260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B000EB" w:rsidRPr="0034054F" w:rsidRDefault="00B000EB" w:rsidP="0034054F">
      <w:pPr>
        <w:pStyle w:val="a4"/>
        <w:numPr>
          <w:ilvl w:val="0"/>
          <w:numId w:val="11"/>
        </w:numPr>
        <w:ind w:right="-1260"/>
        <w:jc w:val="both"/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Exams</w:t>
      </w:r>
      <w:r w:rsidR="0034054F"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 xml:space="preserve"> and Quizzes</w:t>
      </w:r>
      <w:r w:rsidRPr="0034054F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 xml:space="preserve">: </w:t>
      </w:r>
    </w:p>
    <w:p w:rsidR="00B000EB" w:rsidRPr="0034054F" w:rsidRDefault="00B000EB" w:rsidP="0034054F">
      <w:pPr>
        <w:pStyle w:val="a4"/>
        <w:numPr>
          <w:ilvl w:val="0"/>
          <w:numId w:val="10"/>
        </w:numPr>
        <w:ind w:right="-126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All students must attend the scheduled exams </w:t>
      </w:r>
      <w:r w:rsidR="0034054F"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and quizzes 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on time</w:t>
      </w:r>
      <w:r w:rsidR="0034054F"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and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34054F" w:rsidRPr="0034054F">
        <w:rPr>
          <w:rFonts w:asciiTheme="majorBidi" w:hAnsiTheme="majorBidi" w:cstheme="majorBidi"/>
          <w:color w:val="000000"/>
          <w:sz w:val="20"/>
          <w:szCs w:val="20"/>
        </w:rPr>
        <w:t>t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here </w:t>
      </w:r>
      <w:r w:rsidR="0034054F" w:rsidRPr="0034054F">
        <w:rPr>
          <w:rFonts w:asciiTheme="majorBidi" w:hAnsiTheme="majorBidi" w:cstheme="majorBidi"/>
          <w:color w:val="000000"/>
          <w:sz w:val="20"/>
          <w:szCs w:val="20"/>
        </w:rPr>
        <w:t>will be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34054F">
        <w:rPr>
          <w:rFonts w:asciiTheme="majorBidi" w:hAnsiTheme="majorBidi" w:cstheme="majorBidi"/>
          <w:b/>
          <w:bCs/>
          <w:sz w:val="20"/>
          <w:szCs w:val="20"/>
        </w:rPr>
        <w:t>no</w:t>
      </w:r>
      <w:r w:rsidRPr="0034054F">
        <w:rPr>
          <w:rFonts w:asciiTheme="majorBidi" w:hAnsiTheme="majorBidi" w:cstheme="majorBidi"/>
          <w:sz w:val="20"/>
          <w:szCs w:val="20"/>
        </w:rPr>
        <w:t xml:space="preserve"> makeup</w:t>
      </w:r>
      <w:r w:rsidR="0034054F" w:rsidRPr="0034054F">
        <w:rPr>
          <w:rFonts w:asciiTheme="majorBidi" w:hAnsiTheme="majorBidi" w:cstheme="majorBidi"/>
          <w:sz w:val="20"/>
          <w:szCs w:val="20"/>
        </w:rPr>
        <w:t>s</w:t>
      </w:r>
      <w:r w:rsidRPr="0034054F">
        <w:rPr>
          <w:rFonts w:asciiTheme="majorBidi" w:hAnsiTheme="majorBidi" w:cstheme="majorBidi"/>
          <w:sz w:val="20"/>
          <w:szCs w:val="20"/>
        </w:rPr>
        <w:t>.</w:t>
      </w:r>
    </w:p>
    <w:p w:rsidR="00EF00AD" w:rsidRPr="0034054F" w:rsidRDefault="00EF00AD" w:rsidP="00B000EB">
      <w:pPr>
        <w:pStyle w:val="a3"/>
        <w:numPr>
          <w:ilvl w:val="0"/>
          <w:numId w:val="10"/>
        </w:numPr>
        <w:ind w:right="-421"/>
        <w:rPr>
          <w:rFonts w:asciiTheme="majorBidi" w:hAnsiTheme="majorBidi" w:cstheme="majorBidi"/>
          <w:color w:val="000000"/>
        </w:rPr>
      </w:pPr>
      <w:r w:rsidRPr="0034054F">
        <w:rPr>
          <w:rFonts w:asciiTheme="majorBidi" w:hAnsiTheme="majorBidi" w:cstheme="majorBidi"/>
          <w:color w:val="000000"/>
        </w:rPr>
        <w:t xml:space="preserve">Major exams and final will be coordinated. Students should make sure that they understand all the material in all selected section from the course textbook. </w:t>
      </w:r>
    </w:p>
    <w:p w:rsidR="00EF00AD" w:rsidRPr="0034054F" w:rsidRDefault="002738E8" w:rsidP="00B000EB">
      <w:pPr>
        <w:numPr>
          <w:ilvl w:val="0"/>
          <w:numId w:val="10"/>
        </w:numPr>
        <w:autoSpaceDE/>
        <w:autoSpaceDN/>
        <w:adjustRightInd/>
        <w:rPr>
          <w:rFonts w:asciiTheme="majorBidi" w:hAnsiTheme="majorBidi" w:cstheme="majorBidi"/>
          <w:color w:val="000000"/>
          <w:sz w:val="20"/>
          <w:szCs w:val="20"/>
        </w:rPr>
      </w:pPr>
      <w:r w:rsidRPr="0034054F">
        <w:rPr>
          <w:rFonts w:asciiTheme="majorBidi" w:hAnsiTheme="majorBidi" w:cstheme="majorBidi"/>
          <w:color w:val="000000"/>
          <w:sz w:val="20"/>
          <w:szCs w:val="20"/>
        </w:rPr>
        <w:t>You should</w:t>
      </w:r>
      <w:r w:rsidR="00EF00AD"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do the HW by yourself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. The</w:t>
      </w:r>
      <w:r w:rsidR="00EF00AD" w:rsidRPr="0034054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qu</w:t>
      </w:r>
      <w:r w:rsidR="00EF00AD" w:rsidRPr="0034054F">
        <w:rPr>
          <w:rFonts w:asciiTheme="majorBidi" w:hAnsiTheme="majorBidi" w:cstheme="majorBidi"/>
          <w:color w:val="000000"/>
          <w:sz w:val="20"/>
          <w:szCs w:val="20"/>
        </w:rPr>
        <w:t>izzes will be related to the HW</w:t>
      </w:r>
      <w:r w:rsidRPr="0034054F">
        <w:rPr>
          <w:rFonts w:asciiTheme="majorBidi" w:hAnsiTheme="majorBidi" w:cstheme="majorBidi"/>
          <w:color w:val="000000"/>
          <w:sz w:val="20"/>
          <w:szCs w:val="20"/>
        </w:rPr>
        <w:t>.</w:t>
      </w:r>
    </w:p>
    <w:p w:rsidR="00EF00AD" w:rsidRPr="0034054F" w:rsidRDefault="00EF00AD" w:rsidP="00B000EB">
      <w:pPr>
        <w:pStyle w:val="a3"/>
        <w:numPr>
          <w:ilvl w:val="0"/>
          <w:numId w:val="10"/>
        </w:numPr>
        <w:ind w:right="-1260"/>
        <w:rPr>
          <w:rFonts w:asciiTheme="majorBidi" w:hAnsiTheme="majorBidi" w:cstheme="majorBidi"/>
          <w:color w:val="FF0000"/>
        </w:rPr>
      </w:pPr>
      <w:r w:rsidRPr="0034054F">
        <w:rPr>
          <w:rFonts w:asciiTheme="majorBidi" w:hAnsiTheme="majorBidi" w:cstheme="majorBidi"/>
          <w:b/>
          <w:bCs/>
          <w:color w:val="000000"/>
        </w:rPr>
        <w:t>Major 1:</w:t>
      </w:r>
      <w:r w:rsidRPr="0034054F">
        <w:rPr>
          <w:rFonts w:asciiTheme="majorBidi" w:hAnsiTheme="majorBidi" w:cstheme="majorBidi"/>
          <w:color w:val="FF0000"/>
        </w:rPr>
        <w:t xml:space="preserve"> Sunday, Week 7,  </w:t>
      </w:r>
      <w:r w:rsidRPr="0034054F">
        <w:rPr>
          <w:rFonts w:asciiTheme="majorBidi" w:hAnsiTheme="majorBidi" w:cstheme="majorBidi"/>
          <w:color w:val="FF0000"/>
          <w:u w:val="single"/>
        </w:rPr>
        <w:t>March 8, 2015,  6:30-8:00 PM</w:t>
      </w:r>
      <w:r w:rsidRPr="0034054F">
        <w:rPr>
          <w:rFonts w:asciiTheme="majorBidi" w:hAnsiTheme="majorBidi" w:cstheme="majorBidi"/>
          <w:color w:val="FF0000"/>
        </w:rPr>
        <w:t xml:space="preserve">  Coverage up to and including Section 3.1</w:t>
      </w:r>
    </w:p>
    <w:p w:rsidR="00EF00AD" w:rsidRPr="0034054F" w:rsidRDefault="00EF00AD" w:rsidP="00B000EB">
      <w:pPr>
        <w:pStyle w:val="a3"/>
        <w:numPr>
          <w:ilvl w:val="0"/>
          <w:numId w:val="10"/>
        </w:numPr>
        <w:ind w:right="-1260"/>
        <w:rPr>
          <w:rFonts w:asciiTheme="majorBidi" w:hAnsiTheme="majorBidi" w:cstheme="majorBidi"/>
          <w:color w:val="FF0000"/>
        </w:rPr>
      </w:pPr>
      <w:r w:rsidRPr="0034054F">
        <w:rPr>
          <w:rFonts w:asciiTheme="majorBidi" w:hAnsiTheme="majorBidi" w:cstheme="majorBidi"/>
          <w:b/>
          <w:bCs/>
          <w:color w:val="000000"/>
        </w:rPr>
        <w:t xml:space="preserve">Major 2: </w:t>
      </w:r>
      <w:r w:rsidRPr="0034054F">
        <w:rPr>
          <w:rFonts w:asciiTheme="majorBidi" w:hAnsiTheme="majorBidi" w:cstheme="majorBidi"/>
          <w:color w:val="FF0000"/>
        </w:rPr>
        <w:t xml:space="preserve">Thursday, Week 12, </w:t>
      </w:r>
      <w:r w:rsidRPr="0034054F">
        <w:rPr>
          <w:rFonts w:asciiTheme="majorBidi" w:hAnsiTheme="majorBidi" w:cstheme="majorBidi"/>
          <w:color w:val="FF0000"/>
          <w:u w:val="single"/>
        </w:rPr>
        <w:t>April 23, 2015, 6:30-8:00 PM</w:t>
      </w:r>
      <w:r w:rsidRPr="0034054F">
        <w:rPr>
          <w:rFonts w:asciiTheme="majorBidi" w:hAnsiTheme="majorBidi" w:cstheme="majorBidi"/>
          <w:color w:val="FF0000"/>
        </w:rPr>
        <w:t xml:space="preserve"> Coverage up to and including Section 6.4</w:t>
      </w:r>
    </w:p>
    <w:p w:rsidR="008E32D9" w:rsidRPr="0034054F" w:rsidRDefault="008E32D9" w:rsidP="0034054F">
      <w:pPr>
        <w:pStyle w:val="a3"/>
        <w:numPr>
          <w:ilvl w:val="0"/>
          <w:numId w:val="11"/>
        </w:numPr>
        <w:spacing w:before="240" w:after="120"/>
        <w:ind w:right="-418"/>
        <w:rPr>
          <w:rFonts w:asciiTheme="majorBidi" w:hAnsiTheme="majorBidi" w:cstheme="majorBidi"/>
          <w:b/>
          <w:bCs/>
          <w:caps/>
          <w:color w:val="000000"/>
          <w:u w:val="single"/>
        </w:rPr>
      </w:pPr>
      <w:r w:rsidRPr="0034054F">
        <w:rPr>
          <w:rFonts w:asciiTheme="majorBidi" w:hAnsiTheme="majorBidi" w:cstheme="majorBidi"/>
          <w:b/>
          <w:bCs/>
          <w:caps/>
          <w:color w:val="000000"/>
          <w:u w:val="single"/>
        </w:rPr>
        <w:t>Attendance:</w:t>
      </w:r>
    </w:p>
    <w:p w:rsidR="008E32D9" w:rsidRPr="0034054F" w:rsidRDefault="008E32D9" w:rsidP="00E924C5">
      <w:pPr>
        <w:pStyle w:val="a3"/>
        <w:numPr>
          <w:ilvl w:val="0"/>
          <w:numId w:val="12"/>
        </w:numPr>
        <w:ind w:right="-421"/>
        <w:rPr>
          <w:rFonts w:asciiTheme="majorBidi" w:hAnsiTheme="majorBidi" w:cstheme="majorBidi"/>
          <w:bCs/>
        </w:rPr>
      </w:pPr>
      <w:r w:rsidRPr="0034054F">
        <w:rPr>
          <w:rFonts w:asciiTheme="majorBidi" w:hAnsiTheme="majorBidi" w:cstheme="majorBidi"/>
          <w:color w:val="000000"/>
        </w:rPr>
        <w:t xml:space="preserve">Students without absence will get a </w:t>
      </w:r>
      <w:r w:rsidRPr="00174281">
        <w:rPr>
          <w:rFonts w:asciiTheme="majorBidi" w:hAnsiTheme="majorBidi" w:cstheme="majorBidi"/>
          <w:color w:val="000000"/>
          <w:u w:val="single"/>
        </w:rPr>
        <w:t xml:space="preserve">bonus of </w:t>
      </w:r>
      <w:r w:rsidRPr="00174281">
        <w:rPr>
          <w:rFonts w:asciiTheme="majorBidi" w:hAnsiTheme="majorBidi" w:cstheme="majorBidi"/>
          <w:b/>
          <w:bCs/>
          <w:color w:val="000000"/>
          <w:u w:val="single"/>
        </w:rPr>
        <w:t xml:space="preserve">5 </w:t>
      </w:r>
      <w:r w:rsidRPr="00174281">
        <w:rPr>
          <w:rFonts w:asciiTheme="majorBidi" w:hAnsiTheme="majorBidi" w:cstheme="majorBidi"/>
          <w:color w:val="000000"/>
          <w:u w:val="single"/>
        </w:rPr>
        <w:t>marks</w:t>
      </w:r>
      <w:r w:rsidRPr="0034054F">
        <w:rPr>
          <w:rFonts w:asciiTheme="majorBidi" w:hAnsiTheme="majorBidi" w:cstheme="majorBidi"/>
          <w:color w:val="000000"/>
        </w:rPr>
        <w:t xml:space="preserve">. </w:t>
      </w:r>
      <w:r w:rsidRPr="0034054F">
        <w:rPr>
          <w:rFonts w:asciiTheme="majorBidi" w:hAnsiTheme="majorBidi" w:cstheme="majorBidi"/>
          <w:bCs/>
        </w:rPr>
        <w:t xml:space="preserve">Each absence will </w:t>
      </w:r>
      <w:r w:rsidRPr="00174281">
        <w:rPr>
          <w:rFonts w:asciiTheme="majorBidi" w:hAnsiTheme="majorBidi" w:cstheme="majorBidi"/>
          <w:bCs/>
          <w:u w:val="single"/>
        </w:rPr>
        <w:t xml:space="preserve">cut </w:t>
      </w:r>
      <w:r w:rsidRPr="00174281">
        <w:rPr>
          <w:rFonts w:asciiTheme="majorBidi" w:hAnsiTheme="majorBidi" w:cstheme="majorBidi"/>
          <w:b/>
          <w:u w:val="single"/>
        </w:rPr>
        <w:t>1</w:t>
      </w:r>
      <w:r w:rsidRPr="00174281">
        <w:rPr>
          <w:rFonts w:asciiTheme="majorBidi" w:hAnsiTheme="majorBidi" w:cstheme="majorBidi"/>
          <w:bCs/>
          <w:u w:val="single"/>
        </w:rPr>
        <w:t xml:space="preserve"> point </w:t>
      </w:r>
      <w:r w:rsidRPr="0034054F">
        <w:rPr>
          <w:rFonts w:asciiTheme="majorBidi" w:hAnsiTheme="majorBidi" w:cstheme="majorBidi"/>
          <w:bCs/>
        </w:rPr>
        <w:t>from your bonus.</w:t>
      </w:r>
    </w:p>
    <w:p w:rsidR="008E32D9" w:rsidRPr="0034054F" w:rsidRDefault="008E32D9" w:rsidP="00E924C5">
      <w:pPr>
        <w:pStyle w:val="a4"/>
        <w:numPr>
          <w:ilvl w:val="0"/>
          <w:numId w:val="12"/>
        </w:numPr>
        <w:rPr>
          <w:rFonts w:asciiTheme="majorBidi" w:hAnsiTheme="majorBidi" w:cstheme="majorBidi"/>
          <w:bCs/>
          <w:sz w:val="20"/>
          <w:szCs w:val="20"/>
        </w:rPr>
      </w:pPr>
      <w:r w:rsidRPr="0034054F">
        <w:rPr>
          <w:rFonts w:asciiTheme="majorBidi" w:hAnsiTheme="majorBidi" w:cstheme="majorBidi"/>
          <w:bCs/>
          <w:sz w:val="20"/>
          <w:szCs w:val="20"/>
        </w:rPr>
        <w:t xml:space="preserve">Each </w:t>
      </w:r>
      <w:r w:rsidRPr="0034054F">
        <w:rPr>
          <w:rFonts w:asciiTheme="majorBidi" w:hAnsiTheme="majorBidi" w:cstheme="majorBidi"/>
          <w:bCs/>
          <w:sz w:val="20"/>
          <w:szCs w:val="20"/>
          <w:u w:val="single"/>
        </w:rPr>
        <w:t>late arrival</w:t>
      </w:r>
      <w:r w:rsidRPr="0034054F">
        <w:rPr>
          <w:rFonts w:asciiTheme="majorBidi" w:hAnsiTheme="majorBidi" w:cstheme="majorBidi"/>
          <w:bCs/>
          <w:sz w:val="20"/>
          <w:szCs w:val="20"/>
        </w:rPr>
        <w:t xml:space="preserve"> will cut </w:t>
      </w:r>
      <w:r w:rsidRPr="0034054F">
        <w:rPr>
          <w:rFonts w:asciiTheme="majorBidi" w:hAnsiTheme="majorBidi" w:cstheme="majorBidi"/>
          <w:b/>
          <w:sz w:val="20"/>
          <w:szCs w:val="20"/>
        </w:rPr>
        <w:t>½</w:t>
      </w:r>
      <w:r w:rsidRPr="0034054F">
        <w:rPr>
          <w:rFonts w:asciiTheme="majorBidi" w:hAnsiTheme="majorBidi" w:cstheme="majorBidi"/>
          <w:bCs/>
          <w:sz w:val="20"/>
          <w:szCs w:val="20"/>
        </w:rPr>
        <w:t xml:space="preserve"> a point from your grade. </w:t>
      </w:r>
      <w:r w:rsidRPr="00174281">
        <w:rPr>
          <w:rFonts w:asciiTheme="majorBidi" w:hAnsiTheme="majorBidi" w:cstheme="majorBidi"/>
          <w:bCs/>
          <w:sz w:val="20"/>
          <w:szCs w:val="20"/>
          <w:u w:val="single"/>
        </w:rPr>
        <w:t xml:space="preserve">A student who comes late for more than </w:t>
      </w:r>
      <w:r w:rsidRPr="00174281">
        <w:rPr>
          <w:rFonts w:asciiTheme="majorBidi" w:hAnsiTheme="majorBidi" w:cstheme="majorBidi"/>
          <w:b/>
          <w:sz w:val="20"/>
          <w:szCs w:val="20"/>
          <w:u w:val="single"/>
        </w:rPr>
        <w:t>5 minutes</w:t>
      </w:r>
      <w:r w:rsidRPr="00174281">
        <w:rPr>
          <w:rFonts w:asciiTheme="majorBidi" w:hAnsiTheme="majorBidi" w:cstheme="majorBidi"/>
          <w:bCs/>
          <w:sz w:val="20"/>
          <w:szCs w:val="20"/>
          <w:u w:val="single"/>
        </w:rPr>
        <w:t xml:space="preserve"> will be marked as </w:t>
      </w:r>
      <w:r w:rsidRPr="00174281">
        <w:rPr>
          <w:rFonts w:asciiTheme="majorBidi" w:hAnsiTheme="majorBidi" w:cstheme="majorBidi"/>
          <w:b/>
          <w:sz w:val="20"/>
          <w:szCs w:val="20"/>
          <w:u w:val="single"/>
        </w:rPr>
        <w:t>absent</w:t>
      </w:r>
      <w:r w:rsidRPr="00174281">
        <w:rPr>
          <w:rFonts w:asciiTheme="majorBidi" w:hAnsiTheme="majorBidi" w:cstheme="majorBidi"/>
          <w:bCs/>
          <w:sz w:val="20"/>
          <w:szCs w:val="20"/>
          <w:u w:val="single"/>
        </w:rPr>
        <w:t>.</w:t>
      </w:r>
    </w:p>
    <w:p w:rsidR="00B000EB" w:rsidRPr="00E924C5" w:rsidRDefault="00B000EB" w:rsidP="00E924C5">
      <w:pPr>
        <w:pStyle w:val="a4"/>
        <w:numPr>
          <w:ilvl w:val="0"/>
          <w:numId w:val="12"/>
        </w:numPr>
        <w:tabs>
          <w:tab w:val="left" w:pos="0"/>
        </w:tabs>
        <w:autoSpaceDE/>
        <w:autoSpaceDN/>
        <w:adjustRightInd/>
        <w:jc w:val="lowKashida"/>
        <w:rPr>
          <w:rFonts w:asciiTheme="majorBidi" w:hAnsiTheme="majorBidi" w:cstheme="majorBidi"/>
          <w:sz w:val="20"/>
          <w:szCs w:val="20"/>
        </w:rPr>
      </w:pPr>
      <w:r w:rsidRPr="00E924C5">
        <w:rPr>
          <w:rFonts w:asciiTheme="majorBidi" w:hAnsiTheme="majorBidi" w:cstheme="majorBidi"/>
          <w:sz w:val="20"/>
          <w:szCs w:val="20"/>
        </w:rPr>
        <w:t xml:space="preserve">According to the university regulations, any student that exceeds 20% (9 abs) of the scheduled class meeting </w:t>
      </w:r>
      <w:r w:rsidRPr="00E924C5">
        <w:rPr>
          <w:rFonts w:asciiTheme="majorBidi" w:hAnsiTheme="majorBidi" w:cstheme="majorBidi"/>
          <w:sz w:val="20"/>
          <w:szCs w:val="20"/>
          <w:u w:val="single"/>
        </w:rPr>
        <w:t>without an official</w:t>
      </w:r>
      <w:r w:rsidRPr="00E924C5">
        <w:rPr>
          <w:rFonts w:asciiTheme="majorBidi" w:hAnsiTheme="majorBidi" w:cstheme="majorBidi"/>
          <w:sz w:val="20"/>
          <w:szCs w:val="20"/>
        </w:rPr>
        <w:t xml:space="preserve"> excuse will receive a grade of DN in the course. </w:t>
      </w:r>
    </w:p>
    <w:p w:rsidR="00B000EB" w:rsidRPr="00E924C5" w:rsidRDefault="00B000EB" w:rsidP="00E924C5">
      <w:pPr>
        <w:pStyle w:val="a4"/>
        <w:numPr>
          <w:ilvl w:val="0"/>
          <w:numId w:val="12"/>
        </w:numPr>
        <w:autoSpaceDE/>
        <w:autoSpaceDN/>
        <w:adjustRightInd/>
        <w:jc w:val="lowKashida"/>
        <w:rPr>
          <w:rFonts w:asciiTheme="majorBidi" w:hAnsiTheme="majorBidi" w:cstheme="majorBidi"/>
          <w:sz w:val="20"/>
          <w:szCs w:val="20"/>
        </w:rPr>
      </w:pPr>
      <w:r w:rsidRPr="00E924C5">
        <w:rPr>
          <w:rFonts w:asciiTheme="majorBidi" w:hAnsiTheme="majorBidi" w:cstheme="majorBidi"/>
          <w:sz w:val="20"/>
          <w:szCs w:val="20"/>
        </w:rPr>
        <w:t xml:space="preserve">All official excuses must be submitted to the instructor </w:t>
      </w:r>
      <w:r w:rsidRPr="00E924C5">
        <w:rPr>
          <w:rFonts w:asciiTheme="majorBidi" w:hAnsiTheme="majorBidi" w:cstheme="majorBidi"/>
          <w:sz w:val="20"/>
          <w:szCs w:val="20"/>
          <w:u w:val="single"/>
        </w:rPr>
        <w:t>no later than one week</w:t>
      </w:r>
      <w:r w:rsidRPr="00E924C5">
        <w:rPr>
          <w:rFonts w:asciiTheme="majorBidi" w:hAnsiTheme="majorBidi" w:cstheme="majorBidi"/>
          <w:sz w:val="20"/>
          <w:szCs w:val="20"/>
        </w:rPr>
        <w:t xml:space="preserve"> of the date of the official excuse.  A late excuse may not be accepted by the instructor.</w:t>
      </w:r>
    </w:p>
    <w:p w:rsidR="006A0067" w:rsidRPr="0034054F" w:rsidRDefault="006A0067" w:rsidP="006A0067">
      <w:pPr>
        <w:rPr>
          <w:rFonts w:asciiTheme="majorBidi" w:hAnsiTheme="majorBidi" w:cstheme="majorBidi"/>
          <w:sz w:val="20"/>
          <w:szCs w:val="20"/>
        </w:rPr>
      </w:pPr>
    </w:p>
    <w:p w:rsidR="0034054F" w:rsidRPr="00174281" w:rsidRDefault="00A05C2C" w:rsidP="0034054F">
      <w:pPr>
        <w:pStyle w:val="a4"/>
        <w:numPr>
          <w:ilvl w:val="0"/>
          <w:numId w:val="11"/>
        </w:numPr>
        <w:autoSpaceDE/>
        <w:autoSpaceDN/>
        <w:adjustRightInd/>
        <w:ind w:right="360"/>
        <w:jc w:val="lowKashida"/>
        <w:rPr>
          <w:rFonts w:asciiTheme="majorBidi" w:hAnsiTheme="majorBidi" w:cstheme="majorBidi"/>
          <w:b/>
          <w:bCs/>
          <w:caps/>
          <w:sz w:val="20"/>
          <w:szCs w:val="20"/>
        </w:rPr>
      </w:pPr>
      <w:r w:rsidRPr="00174281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Active attendance</w:t>
      </w:r>
      <w:r w:rsidR="00B000EB" w:rsidRPr="00174281">
        <w:rPr>
          <w:rFonts w:asciiTheme="majorBidi" w:hAnsiTheme="majorBidi" w:cstheme="majorBidi"/>
          <w:b/>
          <w:bCs/>
          <w:caps/>
          <w:sz w:val="20"/>
          <w:szCs w:val="20"/>
          <w:u w:val="single"/>
        </w:rPr>
        <w:t>:</w:t>
      </w:r>
    </w:p>
    <w:p w:rsidR="0034054F" w:rsidRPr="00E924C5" w:rsidRDefault="00A05C2C" w:rsidP="00E924C5">
      <w:pPr>
        <w:pStyle w:val="a4"/>
        <w:numPr>
          <w:ilvl w:val="0"/>
          <w:numId w:val="13"/>
        </w:numPr>
        <w:autoSpaceDE/>
        <w:autoSpaceDN/>
        <w:adjustRightInd/>
        <w:ind w:right="360"/>
        <w:jc w:val="lowKashida"/>
        <w:rPr>
          <w:rFonts w:asciiTheme="majorBidi" w:hAnsiTheme="majorBidi" w:cstheme="majorBidi"/>
          <w:sz w:val="20"/>
          <w:szCs w:val="20"/>
        </w:rPr>
      </w:pPr>
      <w:r w:rsidRPr="00E924C5">
        <w:rPr>
          <w:rFonts w:asciiTheme="majorBidi" w:hAnsiTheme="majorBidi" w:cstheme="majorBidi"/>
          <w:sz w:val="20"/>
          <w:szCs w:val="20"/>
        </w:rPr>
        <w:t>You are expected to be an active learner, ask questions and participate in class discussions.</w:t>
      </w:r>
    </w:p>
    <w:p w:rsidR="00A05C2C" w:rsidRPr="00E924C5" w:rsidRDefault="00A05C2C" w:rsidP="00E924C5">
      <w:pPr>
        <w:pStyle w:val="a4"/>
        <w:numPr>
          <w:ilvl w:val="0"/>
          <w:numId w:val="13"/>
        </w:numPr>
        <w:autoSpaceDE/>
        <w:autoSpaceDN/>
        <w:adjustRightInd/>
        <w:ind w:right="360"/>
        <w:jc w:val="lowKashida"/>
        <w:rPr>
          <w:rFonts w:asciiTheme="majorBidi" w:hAnsiTheme="majorBidi" w:cstheme="majorBidi"/>
          <w:sz w:val="20"/>
          <w:szCs w:val="20"/>
        </w:rPr>
      </w:pPr>
      <w:r w:rsidRPr="00E924C5">
        <w:rPr>
          <w:rFonts w:asciiTheme="majorBidi" w:hAnsiTheme="majorBidi" w:cstheme="majorBidi"/>
          <w:sz w:val="20"/>
          <w:szCs w:val="20"/>
        </w:rPr>
        <w:t>It is absolutely prohibited to use your phone/tablet during class. Before entering the class, make sure that you switched off (or muted) your device.</w:t>
      </w:r>
    </w:p>
    <w:p w:rsidR="00A05C2C" w:rsidRPr="00E924C5" w:rsidRDefault="00A05C2C" w:rsidP="00E924C5">
      <w:pPr>
        <w:pStyle w:val="a4"/>
        <w:numPr>
          <w:ilvl w:val="0"/>
          <w:numId w:val="13"/>
        </w:numPr>
        <w:autoSpaceDE/>
        <w:autoSpaceDN/>
        <w:adjustRightInd/>
        <w:jc w:val="lowKashida"/>
        <w:rPr>
          <w:rFonts w:asciiTheme="majorBidi" w:hAnsiTheme="majorBidi" w:cstheme="majorBidi"/>
          <w:sz w:val="20"/>
          <w:szCs w:val="20"/>
        </w:rPr>
      </w:pPr>
      <w:r w:rsidRPr="00E924C5">
        <w:rPr>
          <w:rFonts w:asciiTheme="majorBidi" w:hAnsiTheme="majorBidi" w:cstheme="majorBidi"/>
          <w:sz w:val="20"/>
          <w:szCs w:val="20"/>
        </w:rPr>
        <w:t>Reading other materials, playing with your device or chatting with others are acts of disrespecting the instructor and may result in</w:t>
      </w:r>
      <w:r w:rsidR="0034054F" w:rsidRPr="00E924C5">
        <w:rPr>
          <w:rFonts w:asciiTheme="majorBidi" w:hAnsiTheme="majorBidi" w:cstheme="majorBidi"/>
          <w:sz w:val="20"/>
          <w:szCs w:val="20"/>
        </w:rPr>
        <w:t xml:space="preserve"> harsh consequences.</w:t>
      </w:r>
    </w:p>
    <w:p w:rsidR="006A0067" w:rsidRPr="0034054F" w:rsidRDefault="006A0067" w:rsidP="006A0067">
      <w:pPr>
        <w:ind w:left="360" w:right="360"/>
        <w:jc w:val="lowKashida"/>
        <w:rPr>
          <w:rFonts w:asciiTheme="majorBidi" w:hAnsiTheme="majorBidi" w:cstheme="majorBidi"/>
          <w:sz w:val="20"/>
          <w:szCs w:val="20"/>
        </w:rPr>
      </w:pPr>
    </w:p>
    <w:p w:rsidR="006A0067" w:rsidRPr="00174281" w:rsidRDefault="0034054F" w:rsidP="00041E07">
      <w:pPr>
        <w:pStyle w:val="a4"/>
        <w:numPr>
          <w:ilvl w:val="0"/>
          <w:numId w:val="11"/>
        </w:numPr>
        <w:ind w:right="360"/>
        <w:jc w:val="lowKashida"/>
        <w:rPr>
          <w:rFonts w:asciiTheme="majorBidi" w:hAnsiTheme="majorBidi" w:cstheme="majorBidi"/>
          <w:b/>
          <w:caps/>
          <w:sz w:val="20"/>
          <w:szCs w:val="20"/>
        </w:rPr>
      </w:pPr>
      <w:r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>To successfully pass the course</w:t>
      </w:r>
      <w:r w:rsidR="00E924C5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 xml:space="preserve"> with a </w:t>
      </w:r>
      <w:r w:rsidR="00041E07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>nice</w:t>
      </w:r>
      <w:r w:rsidR="00E924C5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 xml:space="preserve"> grade</w:t>
      </w:r>
      <w:r w:rsidR="00A72D39">
        <w:rPr>
          <w:rFonts w:asciiTheme="majorBidi" w:hAnsiTheme="majorBidi" w:cstheme="majorBidi"/>
          <w:b/>
          <w:caps/>
          <w:sz w:val="20"/>
          <w:szCs w:val="20"/>
          <w:u w:val="single"/>
        </w:rPr>
        <w:t>,</w:t>
      </w:r>
      <w:r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 xml:space="preserve"> </w:t>
      </w:r>
      <w:r w:rsidR="006A0067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>I expect from you</w:t>
      </w:r>
      <w:r w:rsidR="00E924C5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 xml:space="preserve"> TO</w:t>
      </w:r>
      <w:r w:rsidR="006A0067" w:rsidRPr="00174281">
        <w:rPr>
          <w:rFonts w:asciiTheme="majorBidi" w:hAnsiTheme="majorBidi" w:cstheme="majorBidi"/>
          <w:b/>
          <w:caps/>
          <w:sz w:val="20"/>
          <w:szCs w:val="20"/>
          <w:u w:val="single"/>
        </w:rPr>
        <w:t>:</w:t>
      </w:r>
    </w:p>
    <w:p w:rsidR="006A0067" w:rsidRPr="00E924C5" w:rsidRDefault="00E924C5" w:rsidP="006A0067">
      <w:pPr>
        <w:pStyle w:val="a4"/>
        <w:numPr>
          <w:ilvl w:val="0"/>
          <w:numId w:val="9"/>
        </w:numPr>
        <w:autoSpaceDE/>
        <w:autoSpaceDN/>
        <w:adjustRightInd/>
        <w:ind w:right="-151"/>
        <w:rPr>
          <w:sz w:val="20"/>
          <w:szCs w:val="20"/>
        </w:rPr>
      </w:pPr>
      <w:r>
        <w:rPr>
          <w:sz w:val="20"/>
          <w:szCs w:val="20"/>
        </w:rPr>
        <w:t>b</w:t>
      </w:r>
      <w:r w:rsidR="0034054F" w:rsidRPr="00E924C5">
        <w:rPr>
          <w:sz w:val="20"/>
          <w:szCs w:val="20"/>
        </w:rPr>
        <w:t>e</w:t>
      </w:r>
      <w:r>
        <w:rPr>
          <w:sz w:val="20"/>
          <w:szCs w:val="20"/>
        </w:rPr>
        <w:t xml:space="preserve"> on time,</w:t>
      </w:r>
    </w:p>
    <w:p w:rsidR="006A0067" w:rsidRPr="00E924C5" w:rsidRDefault="00E924C5" w:rsidP="00E924C5">
      <w:pPr>
        <w:pStyle w:val="a4"/>
        <w:numPr>
          <w:ilvl w:val="0"/>
          <w:numId w:val="9"/>
        </w:numPr>
        <w:autoSpaceDE/>
        <w:autoSpaceDN/>
        <w:adjustRightInd/>
        <w:ind w:right="-151"/>
        <w:rPr>
          <w:sz w:val="20"/>
          <w:szCs w:val="20"/>
        </w:rPr>
      </w:pPr>
      <w:r>
        <w:rPr>
          <w:sz w:val="20"/>
          <w:szCs w:val="20"/>
        </w:rPr>
        <w:t>b</w:t>
      </w:r>
      <w:r w:rsidR="006A0067" w:rsidRPr="00E924C5">
        <w:rPr>
          <w:sz w:val="20"/>
          <w:szCs w:val="20"/>
        </w:rPr>
        <w:t xml:space="preserve">e honest, </w:t>
      </w:r>
      <w:r>
        <w:rPr>
          <w:sz w:val="20"/>
          <w:szCs w:val="20"/>
        </w:rPr>
        <w:t>sincere and hardworking learner,</w:t>
      </w:r>
      <w:r w:rsidR="006A0067" w:rsidRPr="00E924C5">
        <w:rPr>
          <w:sz w:val="20"/>
          <w:szCs w:val="20"/>
        </w:rPr>
        <w:t xml:space="preserve"> </w:t>
      </w:r>
    </w:p>
    <w:p w:rsidR="006A0067" w:rsidRPr="00E924C5" w:rsidRDefault="00041E07" w:rsidP="006A0067">
      <w:pPr>
        <w:pStyle w:val="a4"/>
        <w:numPr>
          <w:ilvl w:val="0"/>
          <w:numId w:val="9"/>
        </w:numPr>
        <w:autoSpaceDE/>
        <w:autoSpaceDN/>
        <w:adjustRightInd/>
        <w:ind w:right="-151"/>
        <w:rPr>
          <w:sz w:val="20"/>
          <w:szCs w:val="20"/>
        </w:rPr>
      </w:pPr>
      <w:r>
        <w:rPr>
          <w:sz w:val="20"/>
          <w:szCs w:val="20"/>
        </w:rPr>
        <w:t>NOT</w:t>
      </w:r>
      <w:r w:rsidR="006A0067" w:rsidRPr="00E924C5">
        <w:rPr>
          <w:sz w:val="20"/>
          <w:szCs w:val="20"/>
        </w:rPr>
        <w:t xml:space="preserve"> cheat or copy others work and solutions</w:t>
      </w:r>
      <w:r>
        <w:rPr>
          <w:sz w:val="20"/>
          <w:szCs w:val="20"/>
        </w:rPr>
        <w:t xml:space="preserve"> (including solution manual),</w:t>
      </w:r>
      <w:bookmarkStart w:id="0" w:name="_GoBack"/>
      <w:bookmarkEnd w:id="0"/>
    </w:p>
    <w:p w:rsidR="006A0067" w:rsidRPr="00E924C5" w:rsidRDefault="00041E07" w:rsidP="006A0067">
      <w:pPr>
        <w:pStyle w:val="a4"/>
        <w:numPr>
          <w:ilvl w:val="0"/>
          <w:numId w:val="9"/>
        </w:numPr>
        <w:autoSpaceDE/>
        <w:autoSpaceDN/>
        <w:adjustRightInd/>
        <w:ind w:right="-151"/>
        <w:rPr>
          <w:sz w:val="20"/>
          <w:szCs w:val="20"/>
        </w:rPr>
      </w:pPr>
      <w:r>
        <w:rPr>
          <w:sz w:val="20"/>
          <w:szCs w:val="20"/>
        </w:rPr>
        <w:t>b</w:t>
      </w:r>
      <w:r w:rsidR="006A0067" w:rsidRPr="00E924C5">
        <w:rPr>
          <w:sz w:val="20"/>
          <w:szCs w:val="20"/>
        </w:rPr>
        <w:t xml:space="preserve">e </w:t>
      </w:r>
      <w:r w:rsidR="0034054F" w:rsidRPr="00E924C5">
        <w:rPr>
          <w:sz w:val="20"/>
          <w:szCs w:val="20"/>
        </w:rPr>
        <w:t xml:space="preserve">an </w:t>
      </w:r>
      <w:r w:rsidR="006A0067" w:rsidRPr="00E924C5">
        <w:rPr>
          <w:sz w:val="20"/>
          <w:szCs w:val="20"/>
        </w:rPr>
        <w:t>active learner, ask questions and pa</w:t>
      </w:r>
      <w:r>
        <w:rPr>
          <w:sz w:val="20"/>
          <w:szCs w:val="20"/>
        </w:rPr>
        <w:t>rticipate in class discussions,</w:t>
      </w:r>
    </w:p>
    <w:p w:rsidR="0034054F" w:rsidRPr="00E924C5" w:rsidRDefault="0034054F" w:rsidP="0009547A">
      <w:pPr>
        <w:pStyle w:val="a4"/>
        <w:numPr>
          <w:ilvl w:val="0"/>
          <w:numId w:val="9"/>
        </w:numPr>
        <w:autoSpaceDE/>
        <w:autoSpaceDN/>
        <w:adjustRightInd/>
        <w:ind w:right="-151"/>
        <w:rPr>
          <w:sz w:val="20"/>
          <w:szCs w:val="20"/>
        </w:rPr>
      </w:pPr>
      <w:r w:rsidRPr="00E924C5">
        <w:rPr>
          <w:sz w:val="20"/>
          <w:szCs w:val="20"/>
        </w:rPr>
        <w:t xml:space="preserve">bring </w:t>
      </w:r>
      <w:r w:rsidR="0009547A">
        <w:rPr>
          <w:sz w:val="20"/>
          <w:szCs w:val="20"/>
        </w:rPr>
        <w:t>a notebook (or papers) and a pen</w:t>
      </w:r>
      <w:r w:rsidR="00041E07">
        <w:rPr>
          <w:sz w:val="20"/>
          <w:szCs w:val="20"/>
        </w:rPr>
        <w:t>;</w:t>
      </w:r>
      <w:r w:rsidRPr="00E924C5">
        <w:rPr>
          <w:sz w:val="20"/>
          <w:szCs w:val="20"/>
        </w:rPr>
        <w:t xml:space="preserve"> we will usually have exercises during class time</w:t>
      </w:r>
      <w:r w:rsidR="00041E07">
        <w:rPr>
          <w:sz w:val="20"/>
          <w:szCs w:val="20"/>
        </w:rPr>
        <w:t>,</w:t>
      </w:r>
    </w:p>
    <w:p w:rsidR="002738E8" w:rsidRPr="00174281" w:rsidRDefault="00041E07" w:rsidP="00985C0F">
      <w:pPr>
        <w:pStyle w:val="a4"/>
        <w:numPr>
          <w:ilvl w:val="0"/>
          <w:numId w:val="9"/>
        </w:numPr>
        <w:autoSpaceDE/>
        <w:autoSpaceDN/>
        <w:adjustRightInd/>
        <w:spacing w:after="200" w:line="276" w:lineRule="auto"/>
        <w:ind w:right="-151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proofErr w:type="gramStart"/>
      <w:r w:rsidRPr="00174281">
        <w:rPr>
          <w:b/>
          <w:bCs/>
          <w:sz w:val="20"/>
          <w:szCs w:val="20"/>
        </w:rPr>
        <w:t>avoid</w:t>
      </w:r>
      <w:proofErr w:type="gramEnd"/>
      <w:r w:rsidR="006A0067" w:rsidRPr="00174281">
        <w:rPr>
          <w:sz w:val="20"/>
          <w:szCs w:val="20"/>
        </w:rPr>
        <w:t xml:space="preserve"> </w:t>
      </w:r>
      <w:r w:rsidR="00985C0F">
        <w:rPr>
          <w:sz w:val="20"/>
          <w:szCs w:val="20"/>
        </w:rPr>
        <w:t xml:space="preserve">using your </w:t>
      </w:r>
      <w:r w:rsidR="006A0067" w:rsidRPr="00174281">
        <w:rPr>
          <w:sz w:val="20"/>
          <w:szCs w:val="20"/>
        </w:rPr>
        <w:t xml:space="preserve">mobile </w:t>
      </w:r>
      <w:r w:rsidR="00985C0F">
        <w:rPr>
          <w:sz w:val="20"/>
          <w:szCs w:val="20"/>
        </w:rPr>
        <w:t>or any other source of distraction</w:t>
      </w:r>
      <w:r w:rsidR="006A0067" w:rsidRPr="00174281">
        <w:rPr>
          <w:sz w:val="20"/>
          <w:szCs w:val="20"/>
        </w:rPr>
        <w:t xml:space="preserve"> </w:t>
      </w:r>
      <w:r w:rsidRPr="00174281">
        <w:rPr>
          <w:sz w:val="20"/>
          <w:szCs w:val="20"/>
        </w:rPr>
        <w:t xml:space="preserve">in the </w:t>
      </w:r>
      <w:r w:rsidR="006A0067" w:rsidRPr="00174281">
        <w:rPr>
          <w:sz w:val="20"/>
          <w:szCs w:val="20"/>
        </w:rPr>
        <w:t>class.</w:t>
      </w:r>
    </w:p>
    <w:sectPr w:rsidR="002738E8" w:rsidRPr="00174281" w:rsidSect="007D141C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866"/>
    <w:multiLevelType w:val="hybridMultilevel"/>
    <w:tmpl w:val="8BAC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6C0"/>
    <w:multiLevelType w:val="hybridMultilevel"/>
    <w:tmpl w:val="2C58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767A"/>
    <w:multiLevelType w:val="hybridMultilevel"/>
    <w:tmpl w:val="09F444D8"/>
    <w:lvl w:ilvl="0" w:tplc="AD6485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3ACF"/>
    <w:multiLevelType w:val="hybridMultilevel"/>
    <w:tmpl w:val="AC64E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C17FD"/>
    <w:multiLevelType w:val="hybridMultilevel"/>
    <w:tmpl w:val="0418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67BBE"/>
    <w:multiLevelType w:val="hybridMultilevel"/>
    <w:tmpl w:val="0AEA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843A5"/>
    <w:multiLevelType w:val="hybridMultilevel"/>
    <w:tmpl w:val="829C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332A8"/>
    <w:multiLevelType w:val="hybridMultilevel"/>
    <w:tmpl w:val="42DAFBA2"/>
    <w:lvl w:ilvl="0" w:tplc="AD6485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A1A27"/>
    <w:multiLevelType w:val="hybridMultilevel"/>
    <w:tmpl w:val="19B6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73C06"/>
    <w:multiLevelType w:val="hybridMultilevel"/>
    <w:tmpl w:val="F37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456FF"/>
    <w:multiLevelType w:val="hybridMultilevel"/>
    <w:tmpl w:val="718EF876"/>
    <w:lvl w:ilvl="0" w:tplc="AD6485A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034654"/>
    <w:multiLevelType w:val="singleLevel"/>
    <w:tmpl w:val="D034E27C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ascii="Times New Roman" w:eastAsia="Times New Roman" w:hAnsi="Times New Roman" w:cs="Traditional Arabic"/>
      </w:rPr>
    </w:lvl>
  </w:abstractNum>
  <w:abstractNum w:abstractNumId="12">
    <w:nsid w:val="75A05B96"/>
    <w:multiLevelType w:val="hybridMultilevel"/>
    <w:tmpl w:val="EA2E783E"/>
    <w:lvl w:ilvl="0" w:tplc="C7B295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3462B"/>
    <w:multiLevelType w:val="hybridMultilevel"/>
    <w:tmpl w:val="4464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4E"/>
    <w:rsid w:val="00015B44"/>
    <w:rsid w:val="00041E07"/>
    <w:rsid w:val="0009547A"/>
    <w:rsid w:val="000C6475"/>
    <w:rsid w:val="00113801"/>
    <w:rsid w:val="00174281"/>
    <w:rsid w:val="001A2A9E"/>
    <w:rsid w:val="001A33E4"/>
    <w:rsid w:val="001E3CBA"/>
    <w:rsid w:val="002718BA"/>
    <w:rsid w:val="002738E8"/>
    <w:rsid w:val="002845F7"/>
    <w:rsid w:val="002B0A84"/>
    <w:rsid w:val="002B25A6"/>
    <w:rsid w:val="002E4659"/>
    <w:rsid w:val="00301FAB"/>
    <w:rsid w:val="0034054F"/>
    <w:rsid w:val="003B1F7D"/>
    <w:rsid w:val="003E7D4E"/>
    <w:rsid w:val="00483299"/>
    <w:rsid w:val="004C1822"/>
    <w:rsid w:val="0050003F"/>
    <w:rsid w:val="00506198"/>
    <w:rsid w:val="005524B0"/>
    <w:rsid w:val="005B5C56"/>
    <w:rsid w:val="005E1824"/>
    <w:rsid w:val="005E19D9"/>
    <w:rsid w:val="005E324D"/>
    <w:rsid w:val="00621F38"/>
    <w:rsid w:val="0063043A"/>
    <w:rsid w:val="00677AFE"/>
    <w:rsid w:val="006A0067"/>
    <w:rsid w:val="006C3A9C"/>
    <w:rsid w:val="00767455"/>
    <w:rsid w:val="007A3763"/>
    <w:rsid w:val="007A6BAA"/>
    <w:rsid w:val="007D141C"/>
    <w:rsid w:val="00826452"/>
    <w:rsid w:val="00845FFD"/>
    <w:rsid w:val="0085476E"/>
    <w:rsid w:val="008E32D9"/>
    <w:rsid w:val="00926A32"/>
    <w:rsid w:val="00941299"/>
    <w:rsid w:val="00985C0F"/>
    <w:rsid w:val="00A05C2C"/>
    <w:rsid w:val="00A20ECE"/>
    <w:rsid w:val="00A2416D"/>
    <w:rsid w:val="00A24EA7"/>
    <w:rsid w:val="00A4315C"/>
    <w:rsid w:val="00A72D39"/>
    <w:rsid w:val="00AA4F17"/>
    <w:rsid w:val="00B000EB"/>
    <w:rsid w:val="00B0575F"/>
    <w:rsid w:val="00B7483F"/>
    <w:rsid w:val="00B86193"/>
    <w:rsid w:val="00BB53D1"/>
    <w:rsid w:val="00C42F1C"/>
    <w:rsid w:val="00C94FFA"/>
    <w:rsid w:val="00CA0152"/>
    <w:rsid w:val="00CA4626"/>
    <w:rsid w:val="00CA55C5"/>
    <w:rsid w:val="00CB0E81"/>
    <w:rsid w:val="00CB3D29"/>
    <w:rsid w:val="00CE5192"/>
    <w:rsid w:val="00D04B8E"/>
    <w:rsid w:val="00D10190"/>
    <w:rsid w:val="00D95408"/>
    <w:rsid w:val="00DC72A0"/>
    <w:rsid w:val="00DD1ABE"/>
    <w:rsid w:val="00E22366"/>
    <w:rsid w:val="00E438C8"/>
    <w:rsid w:val="00E77003"/>
    <w:rsid w:val="00E80D8D"/>
    <w:rsid w:val="00E924C5"/>
    <w:rsid w:val="00EF00AD"/>
    <w:rsid w:val="00F715E3"/>
    <w:rsid w:val="00F82637"/>
    <w:rsid w:val="00F92967"/>
    <w:rsid w:val="00FB3ED5"/>
    <w:rsid w:val="00FE3112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814FD-C9DD-4330-9290-32E983A3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00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9"/>
    <w:qFormat/>
    <w:rsid w:val="003E7D4E"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rsid w:val="003E7D4E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9"/>
    <w:rsid w:val="003E7D4E"/>
    <w:rPr>
      <w:rFonts w:ascii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9"/>
    <w:rsid w:val="003E7D4E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Char"/>
    <w:rsid w:val="00A20ECE"/>
    <w:pPr>
      <w:autoSpaceDE/>
      <w:autoSpaceDN/>
      <w:adjustRightInd/>
      <w:ind w:left="1440" w:hanging="1440"/>
      <w:jc w:val="both"/>
    </w:pPr>
    <w:rPr>
      <w:rFonts w:ascii="Times" w:eastAsia="Times New Roman" w:hAnsi="Times"/>
      <w:sz w:val="20"/>
      <w:szCs w:val="20"/>
    </w:rPr>
  </w:style>
  <w:style w:type="character" w:customStyle="1" w:styleId="Char">
    <w:name w:val="نص أساسي بمسافة بادئة Char"/>
    <w:basedOn w:val="a0"/>
    <w:link w:val="a3"/>
    <w:rsid w:val="00A20ECE"/>
    <w:rPr>
      <w:rFonts w:ascii="Times" w:eastAsia="Times New Roman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0EC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D141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D141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A3763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6A00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beedi@kfupm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alabeedi</cp:lastModifiedBy>
  <cp:revision>7</cp:revision>
  <cp:lastPrinted>2013-09-01T14:41:00Z</cp:lastPrinted>
  <dcterms:created xsi:type="dcterms:W3CDTF">2015-01-22T22:35:00Z</dcterms:created>
  <dcterms:modified xsi:type="dcterms:W3CDTF">2015-02-01T20:54:00Z</dcterms:modified>
</cp:coreProperties>
</file>