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42" w:rsidRDefault="00115B9A" w:rsidP="003C1DF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9" style="position:absolute;left:0;text-align:left;margin-left:-40.5pt;margin-top:3pt;width:513pt;height:747pt;z-index:251654144" filled="f" fillcolor="yellow" strokeweight="6pt">
            <v:stroke linestyle="thickBetweenThin"/>
            <w10:wrap anchorx="page"/>
          </v:rect>
        </w:pict>
      </w:r>
      <w:r w:rsidR="009B0AD8">
        <w:rPr>
          <w:b/>
          <w:bCs/>
          <w:sz w:val="28"/>
          <w:szCs w:val="28"/>
        </w:rPr>
        <w:t xml:space="preserve"> </w:t>
      </w:r>
    </w:p>
    <w:p w:rsidR="003C1DFC" w:rsidRPr="000962AF" w:rsidRDefault="003C1DFC" w:rsidP="00444042">
      <w:pPr>
        <w:bidi w:val="0"/>
        <w:jc w:val="center"/>
        <w:rPr>
          <w:b/>
          <w:bCs/>
          <w:sz w:val="28"/>
          <w:szCs w:val="28"/>
        </w:rPr>
      </w:pPr>
      <w:r w:rsidRPr="000962AF">
        <w:rPr>
          <w:b/>
          <w:bCs/>
          <w:sz w:val="28"/>
          <w:szCs w:val="28"/>
        </w:rPr>
        <w:t>King Fahd University of Petroleum &amp; Minerals</w:t>
      </w:r>
    </w:p>
    <w:p w:rsidR="003C1DFC" w:rsidRPr="000962AF" w:rsidRDefault="003C1DFC" w:rsidP="003C1DFC">
      <w:pPr>
        <w:bidi w:val="0"/>
        <w:jc w:val="center"/>
        <w:rPr>
          <w:sz w:val="28"/>
          <w:szCs w:val="28"/>
        </w:rPr>
      </w:pPr>
      <w:r w:rsidRPr="000962AF">
        <w:rPr>
          <w:sz w:val="28"/>
          <w:szCs w:val="28"/>
        </w:rPr>
        <w:t>Electrical Engineering Department</w:t>
      </w:r>
    </w:p>
    <w:p w:rsidR="003C1DFC" w:rsidRPr="000962AF" w:rsidRDefault="003C1DFC" w:rsidP="00D82B0F">
      <w:pPr>
        <w:bidi w:val="0"/>
        <w:jc w:val="center"/>
        <w:rPr>
          <w:sz w:val="28"/>
          <w:szCs w:val="28"/>
        </w:rPr>
      </w:pPr>
      <w:r w:rsidRPr="000962AF">
        <w:rPr>
          <w:sz w:val="28"/>
          <w:szCs w:val="28"/>
        </w:rPr>
        <w:t>EE</w:t>
      </w:r>
      <w:r w:rsidR="000401CF">
        <w:rPr>
          <w:sz w:val="28"/>
          <w:szCs w:val="28"/>
        </w:rPr>
        <w:t>3</w:t>
      </w:r>
      <w:r w:rsidR="00D82B0F">
        <w:rPr>
          <w:sz w:val="28"/>
          <w:szCs w:val="28"/>
        </w:rPr>
        <w:t>15</w:t>
      </w:r>
      <w:r w:rsidR="000401CF">
        <w:rPr>
          <w:sz w:val="28"/>
          <w:szCs w:val="28"/>
        </w:rPr>
        <w:t xml:space="preserve">: </w:t>
      </w:r>
      <w:r w:rsidR="00D82B0F" w:rsidRPr="00D82B0F">
        <w:rPr>
          <w:sz w:val="28"/>
          <w:szCs w:val="28"/>
        </w:rPr>
        <w:t>Probabilistic Methods in Electrical Engineering</w:t>
      </w:r>
      <w:r w:rsidR="00D82B0F">
        <w:rPr>
          <w:sz w:val="28"/>
          <w:szCs w:val="28"/>
        </w:rPr>
        <w:t xml:space="preserve"> </w:t>
      </w:r>
      <w:r w:rsidR="000401CF">
        <w:rPr>
          <w:sz w:val="28"/>
          <w:szCs w:val="28"/>
        </w:rPr>
        <w:t>(</w:t>
      </w:r>
      <w:r w:rsidR="00C31281">
        <w:rPr>
          <w:sz w:val="28"/>
          <w:szCs w:val="28"/>
        </w:rPr>
        <w:t>1</w:t>
      </w:r>
      <w:r w:rsidR="00D82B0F">
        <w:rPr>
          <w:sz w:val="28"/>
          <w:szCs w:val="28"/>
        </w:rPr>
        <w:t>2</w:t>
      </w:r>
      <w:r w:rsidR="009F0CA6">
        <w:rPr>
          <w:sz w:val="28"/>
          <w:szCs w:val="28"/>
        </w:rPr>
        <w:t>1</w:t>
      </w:r>
      <w:r w:rsidRPr="000962AF">
        <w:rPr>
          <w:sz w:val="28"/>
          <w:szCs w:val="28"/>
        </w:rPr>
        <w:t>)</w:t>
      </w:r>
    </w:p>
    <w:p w:rsidR="003C1DFC" w:rsidRDefault="003C1DFC" w:rsidP="003C1DFC">
      <w:pPr>
        <w:bidi w:val="0"/>
        <w:jc w:val="center"/>
      </w:pPr>
    </w:p>
    <w:p w:rsidR="003C1DFC" w:rsidRPr="000962AF" w:rsidRDefault="00115B9A" w:rsidP="003C1DFC">
      <w:pPr>
        <w:bidi w:val="0"/>
        <w:spacing w:line="480" w:lineRule="auto"/>
        <w:jc w:val="center"/>
        <w:rPr>
          <w:b/>
          <w:bCs/>
          <w:sz w:val="36"/>
          <w:szCs w:val="36"/>
        </w:rPr>
      </w:pPr>
      <w:r w:rsidRPr="00115B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45pt;margin-top:25pt;width:108.75pt;height:52.8pt;z-index:251653120">
            <v:shadow on="t" opacity=".5" offset="6pt,6pt"/>
            <v:textbox style="mso-next-textbox:#_x0000_s1026">
              <w:txbxContent>
                <w:p w:rsidR="002D2E4C" w:rsidRDefault="00D82B0F" w:rsidP="004570C3">
                  <w:pPr>
                    <w:bidi w:val="0"/>
                  </w:pPr>
                  <w:r w:rsidRPr="00D82B0F">
                    <w:object w:dxaOrig="9328" w:dyaOrig="125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6.5pt;height:629.25pt" o:ole="">
                        <v:imagedata r:id="rId8" o:title=""/>
                      </v:shape>
                      <o:OLEObject Type="Embed" ProgID="Word.Document.8" ShapeID="_x0000_i1025" DrawAspect="Content" ObjectID="_1411047422" r:id="rId9">
                        <o:FieldCodes>\s</o:FieldCodes>
                      </o:OLEObject>
                    </w:object>
                  </w:r>
                </w:p>
                <w:p w:rsidR="002D2E4C" w:rsidRDefault="002D2E4C" w:rsidP="004570C3">
                  <w:pPr>
                    <w:bidi w:val="0"/>
                  </w:pPr>
                </w:p>
              </w:txbxContent>
            </v:textbox>
            <w10:wrap anchorx="page"/>
          </v:shape>
        </w:pict>
      </w:r>
      <w:r w:rsidR="004570C3">
        <w:rPr>
          <w:b/>
          <w:bCs/>
          <w:sz w:val="36"/>
          <w:szCs w:val="36"/>
        </w:rPr>
        <w:t>Major</w:t>
      </w:r>
      <w:r w:rsidR="00886AB7">
        <w:rPr>
          <w:b/>
          <w:bCs/>
          <w:sz w:val="36"/>
          <w:szCs w:val="36"/>
        </w:rPr>
        <w:t xml:space="preserve"> Exam</w:t>
      </w:r>
      <w:r w:rsidR="004570C3">
        <w:rPr>
          <w:b/>
          <w:bCs/>
          <w:sz w:val="36"/>
          <w:szCs w:val="36"/>
        </w:rPr>
        <w:t xml:space="preserve"> I</w:t>
      </w:r>
    </w:p>
    <w:p w:rsidR="003C1DFC" w:rsidRDefault="009F0CA6" w:rsidP="00D82B0F">
      <w:pPr>
        <w:bidi w:val="0"/>
        <w:jc w:val="center"/>
      </w:pPr>
      <w:r>
        <w:t>October 13,</w:t>
      </w:r>
      <w:r w:rsidR="003C1DFC">
        <w:t xml:space="preserve"> 20</w:t>
      </w:r>
      <w:r w:rsidR="00336101">
        <w:t>1</w:t>
      </w:r>
      <w:r w:rsidR="00D82B0F">
        <w:t>2</w:t>
      </w:r>
      <w:r w:rsidR="003C1DFC">
        <w:t xml:space="preserve"> </w:t>
      </w:r>
    </w:p>
    <w:p w:rsidR="003C1DFC" w:rsidRDefault="009F0CA6" w:rsidP="009F0CA6">
      <w:pPr>
        <w:bidi w:val="0"/>
        <w:jc w:val="center"/>
      </w:pPr>
      <w:r>
        <w:t>6</w:t>
      </w:r>
      <w:r w:rsidR="000401CF">
        <w:t>:</w:t>
      </w:r>
      <w:r w:rsidR="000B5154">
        <w:t>00</w:t>
      </w:r>
      <w:r w:rsidR="00886AB7">
        <w:t>-</w:t>
      </w:r>
      <w:r>
        <w:t>7</w:t>
      </w:r>
      <w:r w:rsidR="00E40A70">
        <w:t>:</w:t>
      </w:r>
      <w:r w:rsidR="000B5154">
        <w:t>30</w:t>
      </w:r>
      <w:r w:rsidR="003B53A7">
        <w:t xml:space="preserve"> </w:t>
      </w:r>
      <w:r w:rsidR="00D82B0F">
        <w:t>P</w:t>
      </w:r>
      <w:r w:rsidR="003C1DFC">
        <w:t>M</w:t>
      </w:r>
    </w:p>
    <w:p w:rsidR="003C1DFC" w:rsidRDefault="003C1DFC" w:rsidP="00A47D3C">
      <w:pPr>
        <w:bidi w:val="0"/>
        <w:spacing w:line="480" w:lineRule="auto"/>
        <w:rPr>
          <w:noProof/>
        </w:rPr>
      </w:pPr>
    </w:p>
    <w:p w:rsidR="003C1DFC" w:rsidRDefault="003C1DFC" w:rsidP="009F0CA6">
      <w:pPr>
        <w:bidi w:val="0"/>
        <w:spacing w:line="480" w:lineRule="auto"/>
        <w:ind w:left="1980" w:firstLine="180"/>
      </w:pPr>
      <w:r>
        <w:t>Name:</w:t>
      </w:r>
      <w:r w:rsidR="000B5154">
        <w:t xml:space="preserve"> </w:t>
      </w:r>
      <w:r>
        <w:t>___________</w:t>
      </w:r>
      <w:r w:rsidR="009F0CA6">
        <w:t>_</w:t>
      </w:r>
      <w:r>
        <w:t>_______________</w:t>
      </w:r>
    </w:p>
    <w:p w:rsidR="0030329C" w:rsidRDefault="0030329C" w:rsidP="0030329C">
      <w:pPr>
        <w:bidi w:val="0"/>
        <w:spacing w:line="480" w:lineRule="auto"/>
        <w:ind w:left="1980" w:firstLine="180"/>
      </w:pPr>
      <w:r>
        <w:t>ID#______________________________</w:t>
      </w:r>
    </w:p>
    <w:p w:rsidR="0030329C" w:rsidRDefault="0030329C" w:rsidP="0030329C">
      <w:pPr>
        <w:bidi w:val="0"/>
        <w:spacing w:line="480" w:lineRule="auto"/>
        <w:ind w:left="1980" w:firstLine="180"/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2147"/>
      </w:tblGrid>
      <w:tr w:rsidR="000962AF" w:rsidTr="0030329C">
        <w:trPr>
          <w:trHeight w:val="341"/>
        </w:trPr>
        <w:tc>
          <w:tcPr>
            <w:tcW w:w="1813" w:type="dxa"/>
            <w:shd w:val="clear" w:color="auto" w:fill="E6E6E6"/>
            <w:vAlign w:val="center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329C"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147" w:type="dxa"/>
            <w:shd w:val="clear" w:color="auto" w:fill="E6E6E6"/>
            <w:vAlign w:val="center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329C">
              <w:rPr>
                <w:b/>
                <w:bCs/>
                <w:sz w:val="28"/>
                <w:szCs w:val="28"/>
              </w:rPr>
              <w:t>Mark</w:t>
            </w:r>
          </w:p>
        </w:tc>
      </w:tr>
      <w:tr w:rsidR="000962AF" w:rsidTr="0030329C">
        <w:tc>
          <w:tcPr>
            <w:tcW w:w="1813" w:type="dxa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0962AF" w:rsidRPr="0030329C" w:rsidRDefault="000962AF" w:rsidP="0030329C">
            <w:pPr>
              <w:bidi w:val="0"/>
              <w:spacing w:line="360" w:lineRule="auto"/>
              <w:ind w:right="612"/>
              <w:jc w:val="right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/</w:t>
            </w:r>
            <w:r w:rsidR="008C6AEB" w:rsidRPr="0030329C">
              <w:rPr>
                <w:sz w:val="28"/>
                <w:szCs w:val="28"/>
              </w:rPr>
              <w:t>10</w:t>
            </w:r>
          </w:p>
        </w:tc>
      </w:tr>
      <w:tr w:rsidR="000962AF" w:rsidTr="0030329C">
        <w:tc>
          <w:tcPr>
            <w:tcW w:w="1813" w:type="dxa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0962AF" w:rsidRPr="0030329C" w:rsidRDefault="000962AF" w:rsidP="0030329C">
            <w:pPr>
              <w:bidi w:val="0"/>
              <w:spacing w:line="360" w:lineRule="auto"/>
              <w:ind w:right="612"/>
              <w:jc w:val="right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/</w:t>
            </w:r>
            <w:r w:rsidR="008C6AEB" w:rsidRPr="0030329C">
              <w:rPr>
                <w:sz w:val="28"/>
                <w:szCs w:val="28"/>
              </w:rPr>
              <w:t>10</w:t>
            </w:r>
          </w:p>
        </w:tc>
      </w:tr>
      <w:tr w:rsidR="000962AF" w:rsidTr="0030329C">
        <w:tc>
          <w:tcPr>
            <w:tcW w:w="1813" w:type="dxa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0962AF" w:rsidRPr="0030329C" w:rsidRDefault="000962AF" w:rsidP="0030329C">
            <w:pPr>
              <w:bidi w:val="0"/>
              <w:spacing w:line="360" w:lineRule="auto"/>
              <w:ind w:right="612"/>
              <w:jc w:val="right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/</w:t>
            </w:r>
            <w:r w:rsidR="008C6AEB" w:rsidRPr="0030329C">
              <w:rPr>
                <w:sz w:val="28"/>
                <w:szCs w:val="28"/>
              </w:rPr>
              <w:t>10</w:t>
            </w:r>
          </w:p>
        </w:tc>
      </w:tr>
      <w:tr w:rsidR="000962AF" w:rsidTr="0030329C">
        <w:tc>
          <w:tcPr>
            <w:tcW w:w="1813" w:type="dxa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Total</w:t>
            </w:r>
          </w:p>
        </w:tc>
        <w:tc>
          <w:tcPr>
            <w:tcW w:w="2147" w:type="dxa"/>
          </w:tcPr>
          <w:p w:rsidR="000962AF" w:rsidRPr="0030329C" w:rsidRDefault="000962AF" w:rsidP="009F0CA6">
            <w:pPr>
              <w:bidi w:val="0"/>
              <w:spacing w:line="360" w:lineRule="auto"/>
              <w:ind w:right="612"/>
              <w:jc w:val="right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/</w:t>
            </w:r>
            <w:r w:rsidR="009F0CA6">
              <w:rPr>
                <w:sz w:val="28"/>
                <w:szCs w:val="28"/>
              </w:rPr>
              <w:t>3</w:t>
            </w:r>
            <w:r w:rsidR="00145052" w:rsidRPr="0030329C">
              <w:rPr>
                <w:sz w:val="28"/>
                <w:szCs w:val="28"/>
              </w:rPr>
              <w:t>0</w:t>
            </w:r>
          </w:p>
        </w:tc>
      </w:tr>
    </w:tbl>
    <w:p w:rsidR="00D31696" w:rsidRDefault="00D31696" w:rsidP="00A47D3C">
      <w:pPr>
        <w:bidi w:val="0"/>
        <w:rPr>
          <w:b/>
          <w:bCs/>
        </w:rPr>
      </w:pPr>
    </w:p>
    <w:p w:rsidR="00A47D3C" w:rsidRDefault="00A47D3C" w:rsidP="00D31696">
      <w:pPr>
        <w:bidi w:val="0"/>
        <w:rPr>
          <w:b/>
          <w:bCs/>
        </w:rPr>
      </w:pPr>
      <w:r>
        <w:rPr>
          <w:b/>
          <w:bCs/>
        </w:rPr>
        <w:t>Instructions:</w:t>
      </w:r>
    </w:p>
    <w:p w:rsidR="00A47D3C" w:rsidRPr="00A47D3C" w:rsidRDefault="00A47D3C" w:rsidP="00A47D3C">
      <w:pPr>
        <w:numPr>
          <w:ilvl w:val="0"/>
          <w:numId w:val="10"/>
        </w:numPr>
        <w:bidi w:val="0"/>
      </w:pPr>
      <w:r w:rsidRPr="00A47D3C">
        <w:t>This is a closed-books/notes exam.</w:t>
      </w:r>
    </w:p>
    <w:p w:rsidR="00A47D3C" w:rsidRPr="00A47D3C" w:rsidRDefault="00A47D3C" w:rsidP="004570C3">
      <w:pPr>
        <w:numPr>
          <w:ilvl w:val="0"/>
          <w:numId w:val="10"/>
        </w:numPr>
        <w:bidi w:val="0"/>
      </w:pPr>
      <w:r w:rsidRPr="00A47D3C">
        <w:t xml:space="preserve">The duration of this exam is </w:t>
      </w:r>
      <w:r w:rsidR="004570C3">
        <w:t>one</w:t>
      </w:r>
      <w:r w:rsidR="00D31696">
        <w:t xml:space="preserve"> and half</w:t>
      </w:r>
      <w:r w:rsidRPr="00A47D3C">
        <w:t xml:space="preserve"> hours</w:t>
      </w:r>
      <w:r>
        <w:t>.</w:t>
      </w:r>
    </w:p>
    <w:p w:rsidR="00A47D3C" w:rsidRDefault="00A47D3C" w:rsidP="00A47D3C">
      <w:pPr>
        <w:numPr>
          <w:ilvl w:val="0"/>
          <w:numId w:val="10"/>
        </w:numPr>
        <w:bidi w:val="0"/>
      </w:pPr>
      <w:r w:rsidRPr="00A47D3C">
        <w:t>Read the question</w:t>
      </w:r>
      <w:r w:rsidR="004570C3">
        <w:t>s</w:t>
      </w:r>
      <w:r w:rsidRPr="00A47D3C">
        <w:t xml:space="preserve"> carefully.  Plan which question to start with.</w:t>
      </w:r>
    </w:p>
    <w:p w:rsidR="00145052" w:rsidRPr="00DC21C0" w:rsidRDefault="00145052" w:rsidP="00145052">
      <w:pPr>
        <w:numPr>
          <w:ilvl w:val="0"/>
          <w:numId w:val="10"/>
        </w:numPr>
        <w:bidi w:val="0"/>
        <w:rPr>
          <w:u w:val="single"/>
        </w:rPr>
      </w:pPr>
      <w:r w:rsidRPr="00DC21C0">
        <w:rPr>
          <w:u w:val="single"/>
        </w:rPr>
        <w:t>CLEARLY LABEL ALL SIGNIFICANT VALUES ON BOTH AXIES OF ANY   SKETCH</w:t>
      </w:r>
    </w:p>
    <w:p w:rsidR="00A47D3C" w:rsidRDefault="00A47D3C" w:rsidP="00A47D3C">
      <w:pPr>
        <w:numPr>
          <w:ilvl w:val="0"/>
          <w:numId w:val="10"/>
        </w:numPr>
        <w:bidi w:val="0"/>
      </w:pPr>
      <w:r w:rsidRPr="00A47D3C">
        <w:t xml:space="preserve">Work in your own. </w:t>
      </w:r>
    </w:p>
    <w:p w:rsidR="00A47D3C" w:rsidRDefault="00A47D3C" w:rsidP="00A47D3C">
      <w:pPr>
        <w:numPr>
          <w:ilvl w:val="0"/>
          <w:numId w:val="10"/>
        </w:numPr>
        <w:bidi w:val="0"/>
        <w:rPr>
          <w:u w:val="single"/>
        </w:rPr>
      </w:pPr>
      <w:r w:rsidRPr="00D82B0F">
        <w:rPr>
          <w:u w:val="single"/>
        </w:rPr>
        <w:t>Strictly no mobile phones are allowed.</w:t>
      </w:r>
    </w:p>
    <w:p w:rsidR="00B5110C" w:rsidRPr="00D82B0F" w:rsidRDefault="00B5110C" w:rsidP="00B5110C">
      <w:pPr>
        <w:numPr>
          <w:ilvl w:val="0"/>
          <w:numId w:val="10"/>
        </w:numPr>
        <w:bidi w:val="0"/>
        <w:rPr>
          <w:u w:val="single"/>
        </w:rPr>
      </w:pPr>
      <w:r>
        <w:rPr>
          <w:u w:val="single"/>
        </w:rPr>
        <w:t>Table</w:t>
      </w:r>
      <w:r w:rsidR="009F0CA6">
        <w:rPr>
          <w:u w:val="single"/>
        </w:rPr>
        <w:t>s</w:t>
      </w:r>
      <w:r>
        <w:rPr>
          <w:u w:val="single"/>
        </w:rPr>
        <w:t xml:space="preserve"> Attached</w:t>
      </w:r>
    </w:p>
    <w:p w:rsidR="000962AF" w:rsidRDefault="000962AF" w:rsidP="00D82B0F">
      <w:pPr>
        <w:bidi w:val="0"/>
        <w:spacing w:line="480" w:lineRule="auto"/>
        <w:rPr>
          <w:b/>
          <w:bCs/>
          <w:u w:val="single"/>
        </w:rPr>
      </w:pPr>
      <w:r w:rsidRPr="000B5154">
        <w:rPr>
          <w:b/>
          <w:bCs/>
          <w:u w:val="single"/>
        </w:rPr>
        <w:t>Good luck</w:t>
      </w:r>
    </w:p>
    <w:tbl>
      <w:tblPr>
        <w:tblStyle w:val="TableGrid"/>
        <w:tblW w:w="0" w:type="auto"/>
        <w:jc w:val="center"/>
        <w:tblInd w:w="-1267" w:type="dxa"/>
        <w:tblLook w:val="04A0"/>
      </w:tblPr>
      <w:tblGrid>
        <w:gridCol w:w="2545"/>
        <w:gridCol w:w="810"/>
        <w:gridCol w:w="2790"/>
      </w:tblGrid>
      <w:tr w:rsidR="009F0CA6" w:rsidTr="000439E1">
        <w:trPr>
          <w:jc w:val="center"/>
        </w:trPr>
        <w:tc>
          <w:tcPr>
            <w:tcW w:w="2545" w:type="dxa"/>
            <w:shd w:val="clear" w:color="auto" w:fill="BFBFBF" w:themeFill="background1" w:themeFillShade="BF"/>
          </w:tcPr>
          <w:p w:rsidR="009F0CA6" w:rsidRPr="009F0CA6" w:rsidRDefault="009F0CA6" w:rsidP="009F0CA6">
            <w:pPr>
              <w:bidi w:val="0"/>
              <w:spacing w:line="480" w:lineRule="auto"/>
              <w:rPr>
                <w:b/>
                <w:bCs/>
              </w:rPr>
            </w:pPr>
            <w:r w:rsidRPr="009F0CA6">
              <w:rPr>
                <w:b/>
                <w:bCs/>
              </w:rPr>
              <w:t>Mark</w:t>
            </w:r>
            <w:r w:rsidR="000439E1">
              <w:rPr>
                <w:b/>
                <w:bCs/>
              </w:rPr>
              <w:t xml:space="preserve"> at your section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9F0CA6" w:rsidRPr="009F0CA6" w:rsidRDefault="009F0CA6" w:rsidP="009F0CA6">
            <w:pPr>
              <w:bidi w:val="0"/>
              <w:spacing w:line="480" w:lineRule="auto"/>
              <w:rPr>
                <w:b/>
                <w:bCs/>
              </w:rPr>
            </w:pPr>
            <w:r w:rsidRPr="009F0CA6">
              <w:rPr>
                <w:b/>
                <w:bCs/>
              </w:rPr>
              <w:t>Sec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9F0CA6" w:rsidRPr="009F0CA6" w:rsidRDefault="009F0CA6" w:rsidP="009F0CA6">
            <w:pPr>
              <w:bidi w:val="0"/>
              <w:spacing w:line="480" w:lineRule="auto"/>
              <w:rPr>
                <w:b/>
                <w:bCs/>
              </w:rPr>
            </w:pPr>
            <w:r w:rsidRPr="009F0CA6">
              <w:rPr>
                <w:b/>
                <w:bCs/>
              </w:rPr>
              <w:t>Instructor</w:t>
            </w:r>
          </w:p>
        </w:tc>
      </w:tr>
      <w:tr w:rsidR="009F0CA6" w:rsidTr="000439E1">
        <w:trPr>
          <w:jc w:val="center"/>
        </w:trPr>
        <w:tc>
          <w:tcPr>
            <w:tcW w:w="2545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</w:p>
        </w:tc>
        <w:tc>
          <w:tcPr>
            <w:tcW w:w="81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>1</w:t>
            </w:r>
          </w:p>
        </w:tc>
        <w:tc>
          <w:tcPr>
            <w:tcW w:w="279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 xml:space="preserve">Dr. Wail </w:t>
            </w:r>
            <w:proofErr w:type="spellStart"/>
            <w:r w:rsidRPr="009F0CA6">
              <w:rPr>
                <w:b/>
                <w:bCs/>
              </w:rPr>
              <w:t>Mousa</w:t>
            </w:r>
            <w:proofErr w:type="spellEnd"/>
          </w:p>
        </w:tc>
      </w:tr>
      <w:tr w:rsidR="009F0CA6" w:rsidTr="000439E1">
        <w:trPr>
          <w:jc w:val="center"/>
        </w:trPr>
        <w:tc>
          <w:tcPr>
            <w:tcW w:w="2545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</w:p>
        </w:tc>
        <w:tc>
          <w:tcPr>
            <w:tcW w:w="81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>2</w:t>
            </w:r>
          </w:p>
        </w:tc>
        <w:tc>
          <w:tcPr>
            <w:tcW w:w="279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 xml:space="preserve">Dr. </w:t>
            </w:r>
            <w:proofErr w:type="spellStart"/>
            <w:r w:rsidRPr="009F0CA6">
              <w:t>Saad</w:t>
            </w:r>
            <w:proofErr w:type="spellEnd"/>
            <w:r w:rsidRPr="009F0CA6">
              <w:t xml:space="preserve"> </w:t>
            </w:r>
            <w:r w:rsidRPr="009F0CA6">
              <w:rPr>
                <w:b/>
                <w:bCs/>
              </w:rPr>
              <w:t>Al-</w:t>
            </w:r>
            <w:proofErr w:type="spellStart"/>
            <w:r w:rsidRPr="009F0CA6">
              <w:rPr>
                <w:b/>
                <w:bCs/>
              </w:rPr>
              <w:t>Ahmadi</w:t>
            </w:r>
            <w:proofErr w:type="spellEnd"/>
          </w:p>
        </w:tc>
      </w:tr>
      <w:tr w:rsidR="009F0CA6" w:rsidTr="000439E1">
        <w:trPr>
          <w:jc w:val="center"/>
        </w:trPr>
        <w:tc>
          <w:tcPr>
            <w:tcW w:w="2545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</w:p>
        </w:tc>
        <w:tc>
          <w:tcPr>
            <w:tcW w:w="81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>3</w:t>
            </w:r>
          </w:p>
        </w:tc>
        <w:tc>
          <w:tcPr>
            <w:tcW w:w="279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 xml:space="preserve">Dr. </w:t>
            </w:r>
            <w:proofErr w:type="spellStart"/>
            <w:r w:rsidRPr="009F0CA6">
              <w:t>Saad</w:t>
            </w:r>
            <w:proofErr w:type="spellEnd"/>
            <w:r w:rsidRPr="009F0CA6">
              <w:t xml:space="preserve"> </w:t>
            </w:r>
            <w:r w:rsidRPr="009F0CA6">
              <w:rPr>
                <w:b/>
                <w:bCs/>
              </w:rPr>
              <w:t>Al-</w:t>
            </w:r>
            <w:proofErr w:type="spellStart"/>
            <w:r w:rsidRPr="009F0CA6">
              <w:rPr>
                <w:b/>
                <w:bCs/>
              </w:rPr>
              <w:t>Abeedi</w:t>
            </w:r>
            <w:proofErr w:type="spellEnd"/>
          </w:p>
        </w:tc>
      </w:tr>
    </w:tbl>
    <w:p w:rsidR="009F0CA6" w:rsidRPr="000B5154" w:rsidRDefault="009F0CA6" w:rsidP="009F0CA6">
      <w:pPr>
        <w:bidi w:val="0"/>
        <w:spacing w:line="480" w:lineRule="auto"/>
        <w:rPr>
          <w:b/>
          <w:bCs/>
          <w:u w:val="single"/>
        </w:rPr>
      </w:pPr>
    </w:p>
    <w:p w:rsidR="008C6AEB" w:rsidRDefault="000962AF" w:rsidP="000F6281">
      <w:pPr>
        <w:bidi w:val="0"/>
        <w:spacing w:before="100" w:beforeAutospacing="1" w:after="100" w:afterAutospacing="1"/>
        <w:ind w:left="-709" w:right="-351"/>
        <w:rPr>
          <w:b/>
          <w:bCs/>
        </w:rPr>
      </w:pPr>
      <w:r>
        <w:br w:type="page"/>
      </w:r>
      <w:r w:rsidR="008C6AEB" w:rsidRPr="00532A9B">
        <w:rPr>
          <w:b/>
          <w:bCs/>
          <w:u w:val="single"/>
        </w:rPr>
        <w:lastRenderedPageBreak/>
        <w:t>Problem 1:</w:t>
      </w:r>
      <w:r w:rsidR="008C6AEB" w:rsidRPr="00120958">
        <w:rPr>
          <w:b/>
          <w:bCs/>
        </w:rPr>
        <w:t xml:space="preserve"> (</w:t>
      </w:r>
      <w:r w:rsidR="008C6AEB">
        <w:rPr>
          <w:b/>
          <w:bCs/>
        </w:rPr>
        <w:t>1</w:t>
      </w:r>
      <w:r w:rsidR="0028586D">
        <w:rPr>
          <w:b/>
          <w:bCs/>
        </w:rPr>
        <w:t>0</w:t>
      </w:r>
      <w:r w:rsidR="008C6AEB" w:rsidRPr="00120958">
        <w:rPr>
          <w:b/>
          <w:bCs/>
        </w:rPr>
        <w:t xml:space="preserve"> points)</w:t>
      </w:r>
    </w:p>
    <w:p w:rsidR="000C1493" w:rsidRDefault="000C1493" w:rsidP="00DD7A83">
      <w:pPr>
        <w:bidi w:val="0"/>
        <w:spacing w:before="100" w:beforeAutospacing="1" w:after="100" w:afterAutospacing="1"/>
        <w:ind w:left="-709" w:right="-351"/>
        <w:rPr>
          <w:rFonts w:asciiTheme="majorBidi" w:eastAsiaTheme="minorEastAsia" w:hAnsiTheme="majorBidi" w:cstheme="majorBidi"/>
        </w:rPr>
      </w:pPr>
      <w:r>
        <w:rPr>
          <w:b/>
          <w:bCs/>
        </w:rPr>
        <w:t xml:space="preserve">A. </w:t>
      </w:r>
      <w:r w:rsidRPr="00844160">
        <w:rPr>
          <w:rFonts w:asciiTheme="majorBidi" w:eastAsiaTheme="minorEastAsia" w:hAnsiTheme="majorBidi" w:cstheme="majorBidi"/>
        </w:rPr>
        <w:t>Using axioms of probability, pro</w:t>
      </w:r>
      <w:r w:rsidR="00DD7A83">
        <w:rPr>
          <w:rFonts w:asciiTheme="majorBidi" w:eastAsiaTheme="minorEastAsia" w:hAnsiTheme="majorBidi" w:cstheme="majorBidi"/>
        </w:rPr>
        <w:t>ve</w:t>
      </w:r>
      <w:r w:rsidRPr="00844160">
        <w:rPr>
          <w:rFonts w:asciiTheme="majorBidi" w:eastAsiaTheme="minorEastAsia" w:hAnsiTheme="majorBidi" w:cstheme="majorBidi"/>
        </w:rPr>
        <w:t xml:space="preserve"> that </w:t>
      </w:r>
      <m:oMath>
        <m:r>
          <w:rPr>
            <w:rFonts w:ascii="Cambria Math" w:eastAsiaTheme="minorEastAsia" w:hAnsi="Cambria Math" w:cstheme="majorBidi"/>
          </w:rPr>
          <m:t>P</m:t>
        </m:r>
        <m:d>
          <m:dPr>
            <m:ctrlPr>
              <w:rPr>
                <w:rFonts w:ascii="Cambria Math" w:eastAsiaTheme="minorEastAsia" w:hAnsiTheme="majorBidi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A</m:t>
            </m:r>
          </m:e>
        </m:d>
        <m:r>
          <w:rPr>
            <w:rFonts w:ascii="Cambria Math" w:eastAsiaTheme="minorEastAsia" w:hAnsiTheme="majorBidi" w:cstheme="majorBidi"/>
          </w:rPr>
          <m:t>=</m:t>
        </m:r>
        <m:r>
          <w:rPr>
            <w:rFonts w:ascii="Cambria Math" w:eastAsiaTheme="minorEastAsia" w:hAnsi="Cambria Math" w:cstheme="majorBidi"/>
          </w:rPr>
          <m:t>P</m:t>
        </m:r>
        <m:r>
          <w:rPr>
            <w:rFonts w:ascii="Cambria Math" w:eastAsiaTheme="minorEastAsia" w:hAnsiTheme="majorBidi" w:cstheme="majorBidi"/>
          </w:rPr>
          <m:t>(</m:t>
        </m:r>
        <m:r>
          <w:rPr>
            <w:rFonts w:ascii="Cambria Math" w:eastAsiaTheme="minorEastAsia" w:hAnsi="Cambria Math" w:cstheme="majorBidi"/>
          </w:rPr>
          <m:t>A</m:t>
        </m:r>
        <m:r>
          <w:rPr>
            <w:rFonts w:ascii="Cambria Math" w:eastAsiaTheme="minorEastAsia" w:hAnsiTheme="majorBidi" w:cstheme="majorBidi"/>
          </w:rPr>
          <m:t>|</m:t>
        </m:r>
        <m:r>
          <w:rPr>
            <w:rFonts w:ascii="Cambria Math" w:eastAsiaTheme="minorEastAsia" w:hAnsi="Cambria Math" w:cstheme="majorBidi"/>
          </w:rPr>
          <m:t>B</m:t>
        </m:r>
        <m:r>
          <w:rPr>
            <w:rFonts w:ascii="Cambria Math" w:eastAsiaTheme="minorEastAsia" w:hAnsiTheme="majorBidi" w:cstheme="majorBidi"/>
          </w:rPr>
          <m:t>)</m:t>
        </m:r>
        <m:r>
          <w:rPr>
            <w:rFonts w:ascii="Cambria Math" w:eastAsiaTheme="minorEastAsia" w:hAnsi="Cambria Math" w:cstheme="majorBidi"/>
          </w:rPr>
          <m:t>P</m:t>
        </m:r>
        <m:r>
          <w:rPr>
            <w:rFonts w:ascii="Cambria Math" w:eastAsiaTheme="minorEastAsia" w:hAnsiTheme="majorBidi" w:cstheme="majorBidi"/>
          </w:rPr>
          <m:t>(</m:t>
        </m:r>
        <m:r>
          <w:rPr>
            <w:rFonts w:ascii="Cambria Math" w:eastAsiaTheme="minorEastAsia" w:hAnsi="Cambria Math" w:cstheme="majorBidi"/>
          </w:rPr>
          <m:t>B</m:t>
        </m:r>
        <m:r>
          <w:rPr>
            <w:rFonts w:ascii="Cambria Math" w:eastAsiaTheme="minorEastAsia" w:hAnsiTheme="majorBidi" w:cstheme="majorBidi"/>
          </w:rPr>
          <m:t>)+</m:t>
        </m:r>
        <m:r>
          <w:rPr>
            <w:rFonts w:ascii="Cambria Math" w:eastAsiaTheme="minorEastAsia" w:hAnsi="Cambria Math" w:cstheme="majorBidi"/>
          </w:rPr>
          <m:t>P</m:t>
        </m:r>
        <m:r>
          <w:rPr>
            <w:rFonts w:ascii="Cambria Math" w:eastAsiaTheme="minorEastAsia" w:hAnsiTheme="majorBidi" w:cstheme="majorBidi"/>
          </w:rPr>
          <m:t>(</m:t>
        </m:r>
        <m:r>
          <w:rPr>
            <w:rFonts w:ascii="Cambria Math" w:eastAsiaTheme="minorEastAsia" w:hAnsi="Cambria Math" w:cstheme="majorBidi"/>
          </w:rPr>
          <m:t>A</m:t>
        </m:r>
        <m:r>
          <w:rPr>
            <w:rFonts w:ascii="Cambria Math" w:eastAsiaTheme="minorEastAsia" w:hAnsiTheme="majorBidi" w:cstheme="majorBidi"/>
          </w:rPr>
          <m:t>|</m:t>
        </m:r>
        <m:acc>
          <m:accPr>
            <m:chr m:val="̅"/>
            <m:ctrlPr>
              <w:rPr>
                <w:rFonts w:ascii="Cambria Math" w:eastAsiaTheme="minorEastAsia" w:hAnsiTheme="majorBidi" w:cstheme="majorBidi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theme="majorBidi"/>
              </w:rPr>
              <m:t>B</m:t>
            </m:r>
          </m:e>
        </m:acc>
        <m:r>
          <w:rPr>
            <w:rFonts w:ascii="Cambria Math" w:eastAsiaTheme="minorEastAsia" w:hAnsiTheme="majorBidi" w:cstheme="majorBidi"/>
          </w:rPr>
          <m:t>)</m:t>
        </m:r>
        <m:r>
          <w:rPr>
            <w:rFonts w:ascii="Cambria Math" w:eastAsiaTheme="minorEastAsia" w:hAnsi="Cambria Math" w:cstheme="majorBidi"/>
          </w:rPr>
          <m:t>P</m:t>
        </m:r>
        <m:r>
          <w:rPr>
            <w:rFonts w:ascii="Cambria Math" w:eastAsiaTheme="minorEastAsia" w:hAnsiTheme="majorBidi" w:cstheme="majorBidi"/>
          </w:rPr>
          <m:t>(</m:t>
        </m:r>
        <m:acc>
          <m:accPr>
            <m:chr m:val="̅"/>
            <m:ctrlPr>
              <w:rPr>
                <w:rFonts w:ascii="Cambria Math" w:eastAsiaTheme="minorEastAsia" w:hAnsiTheme="majorBidi" w:cstheme="majorBidi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theme="majorBidi"/>
              </w:rPr>
              <m:t>B</m:t>
            </m:r>
          </m:e>
        </m:acc>
        <m:r>
          <w:rPr>
            <w:rFonts w:ascii="Cambria Math" w:eastAsiaTheme="minorEastAsia" w:hAnsiTheme="majorBidi" w:cstheme="majorBidi"/>
          </w:rPr>
          <m:t>)</m:t>
        </m:r>
      </m:oMath>
      <w:r w:rsidRPr="00844160">
        <w:rPr>
          <w:rFonts w:asciiTheme="majorBidi" w:eastAsiaTheme="minorEastAsia" w:hAnsiTheme="majorBidi" w:cstheme="majorBidi"/>
        </w:rPr>
        <w:t>, for any events A and B.</w:t>
      </w:r>
      <w:r>
        <w:rPr>
          <w:rFonts w:asciiTheme="majorBidi" w:eastAsiaTheme="minorEastAsia" w:hAnsiTheme="majorBidi" w:cstheme="majorBidi"/>
        </w:rPr>
        <w:t xml:space="preserve"> (Hint: Use Venn diagram.) (2 points)</w:t>
      </w: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rFonts w:asciiTheme="majorBidi" w:eastAsiaTheme="minorEastAsia" w:hAnsiTheme="majorBidi" w:cstheme="majorBidi"/>
        </w:rPr>
      </w:pP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rFonts w:asciiTheme="majorBidi" w:eastAsiaTheme="minorEastAsia" w:hAnsiTheme="majorBidi" w:cstheme="majorBidi"/>
        </w:rPr>
      </w:pP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rFonts w:asciiTheme="majorBidi" w:eastAsiaTheme="minorEastAsia" w:hAnsiTheme="majorBidi" w:cstheme="majorBidi"/>
        </w:rPr>
      </w:pP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rFonts w:asciiTheme="majorBidi" w:eastAsiaTheme="minorEastAsia" w:hAnsiTheme="majorBidi" w:cstheme="majorBidi"/>
        </w:rPr>
      </w:pP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rFonts w:asciiTheme="majorBidi" w:eastAsiaTheme="minorEastAsia" w:hAnsiTheme="majorBidi" w:cstheme="majorBidi"/>
        </w:rPr>
      </w:pP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b/>
          <w:bCs/>
        </w:rPr>
      </w:pPr>
      <w:r>
        <w:rPr>
          <w:rFonts w:asciiTheme="majorBidi" w:eastAsiaTheme="minorEastAsia" w:hAnsiTheme="majorBidi" w:cstheme="majorBidi"/>
        </w:rPr>
        <w:t>____________________________________________________________________________________</w:t>
      </w:r>
    </w:p>
    <w:p w:rsidR="000C1493" w:rsidRPr="00844160" w:rsidRDefault="000C1493" w:rsidP="00DD7A83">
      <w:pPr>
        <w:bidi w:val="0"/>
        <w:ind w:left="-720"/>
        <w:rPr>
          <w:rFonts w:asciiTheme="majorBidi" w:hAnsiTheme="majorBidi" w:cstheme="majorBidi"/>
        </w:rPr>
      </w:pPr>
      <w:r>
        <w:rPr>
          <w:b/>
          <w:bCs/>
        </w:rPr>
        <w:t xml:space="preserve">B. </w:t>
      </w:r>
      <w:r w:rsidRPr="00844160">
        <w:rPr>
          <w:rFonts w:asciiTheme="majorBidi" w:hAnsiTheme="majorBidi" w:cstheme="majorBidi"/>
        </w:rPr>
        <w:t>Consider the experiment of rolling a die 100 times. Find the probability</w:t>
      </w:r>
      <w:r w:rsidR="00DD7A83">
        <w:rPr>
          <w:rFonts w:asciiTheme="majorBidi" w:hAnsiTheme="majorBidi" w:cstheme="majorBidi"/>
        </w:rPr>
        <w:t xml:space="preserve"> </w:t>
      </w:r>
      <w:r w:rsidRPr="00844160">
        <w:rPr>
          <w:rFonts w:asciiTheme="majorBidi" w:hAnsiTheme="majorBidi" w:cstheme="majorBidi"/>
        </w:rPr>
        <w:t>that the</w:t>
      </w:r>
      <w:r>
        <w:rPr>
          <w:rFonts w:asciiTheme="majorBidi" w:hAnsiTheme="majorBidi" w:cstheme="majorBidi"/>
        </w:rPr>
        <w:t xml:space="preserve"> number 3 (on the upper face of the die) will appear 10</w:t>
      </w:r>
      <w:r w:rsidRPr="00844160">
        <w:rPr>
          <w:rFonts w:asciiTheme="majorBidi" w:hAnsiTheme="majorBidi" w:cstheme="majorBidi"/>
        </w:rPr>
        <w:t xml:space="preserve"> times.</w:t>
      </w:r>
      <w:r>
        <w:rPr>
          <w:rFonts w:asciiTheme="majorBidi" w:hAnsiTheme="majorBidi" w:cstheme="majorBidi"/>
        </w:rPr>
        <w:t xml:space="preserve"> </w:t>
      </w:r>
      <w:r>
        <w:rPr>
          <w:rFonts w:eastAsiaTheme="minorEastAsia"/>
        </w:rPr>
        <w:t>(2 points)</w:t>
      </w: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b/>
          <w:bCs/>
        </w:rPr>
      </w:pP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b/>
          <w:bCs/>
        </w:rPr>
      </w:pP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b/>
          <w:bCs/>
        </w:rPr>
      </w:pP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b/>
          <w:bCs/>
        </w:rPr>
      </w:pPr>
    </w:p>
    <w:p w:rsidR="000C1493" w:rsidRDefault="000C1493" w:rsidP="000C1493">
      <w:pPr>
        <w:bidi w:val="0"/>
        <w:spacing w:before="100" w:beforeAutospacing="1" w:after="100" w:afterAutospacing="1"/>
        <w:ind w:left="-709" w:right="-351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0C1493" w:rsidRDefault="000C1493" w:rsidP="00DD7A83">
      <w:pPr>
        <w:bidi w:val="0"/>
        <w:spacing w:before="100" w:beforeAutospacing="1" w:after="100" w:afterAutospacing="1"/>
        <w:ind w:left="-709" w:right="-351"/>
        <w:rPr>
          <w:b/>
          <w:bCs/>
        </w:rPr>
      </w:pPr>
      <w:r>
        <w:rPr>
          <w:b/>
          <w:bCs/>
        </w:rPr>
        <w:t xml:space="preserve">C. </w:t>
      </w:r>
      <w:r w:rsidR="00DD7A83">
        <w:rPr>
          <w:rFonts w:eastAsiaTheme="minorEastAsia"/>
        </w:rPr>
        <w:t xml:space="preserve">Consider the experiment of </w:t>
      </w:r>
      <w:r w:rsidR="00DD7A83" w:rsidRPr="00844160">
        <w:rPr>
          <w:rFonts w:asciiTheme="majorBidi" w:hAnsiTheme="majorBidi" w:cstheme="majorBidi"/>
        </w:rPr>
        <w:t>rolling</w:t>
      </w:r>
      <w:r>
        <w:rPr>
          <w:rFonts w:eastAsiaTheme="minorEastAsia"/>
        </w:rPr>
        <w:t xml:space="preserve"> a die </w:t>
      </w:r>
      <w:r w:rsidRPr="00DD7A83">
        <w:rPr>
          <w:rFonts w:eastAsiaTheme="minorEastAsia"/>
          <w:b/>
          <w:bCs/>
        </w:rPr>
        <w:t>twice</w:t>
      </w:r>
      <w:r>
        <w:rPr>
          <w:rFonts w:eastAsiaTheme="minorEastAsia"/>
        </w:rPr>
        <w:t xml:space="preserve"> and let A={the face of the </w:t>
      </w:r>
      <w:r w:rsidRPr="00DD7A83">
        <w:rPr>
          <w:rFonts w:eastAsiaTheme="minorEastAsia"/>
          <w:b/>
          <w:bCs/>
        </w:rPr>
        <w:t>second</w:t>
      </w:r>
      <w:r>
        <w:rPr>
          <w:rFonts w:eastAsiaTheme="minorEastAsia"/>
        </w:rPr>
        <w:t xml:space="preserve"> die is 1, 2, or 5}, B={the face of the</w:t>
      </w:r>
      <w:r w:rsidRPr="007D563E">
        <w:rPr>
          <w:rFonts w:eastAsiaTheme="minorEastAsia"/>
        </w:rPr>
        <w:t xml:space="preserve"> </w:t>
      </w:r>
      <w:r w:rsidRPr="00DD7A83">
        <w:rPr>
          <w:rFonts w:eastAsiaTheme="minorEastAsia"/>
          <w:b/>
          <w:bCs/>
        </w:rPr>
        <w:t>second</w:t>
      </w:r>
      <w:r>
        <w:rPr>
          <w:rFonts w:eastAsiaTheme="minorEastAsia"/>
        </w:rPr>
        <w:t xml:space="preserve"> die is 4, 5, or 6}, and  C={the </w:t>
      </w:r>
      <w:r w:rsidRPr="00DD7A83">
        <w:rPr>
          <w:rFonts w:eastAsiaTheme="minorEastAsia"/>
          <w:b/>
          <w:bCs/>
        </w:rPr>
        <w:t>sum</w:t>
      </w:r>
      <w:r>
        <w:rPr>
          <w:rFonts w:eastAsiaTheme="minorEastAsia"/>
        </w:rPr>
        <w:t xml:space="preserve"> of the upper faces is 9}. Are the events A, B, and C independent. (3 points)</w:t>
      </w:r>
    </w:p>
    <w:p w:rsidR="009A5A5F" w:rsidRDefault="009A5A5F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0C1493" w:rsidRDefault="000C1493" w:rsidP="000C1493">
      <w:pPr>
        <w:bidi w:val="0"/>
        <w:rPr>
          <w:b/>
          <w:bCs/>
        </w:rPr>
      </w:pPr>
    </w:p>
    <w:p w:rsidR="007C0CF9" w:rsidRDefault="009A5A5F" w:rsidP="007C0CF9">
      <w:pPr>
        <w:bidi w:val="0"/>
        <w:spacing w:before="100" w:beforeAutospacing="1" w:after="100" w:afterAutospacing="1"/>
        <w:ind w:left="-709" w:right="-58"/>
        <w:jc w:val="both"/>
        <w:rPr>
          <w:b/>
          <w:bCs/>
        </w:rPr>
      </w:pPr>
      <w:r w:rsidRPr="00532A9B">
        <w:rPr>
          <w:b/>
          <w:bCs/>
          <w:u w:val="single"/>
        </w:rPr>
        <w:t xml:space="preserve">Problem </w:t>
      </w:r>
      <w:r>
        <w:rPr>
          <w:b/>
          <w:bCs/>
          <w:u w:val="single"/>
        </w:rPr>
        <w:t>2</w:t>
      </w:r>
      <w:r w:rsidRPr="00532A9B">
        <w:rPr>
          <w:b/>
          <w:bCs/>
          <w:u w:val="single"/>
        </w:rPr>
        <w:t>:</w:t>
      </w:r>
      <w:r w:rsidRPr="00120958">
        <w:rPr>
          <w:b/>
          <w:bCs/>
        </w:rPr>
        <w:t xml:space="preserve"> (</w:t>
      </w:r>
      <w:r>
        <w:rPr>
          <w:b/>
          <w:bCs/>
        </w:rPr>
        <w:t>10</w:t>
      </w:r>
      <w:r w:rsidRPr="00120958">
        <w:rPr>
          <w:b/>
          <w:bCs/>
        </w:rPr>
        <w:t xml:space="preserve"> points)</w:t>
      </w:r>
    </w:p>
    <w:p w:rsidR="007C0CF9" w:rsidRDefault="007C0CF9" w:rsidP="007C0CF9">
      <w:pPr>
        <w:bidi w:val="0"/>
        <w:ind w:left="-720"/>
        <w:jc w:val="lowKashida"/>
      </w:pPr>
      <w:r>
        <w:rPr>
          <w:b/>
          <w:bCs/>
        </w:rPr>
        <w:t xml:space="preserve">A. </w:t>
      </w:r>
      <w:r>
        <w:t>A manufacturing plant makes radios that each contains an integrated circuit (IC) supplied by three sources A, B and C. The probability that the IC in a radio came from sources A is 0.125 and from source C is 0.375. ICs are known to be defective with probabilities 0.0015, 0.0035, and 0.0025 for sources A, B, and C, respectively. Also, the probability of any given radio will contain a defective IC is 0.003. Obtain the following:</w:t>
      </w:r>
    </w:p>
    <w:p w:rsidR="007C0CF9" w:rsidRDefault="007C0CF9" w:rsidP="007C0CF9">
      <w:pPr>
        <w:numPr>
          <w:ilvl w:val="0"/>
          <w:numId w:val="35"/>
        </w:numPr>
        <w:bidi w:val="0"/>
        <w:jc w:val="lowKashida"/>
      </w:pPr>
      <w:r>
        <w:t>The probability that the IC in a radio came from sources B.</w:t>
      </w:r>
      <w:r w:rsidR="000439E1">
        <w:t xml:space="preserve"> (2points)</w:t>
      </w:r>
    </w:p>
    <w:p w:rsidR="007C0CF9" w:rsidRDefault="007C0CF9" w:rsidP="007C0CF9">
      <w:pPr>
        <w:numPr>
          <w:ilvl w:val="0"/>
          <w:numId w:val="35"/>
        </w:numPr>
        <w:bidi w:val="0"/>
        <w:jc w:val="lowKashida"/>
      </w:pPr>
      <w:r>
        <w:t>If a radio contains a defective IC, then find the probability it came from source B.</w:t>
      </w:r>
      <w:r w:rsidR="000439E1">
        <w:t xml:space="preserve"> (2 points)</w:t>
      </w:r>
    </w:p>
    <w:p w:rsidR="000439E1" w:rsidRDefault="000439E1" w:rsidP="000439E1">
      <w:pPr>
        <w:bidi w:val="0"/>
        <w:jc w:val="lowKashida"/>
      </w:pPr>
    </w:p>
    <w:p w:rsidR="000439E1" w:rsidRDefault="000439E1" w:rsidP="000439E1">
      <w:pPr>
        <w:bidi w:val="0"/>
        <w:jc w:val="lowKashida"/>
      </w:pPr>
    </w:p>
    <w:p w:rsidR="000439E1" w:rsidRDefault="000439E1" w:rsidP="000439E1">
      <w:pPr>
        <w:bidi w:val="0"/>
        <w:jc w:val="lowKashida"/>
      </w:pPr>
    </w:p>
    <w:p w:rsidR="000439E1" w:rsidRDefault="000439E1" w:rsidP="000439E1">
      <w:pPr>
        <w:bidi w:val="0"/>
        <w:jc w:val="lowKashida"/>
      </w:pPr>
    </w:p>
    <w:p w:rsidR="000439E1" w:rsidRDefault="000439E1" w:rsidP="000439E1">
      <w:pPr>
        <w:bidi w:val="0"/>
        <w:jc w:val="lowKashida"/>
      </w:pPr>
    </w:p>
    <w:p w:rsidR="000439E1" w:rsidRDefault="000439E1" w:rsidP="000439E1">
      <w:pPr>
        <w:bidi w:val="0"/>
        <w:jc w:val="lowKashida"/>
      </w:pPr>
    </w:p>
    <w:p w:rsidR="000439E1" w:rsidRDefault="000439E1" w:rsidP="000439E1">
      <w:pPr>
        <w:bidi w:val="0"/>
        <w:jc w:val="lowKashida"/>
      </w:pPr>
    </w:p>
    <w:p w:rsidR="000439E1" w:rsidRDefault="000439E1" w:rsidP="000439E1">
      <w:pPr>
        <w:bidi w:val="0"/>
        <w:jc w:val="lowKashida"/>
      </w:pPr>
    </w:p>
    <w:p w:rsidR="000439E1" w:rsidRDefault="000439E1" w:rsidP="000439E1">
      <w:pPr>
        <w:bidi w:val="0"/>
        <w:jc w:val="lowKashida"/>
      </w:pPr>
    </w:p>
    <w:p w:rsidR="000439E1" w:rsidRDefault="000439E1" w:rsidP="000439E1">
      <w:pPr>
        <w:bidi w:val="0"/>
        <w:jc w:val="lowKashida"/>
      </w:pPr>
    </w:p>
    <w:p w:rsidR="000439E1" w:rsidRPr="007C0CF9" w:rsidRDefault="000439E1" w:rsidP="000439E1">
      <w:pPr>
        <w:bidi w:val="0"/>
        <w:jc w:val="lowKashida"/>
      </w:pPr>
    </w:p>
    <w:p w:rsidR="00E13389" w:rsidRDefault="00E13389" w:rsidP="007C0CF9">
      <w:pPr>
        <w:bidi w:val="0"/>
        <w:spacing w:before="100" w:beforeAutospacing="1" w:after="100" w:afterAutospacing="1"/>
        <w:ind w:left="-720" w:right="-58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0C1493" w:rsidRDefault="00E13389" w:rsidP="007C0CF9">
      <w:pPr>
        <w:bidi w:val="0"/>
        <w:ind w:left="-72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  <w:noProof/>
        </w:rPr>
        <w:pict>
          <v:group id="_x0000_s1477" style="position:absolute;left:0;text-align:left;margin-left:221pt;margin-top:9.95pt;width:144.2pt;height:83.45pt;z-index:251718656" coordorigin="5570,6471" coordsize="2884,1669">
            <v:shape id="_x0000_s1478" type="#_x0000_t202" style="position:absolute;left:6947;top:7762;width:747;height:378;mso-width-relative:margin;mso-height-relative:margin" filled="f" stroked="f">
              <v:textbox>
                <w:txbxContent>
                  <w:p w:rsidR="00E13389" w:rsidRPr="000654FC" w:rsidRDefault="00E13389" w:rsidP="00E13389">
                    <w:pPr>
                      <w:bidi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479" type="#_x0000_t202" style="position:absolute;left:7253;top:7762;width:747;height:378;mso-width-relative:margin;mso-height-relative:margin" filled="f" stroked="f">
              <v:textbox>
                <w:txbxContent>
                  <w:p w:rsidR="00E13389" w:rsidRPr="000654FC" w:rsidRDefault="00E13389" w:rsidP="00E13389">
                    <w:pPr>
                      <w:bidi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480" type="#_x0000_t202" style="position:absolute;left:6313;top:7756;width:747;height:378;mso-width-relative:margin;mso-height-relative:margin" filled="f" stroked="f">
              <v:textbox>
                <w:txbxContent>
                  <w:p w:rsidR="00E13389" w:rsidRPr="000654FC" w:rsidRDefault="00E13389" w:rsidP="00E13389">
                    <w:pPr>
                      <w:bidi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group id="_x0000_s1481" style="position:absolute;left:5570;top:6471;width:2884;height:1577" coordorigin="5570,6471" coordsize="2884,157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82" type="#_x0000_t32" style="position:absolute;left:5570;top:7830;width:2380;height:1" o:connectortype="straight">
                <v:stroke endarrow="block"/>
              </v:shape>
              <v:shape id="_x0000_s1483" type="#_x0000_t32" style="position:absolute;left:6500;top:7500;width:0;height:330;flip:y" o:connectortype="straight"/>
              <v:shape id="_x0000_s1484" type="#_x0000_t32" style="position:absolute;left:6500;top:7500;width:655;height:0" o:connectortype="straight"/>
              <v:shape id="_x0000_s1485" type="#_x0000_t32" style="position:absolute;left:7155;top:7500;width:0;height:331" o:connectortype="straight"/>
              <v:shape id="_x0000_s1486" type="#_x0000_t32" style="position:absolute;left:6500;top:6761;width:0;height:1064;flip:y" o:connectortype="straight">
                <v:stroke endarrow="block"/>
              </v:shape>
              <v:shape id="_x0000_s1487" type="#_x0000_t32" style="position:absolute;left:7430;top:7225;width:0;height:606;flip:y" o:connectortype="straight">
                <v:stroke endarrow="open" endarrowwidth="narrow" endarrowlength="short"/>
              </v:shape>
              <v:shape id="_x0000_s1488" type="#_x0000_t32" style="position:absolute;left:6500;top:7225;width:930;height:0;flip:x" o:connectortype="straight" strokeweight=".25pt">
                <v:stroke dashstyle="1 1"/>
              </v:shape>
              <v:shape id="_x0000_s1489" type="#_x0000_t202" style="position:absolute;left:5912;top:7292;width:747;height:378;mso-width-relative:margin;mso-height-relative:margin" filled="f" stroked="f">
                <v:textbox>
                  <w:txbxContent>
                    <w:p w:rsidR="00E13389" w:rsidRPr="000654FC" w:rsidRDefault="00E13389" w:rsidP="00E13389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654FC">
                        <w:rPr>
                          <w:sz w:val="20"/>
                          <w:szCs w:val="20"/>
                        </w:rPr>
                        <w:t>0.45</w:t>
                      </w:r>
                    </w:p>
                  </w:txbxContent>
                </v:textbox>
              </v:shape>
              <v:shape id="_x0000_s1490" type="#_x0000_t202" style="position:absolute;left:6047;top:7044;width:747;height:378;mso-width-relative:margin;mso-height-relative:margin" filled="f" stroked="f">
                <v:textbox>
                  <w:txbxContent>
                    <w:p w:rsidR="00E13389" w:rsidRPr="000654FC" w:rsidRDefault="00E13389" w:rsidP="00E13389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oMath>
                    </w:p>
                  </w:txbxContent>
                </v:textbox>
              </v:shape>
              <v:shape id="_x0000_s1491" type="#_x0000_t202" style="position:absolute;left:6402;top:6471;width:747;height:378;mso-width-relative:margin;mso-height-relative:margin" filled="f" stroked="f">
                <v:textbox>
                  <w:txbxContent>
                    <w:p w:rsidR="00E13389" w:rsidRPr="000654FC" w:rsidRDefault="00E13389" w:rsidP="00E13389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(x)</m:t>
                          </m:r>
                        </m:oMath>
                      </m:oMathPara>
                    </w:p>
                  </w:txbxContent>
                </v:textbox>
              </v:shape>
              <v:shape id="_x0000_s1492" type="#_x0000_t202" style="position:absolute;left:7707;top:7670;width:747;height:378;mso-width-relative:margin;mso-height-relative:margin" filled="f" stroked="f">
                <v:textbox>
                  <w:txbxContent>
                    <w:p w:rsidR="00E13389" w:rsidRPr="000654FC" w:rsidRDefault="00E13389" w:rsidP="00E13389">
                      <w:pPr>
                        <w:bidi w:val="0"/>
                        <w:rPr>
                          <w:oMath/>
                          <w:rFonts w:ascii="Cambria Math" w:hAnsi="Cambria Math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v:group>
          </v:group>
        </w:pict>
      </w:r>
      <w:r w:rsidR="000C1493">
        <w:rPr>
          <w:b/>
          <w:bCs/>
        </w:rPr>
        <w:t xml:space="preserve">B. </w:t>
      </w:r>
      <w:r w:rsidR="000C1493">
        <w:rPr>
          <w:rFonts w:asciiTheme="majorBidi" w:eastAsiaTheme="minorEastAsia" w:hAnsiTheme="majorBidi" w:cstheme="majorBidi"/>
        </w:rPr>
        <w:t xml:space="preserve">The </w:t>
      </w:r>
      <w:proofErr w:type="spellStart"/>
      <w:r w:rsidR="000C1493">
        <w:rPr>
          <w:rFonts w:asciiTheme="majorBidi" w:eastAsiaTheme="minorEastAsia" w:hAnsiTheme="majorBidi" w:cstheme="majorBidi"/>
        </w:rPr>
        <w:t>pdf</w:t>
      </w:r>
      <w:proofErr w:type="spellEnd"/>
      <w:r w:rsidR="000C1493">
        <w:rPr>
          <w:rFonts w:asciiTheme="majorBidi" w:eastAsiaTheme="minorEastAsia" w:hAnsiTheme="majorBidi" w:cstheme="majorBidi"/>
        </w:rPr>
        <w:t xml:space="preserve"> of random variable </w:t>
      </w:r>
      <m:oMath>
        <m:r>
          <w:rPr>
            <w:rFonts w:ascii="Cambria Math" w:eastAsiaTheme="minorEastAsia" w:hAnsi="Cambria Math" w:cstheme="majorBidi"/>
          </w:rPr>
          <m:t>X</m:t>
        </m:r>
      </m:oMath>
      <w:r w:rsidR="000C1493">
        <w:rPr>
          <w:rFonts w:asciiTheme="majorBidi" w:eastAsiaTheme="minorEastAsia" w:hAnsiTheme="majorBidi" w:cstheme="majorBidi"/>
        </w:rPr>
        <w:t xml:space="preserve"> is sketched below</w:t>
      </w:r>
    </w:p>
    <w:p w:rsidR="000C1493" w:rsidRDefault="000C1493" w:rsidP="007C0CF9">
      <w:pPr>
        <w:bidi w:val="0"/>
        <w:rPr>
          <w:rFonts w:asciiTheme="majorBidi" w:eastAsiaTheme="minorEastAsia" w:hAnsiTheme="majorBidi" w:cstheme="majorBidi"/>
        </w:rPr>
      </w:pPr>
    </w:p>
    <w:p w:rsidR="000C1493" w:rsidRDefault="000C1493" w:rsidP="007C0CF9">
      <w:pPr>
        <w:bidi w:val="0"/>
        <w:rPr>
          <w:rFonts w:asciiTheme="majorBidi" w:eastAsiaTheme="minorEastAsia" w:hAnsiTheme="majorBidi" w:cstheme="majorBidi"/>
        </w:rPr>
      </w:pPr>
    </w:p>
    <w:p w:rsidR="000C1493" w:rsidRDefault="000C1493" w:rsidP="007C0CF9">
      <w:pPr>
        <w:bidi w:val="0"/>
        <w:rPr>
          <w:rFonts w:asciiTheme="majorBidi" w:eastAsiaTheme="minorEastAsia" w:hAnsiTheme="majorBidi" w:cstheme="majorBidi"/>
        </w:rPr>
      </w:pPr>
    </w:p>
    <w:p w:rsidR="000C1493" w:rsidRDefault="000C1493" w:rsidP="007C0CF9">
      <w:pPr>
        <w:bidi w:val="0"/>
        <w:rPr>
          <w:rFonts w:asciiTheme="majorBidi" w:eastAsiaTheme="minorEastAsia" w:hAnsiTheme="majorBidi" w:cstheme="majorBidi"/>
        </w:rPr>
      </w:pPr>
    </w:p>
    <w:p w:rsidR="00E13389" w:rsidRDefault="00E13389" w:rsidP="007C0CF9">
      <w:pPr>
        <w:bidi w:val="0"/>
        <w:rPr>
          <w:rFonts w:asciiTheme="majorBidi" w:eastAsiaTheme="minorEastAsia" w:hAnsiTheme="majorBidi" w:cstheme="majorBidi"/>
        </w:rPr>
      </w:pPr>
    </w:p>
    <w:p w:rsidR="000C1493" w:rsidRDefault="000C1493" w:rsidP="007C0CF9">
      <w:pPr>
        <w:bidi w:val="0"/>
        <w:rPr>
          <w:rFonts w:asciiTheme="majorBidi" w:eastAsiaTheme="minorEastAsia" w:hAnsiTheme="majorBidi" w:cstheme="majorBidi"/>
        </w:rPr>
      </w:pPr>
    </w:p>
    <w:p w:rsidR="000C1493" w:rsidRDefault="000C1493" w:rsidP="007C0CF9">
      <w:pPr>
        <w:bidi w:val="0"/>
        <w:ind w:left="-72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(a) What is the value of </w:t>
      </w:r>
      <m:oMath>
        <m:r>
          <w:rPr>
            <w:rFonts w:ascii="Cambria Math" w:eastAsiaTheme="minorEastAsia" w:hAnsi="Cambria Math" w:cstheme="majorBidi"/>
          </w:rPr>
          <m:t>a</m:t>
        </m:r>
      </m:oMath>
      <w:r>
        <w:rPr>
          <w:rFonts w:asciiTheme="majorBidi" w:eastAsiaTheme="minorEastAsia" w:hAnsiTheme="majorBidi" w:cstheme="majorBidi"/>
        </w:rPr>
        <w:t xml:space="preserve"> such that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</w:rPr>
              <m:t>X</m:t>
            </m:r>
          </m:sub>
        </m:sSub>
        <m:r>
          <w:rPr>
            <w:rFonts w:ascii="Cambria Math" w:eastAsiaTheme="minorEastAsia" w:hAnsi="Cambria Math" w:cstheme="majorBidi"/>
          </w:rPr>
          <m:t>(x</m:t>
        </m:r>
      </m:oMath>
      <w:r>
        <w:rPr>
          <w:rFonts w:asciiTheme="majorBidi" w:eastAsiaTheme="minorEastAsia" w:hAnsiTheme="majorBidi" w:cstheme="majorBidi"/>
        </w:rPr>
        <w:t xml:space="preserve">) can be a valid </w:t>
      </w:r>
      <w:proofErr w:type="spellStart"/>
      <w:r>
        <w:rPr>
          <w:rFonts w:asciiTheme="majorBidi" w:eastAsiaTheme="minorEastAsia" w:hAnsiTheme="majorBidi" w:cstheme="majorBidi"/>
        </w:rPr>
        <w:t>pdf</w:t>
      </w:r>
      <w:proofErr w:type="spellEnd"/>
      <w:r>
        <w:rPr>
          <w:rFonts w:asciiTheme="majorBidi" w:eastAsiaTheme="minorEastAsia" w:hAnsiTheme="majorBidi" w:cstheme="majorBidi"/>
        </w:rPr>
        <w:t>.</w:t>
      </w:r>
      <w:r w:rsidR="007C0CF9">
        <w:rPr>
          <w:rFonts w:asciiTheme="majorBidi" w:eastAsiaTheme="minorEastAsia" w:hAnsiTheme="majorBidi" w:cstheme="majorBidi"/>
        </w:rPr>
        <w:t xml:space="preserve"> (2 points)</w:t>
      </w:r>
    </w:p>
    <w:p w:rsidR="000C1493" w:rsidRDefault="000C1493" w:rsidP="007C0CF9">
      <w:pPr>
        <w:bidi w:val="0"/>
        <w:ind w:left="-72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(b) Find the CDF of </w:t>
      </w:r>
      <m:oMath>
        <m:r>
          <w:rPr>
            <w:rFonts w:ascii="Cambria Math" w:eastAsiaTheme="minorEastAsia" w:hAnsi="Cambria Math" w:cstheme="majorBidi"/>
          </w:rPr>
          <m:t>X</m:t>
        </m:r>
      </m:oMath>
      <w:r>
        <w:rPr>
          <w:rFonts w:asciiTheme="majorBidi" w:eastAsiaTheme="minorEastAsia" w:hAnsiTheme="majorBidi" w:cstheme="majorBidi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</w:rPr>
              <m:t>X</m:t>
            </m:r>
          </m:sub>
        </m:sSub>
        <m:r>
          <w:rPr>
            <w:rFonts w:ascii="Cambria Math" w:eastAsiaTheme="minorEastAsia" w:hAnsi="Cambria Math" w:cstheme="majorBidi"/>
          </w:rPr>
          <m:t>(x)</m:t>
        </m:r>
      </m:oMath>
      <w:r>
        <w:rPr>
          <w:rFonts w:asciiTheme="majorBidi" w:eastAsiaTheme="minorEastAsia" w:hAnsiTheme="majorBidi" w:cstheme="majorBidi"/>
        </w:rPr>
        <w:t>.</w:t>
      </w:r>
      <w:r w:rsidR="007C0CF9">
        <w:rPr>
          <w:rFonts w:asciiTheme="majorBidi" w:eastAsiaTheme="minorEastAsia" w:hAnsiTheme="majorBidi" w:cstheme="majorBidi"/>
        </w:rPr>
        <w:t xml:space="preserve"> (2 points)</w:t>
      </w: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_______________________________________________________________________________</w:t>
      </w:r>
    </w:p>
    <w:p w:rsidR="007C0CF9" w:rsidRDefault="007C0CF9" w:rsidP="007C0CF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7C0CF9" w:rsidRDefault="007C0CF9" w:rsidP="000439E1">
      <w:pPr>
        <w:bidi w:val="0"/>
        <w:ind w:left="-720"/>
        <w:jc w:val="both"/>
        <w:rPr>
          <w:rFonts w:asciiTheme="majorBidi" w:eastAsiaTheme="minorEastAsia" w:hAnsiTheme="majorBidi" w:cstheme="majorBidi"/>
        </w:rPr>
      </w:pPr>
      <w:r>
        <w:t xml:space="preserve">C. Determine the distribution function of a random variable that is given as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=c</m:t>
        </m:r>
      </m:oMath>
      <w:r>
        <w:rPr>
          <w:rFonts w:eastAsiaTheme="minorEastAsia"/>
        </w:rPr>
        <w:t>. (2 points)</w:t>
      </w:r>
    </w:p>
    <w:p w:rsidR="009F0CA6" w:rsidRDefault="009F0CA6" w:rsidP="000C1493">
      <w:pPr>
        <w:bidi w:val="0"/>
        <w:spacing w:before="100" w:beforeAutospacing="1" w:after="100" w:afterAutospacing="1"/>
        <w:ind w:left="-709" w:right="-58"/>
        <w:jc w:val="both"/>
        <w:rPr>
          <w:b/>
          <w:bCs/>
        </w:rPr>
      </w:pPr>
      <w:r>
        <w:rPr>
          <w:b/>
          <w:bCs/>
        </w:rPr>
        <w:br w:type="page"/>
      </w:r>
    </w:p>
    <w:p w:rsidR="00E13389" w:rsidRDefault="009F0CA6" w:rsidP="00E13389">
      <w:pPr>
        <w:bidi w:val="0"/>
        <w:spacing w:before="100" w:beforeAutospacing="1" w:after="100" w:afterAutospacing="1"/>
        <w:ind w:left="-709" w:right="-58"/>
        <w:jc w:val="both"/>
      </w:pPr>
      <w:r w:rsidRPr="00532A9B">
        <w:rPr>
          <w:b/>
          <w:bCs/>
          <w:u w:val="single"/>
        </w:rPr>
        <w:lastRenderedPageBreak/>
        <w:t xml:space="preserve">Problem </w:t>
      </w:r>
      <w:r>
        <w:rPr>
          <w:b/>
          <w:bCs/>
          <w:u w:val="single"/>
        </w:rPr>
        <w:t>3</w:t>
      </w:r>
      <w:r w:rsidRPr="00532A9B">
        <w:rPr>
          <w:b/>
          <w:bCs/>
          <w:u w:val="single"/>
        </w:rPr>
        <w:t>:</w:t>
      </w:r>
      <w:r w:rsidRPr="00120958">
        <w:rPr>
          <w:b/>
          <w:bCs/>
        </w:rPr>
        <w:t xml:space="preserve"> (</w:t>
      </w:r>
      <w:r>
        <w:rPr>
          <w:b/>
          <w:bCs/>
        </w:rPr>
        <w:t>10</w:t>
      </w:r>
      <w:r w:rsidRPr="00120958">
        <w:rPr>
          <w:b/>
          <w:bCs/>
        </w:rPr>
        <w:t xml:space="preserve"> points)</w:t>
      </w:r>
    </w:p>
    <w:p w:rsidR="00E13389" w:rsidRDefault="00E13389" w:rsidP="00E13389">
      <w:pPr>
        <w:bidi w:val="0"/>
        <w:ind w:left="-720"/>
        <w:jc w:val="both"/>
      </w:pPr>
      <w:r w:rsidRPr="00E13389">
        <w:rPr>
          <w:b/>
          <w:bCs/>
        </w:rPr>
        <w:t>A.</w:t>
      </w:r>
      <w:r>
        <w:t xml:space="preserve"> Assume car arrivals at a gas station that occur at an average of 60 cars/h. The station has only one gas pump. If all cars are assumed to require two minute to obtain fuel, </w:t>
      </w:r>
    </w:p>
    <w:p w:rsidR="00E13389" w:rsidRDefault="00E13389" w:rsidP="00DD7A83">
      <w:pPr>
        <w:pStyle w:val="ListParagraph"/>
        <w:numPr>
          <w:ilvl w:val="0"/>
          <w:numId w:val="32"/>
        </w:numPr>
        <w:bidi w:val="0"/>
        <w:spacing w:before="120" w:after="200"/>
        <w:contextualSpacing/>
        <w:jc w:val="both"/>
      </w:pPr>
      <w:r>
        <w:t>What is the probability of having no car at the pump? (2 points)</w:t>
      </w:r>
    </w:p>
    <w:p w:rsidR="00E13389" w:rsidRDefault="00E13389" w:rsidP="00DD7A83">
      <w:pPr>
        <w:pStyle w:val="ListParagraph"/>
        <w:numPr>
          <w:ilvl w:val="0"/>
          <w:numId w:val="32"/>
        </w:numPr>
        <w:bidi w:val="0"/>
        <w:spacing w:before="120" w:after="200"/>
        <w:contextualSpacing/>
      </w:pPr>
      <w:r w:rsidRPr="001E763C">
        <w:t>What is the probability of having a waiting line of three cars</w:t>
      </w:r>
      <w:r>
        <w:t xml:space="preserve"> (including the car at the pump)?  (2 points)</w:t>
      </w: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DD7A83" w:rsidRDefault="00DD7A83" w:rsidP="00DD7A83">
      <w:pPr>
        <w:bidi w:val="0"/>
        <w:spacing w:before="120" w:after="200"/>
        <w:contextualSpacing/>
      </w:pPr>
    </w:p>
    <w:p w:rsidR="007C0CF9" w:rsidRDefault="00DD7A83" w:rsidP="007C0CF9">
      <w:pPr>
        <w:bidi w:val="0"/>
        <w:spacing w:before="240" w:after="200"/>
        <w:ind w:left="-720"/>
        <w:contextualSpacing/>
      </w:pPr>
      <w:r>
        <w:t>____________________________________________________________________________________</w:t>
      </w:r>
    </w:p>
    <w:p w:rsidR="007C0CF9" w:rsidRDefault="007C0CF9" w:rsidP="007C0CF9">
      <w:pPr>
        <w:bidi w:val="0"/>
        <w:spacing w:before="240" w:after="200"/>
        <w:ind w:left="-720"/>
        <w:contextualSpacing/>
        <w:rPr>
          <w:b/>
          <w:bCs/>
        </w:rPr>
      </w:pPr>
    </w:p>
    <w:p w:rsidR="00E13389" w:rsidRPr="007C0CF9" w:rsidRDefault="00E13389" w:rsidP="007C0CF9">
      <w:pPr>
        <w:bidi w:val="0"/>
        <w:spacing w:before="240" w:after="200"/>
        <w:ind w:left="-720"/>
        <w:contextualSpacing/>
      </w:pPr>
      <w:r w:rsidRPr="00E13389">
        <w:rPr>
          <w:b/>
          <w:bCs/>
        </w:rPr>
        <w:t>B.</w:t>
      </w:r>
      <w:r>
        <w:t xml:space="preserve"> </w:t>
      </w:r>
      <w:r>
        <w:rPr>
          <w:rFonts w:asciiTheme="majorBidi" w:eastAsiaTheme="minorEastAsia" w:hAnsiTheme="majorBidi" w:cstheme="majorBidi"/>
        </w:rPr>
        <w:t xml:space="preserve">The teacher would like to assign a letter grade to his students based on their overall course work mark. Assume that students' marks can be considered as a random variable </w:t>
      </w:r>
      <m:oMath>
        <m:r>
          <w:rPr>
            <w:rFonts w:ascii="Cambria Math" w:eastAsiaTheme="minorEastAsia" w:hAnsi="Cambria Math" w:cstheme="majorBidi"/>
          </w:rPr>
          <m:t>X</m:t>
        </m:r>
      </m:oMath>
      <w:r>
        <w:rPr>
          <w:rFonts w:asciiTheme="majorBidi" w:eastAsiaTheme="minorEastAsia" w:hAnsiTheme="majorBidi" w:cstheme="majorBidi"/>
        </w:rPr>
        <w:t xml:space="preserve"> with Gaussian distribution. With </w:t>
      </w:r>
      <w:r w:rsidR="00DD7A83">
        <w:rPr>
          <w:rFonts w:asciiTheme="majorBidi" w:eastAsiaTheme="minorEastAsia" w:hAnsiTheme="majorBidi" w:cstheme="majorBidi"/>
        </w:rPr>
        <w:t xml:space="preserve">the parameters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</w:rPr>
              <m:t>X</m:t>
            </m:r>
          </m:sub>
        </m:sSub>
      </m:oMath>
      <w:r>
        <w:rPr>
          <w:rFonts w:asciiTheme="majorBidi" w:eastAsiaTheme="minorEastAsia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</w:rPr>
              <m:t>X</m:t>
            </m:r>
          </m:sub>
        </m:sSub>
        <m:r>
          <w:rPr>
            <w:rFonts w:ascii="Cambria Math" w:eastAsiaTheme="minorEastAsia" w:hAnsi="Cambria Math" w:cstheme="majorBidi"/>
          </w:rPr>
          <m:t>.</m:t>
        </m:r>
      </m:oMath>
      <w:r>
        <w:rPr>
          <w:rFonts w:asciiTheme="majorBidi" w:eastAsiaTheme="minorEastAsia" w:hAnsiTheme="majorBidi" w:cstheme="majorBidi"/>
        </w:rPr>
        <w:t xml:space="preserve">  The available letter grades and their corresponding marks are given in the table below:</w:t>
      </w:r>
    </w:p>
    <w:tbl>
      <w:tblPr>
        <w:tblStyle w:val="TableGrid"/>
        <w:tblW w:w="0" w:type="auto"/>
        <w:tblLook w:val="04A0"/>
      </w:tblPr>
      <w:tblGrid>
        <w:gridCol w:w="1638"/>
        <w:gridCol w:w="1440"/>
        <w:gridCol w:w="1440"/>
        <w:gridCol w:w="1440"/>
        <w:gridCol w:w="1440"/>
        <w:gridCol w:w="1170"/>
      </w:tblGrid>
      <w:tr w:rsidR="00E13389" w:rsidTr="00E13389">
        <w:tc>
          <w:tcPr>
            <w:tcW w:w="1638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Letter Grade</w:t>
            </w:r>
          </w:p>
        </w:tc>
        <w:tc>
          <w:tcPr>
            <w:tcW w:w="144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A</w:t>
            </w:r>
          </w:p>
        </w:tc>
        <w:tc>
          <w:tcPr>
            <w:tcW w:w="144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B</w:t>
            </w:r>
          </w:p>
        </w:tc>
        <w:tc>
          <w:tcPr>
            <w:tcW w:w="144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C</w:t>
            </w:r>
          </w:p>
        </w:tc>
        <w:tc>
          <w:tcPr>
            <w:tcW w:w="144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D</w:t>
            </w:r>
          </w:p>
        </w:tc>
        <w:tc>
          <w:tcPr>
            <w:tcW w:w="117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F</w:t>
            </w:r>
          </w:p>
        </w:tc>
      </w:tr>
      <w:tr w:rsidR="00E13389" w:rsidTr="00E13389">
        <w:tc>
          <w:tcPr>
            <w:tcW w:w="1638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 xml:space="preserve">Mark </w:t>
            </w:r>
            <m:oMath>
              <m:r>
                <w:rPr>
                  <w:rFonts w:ascii="Cambria Math" w:eastAsiaTheme="minorEastAsia" w:hAnsi="Cambria Math" w:cstheme="majorBidi"/>
                </w:rPr>
                <m:t>(</m:t>
              </m:r>
              <m:r>
                <w:rPr>
                  <w:rFonts w:ascii="Cambria Math" w:eastAsiaTheme="minorEastAsia" w:hAnsi="Cambria Math" w:cstheme="majorBidi"/>
                </w:rPr>
                <m:t>X</m:t>
              </m:r>
              <m:r>
                <w:rPr>
                  <w:rFonts w:ascii="Cambria Math" w:eastAsiaTheme="minorEastAsia" w:hAnsi="Cambria Math" w:cstheme="majorBidi"/>
                </w:rPr>
                <m:t>)</m:t>
              </m:r>
            </m:oMath>
          </w:p>
        </w:tc>
        <w:tc>
          <w:tcPr>
            <w:tcW w:w="144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</w:rPr>
                  <m:t>≥90</m:t>
                </m:r>
              </m:oMath>
            </m:oMathPara>
          </w:p>
        </w:tc>
        <w:tc>
          <w:tcPr>
            <w:tcW w:w="144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</w:rPr>
                  <m:t>80≤</m:t>
                </m:r>
                <m:r>
                  <w:rPr>
                    <w:rFonts w:ascii="Cambria Math" w:eastAsiaTheme="minorEastAsia" w:hAnsi="Cambria Math" w:cstheme="majorBidi"/>
                  </w:rPr>
                  <m:t>X&lt;90</m:t>
                </m:r>
              </m:oMath>
            </m:oMathPara>
          </w:p>
        </w:tc>
        <w:tc>
          <w:tcPr>
            <w:tcW w:w="144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</w:rPr>
                  <m:t>70≤X&lt;80</m:t>
                </m:r>
              </m:oMath>
            </m:oMathPara>
          </w:p>
        </w:tc>
        <w:tc>
          <w:tcPr>
            <w:tcW w:w="144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</w:rPr>
                  <m:t>60≤X&lt;70</m:t>
                </m:r>
              </m:oMath>
            </m:oMathPara>
          </w:p>
        </w:tc>
        <w:tc>
          <w:tcPr>
            <w:tcW w:w="1170" w:type="dxa"/>
          </w:tcPr>
          <w:p w:rsidR="00E13389" w:rsidRDefault="00E13389" w:rsidP="00E13389">
            <w:pPr>
              <w:bidi w:val="0"/>
              <w:ind w:left="-720"/>
              <w:rPr>
                <w:rFonts w:asciiTheme="majorBidi" w:eastAsiaTheme="minorEastAsia" w:hAnsiTheme="majorBidi" w:cstheme="majorBidi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</w:rPr>
                  <m:t>X&lt;60</m:t>
                </m:r>
              </m:oMath>
            </m:oMathPara>
          </w:p>
        </w:tc>
      </w:tr>
    </w:tbl>
    <w:p w:rsidR="00E13389" w:rsidRDefault="00E13389" w:rsidP="00E13389">
      <w:pPr>
        <w:bidi w:val="0"/>
        <w:ind w:left="-720"/>
        <w:rPr>
          <w:rFonts w:asciiTheme="majorBidi" w:eastAsiaTheme="minorEastAsia" w:hAnsiTheme="majorBidi" w:cstheme="majorBidi"/>
        </w:rPr>
      </w:pPr>
    </w:p>
    <w:p w:rsidR="00E13389" w:rsidRPr="00DD7A83" w:rsidRDefault="00E13389" w:rsidP="00DD7A83">
      <w:pPr>
        <w:pStyle w:val="ListParagraph"/>
        <w:numPr>
          <w:ilvl w:val="0"/>
          <w:numId w:val="33"/>
        </w:numPr>
        <w:bidi w:val="0"/>
        <w:rPr>
          <w:rFonts w:asciiTheme="majorBidi" w:eastAsiaTheme="minorEastAsia" w:hAnsiTheme="majorBidi" w:cstheme="majorBidi"/>
        </w:rPr>
      </w:pPr>
      <w:r w:rsidRPr="00DD7A83">
        <w:rPr>
          <w:rFonts w:asciiTheme="majorBidi" w:eastAsiaTheme="minorEastAsia" w:hAnsiTheme="majorBidi" w:cstheme="majorBidi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</w:rPr>
              <m:t>X</m:t>
            </m:r>
          </m:sub>
        </m:sSub>
        <m:r>
          <w:rPr>
            <w:rFonts w:ascii="Cambria Math" w:eastAsiaTheme="minorEastAsia" w:hAnsi="Cambria Math" w:cstheme="majorBidi"/>
          </w:rPr>
          <m:t>=60</m:t>
        </m:r>
      </m:oMath>
      <w:r w:rsidRPr="00DD7A83">
        <w:rPr>
          <w:rFonts w:asciiTheme="majorBidi" w:eastAsiaTheme="minorEastAsia" w:hAnsiTheme="majorBidi" w:cstheme="majorBidi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</w:rPr>
              <m:t>X</m:t>
            </m:r>
          </m:sub>
        </m:sSub>
        <m:r>
          <w:rPr>
            <w:rFonts w:ascii="Cambria Math" w:eastAsiaTheme="minorEastAsia" w:hAnsi="Cambria Math" w:cstheme="majorBidi"/>
          </w:rPr>
          <m:t>=</m:t>
        </m:r>
      </m:oMath>
      <w:r w:rsidRPr="00DD7A83">
        <w:rPr>
          <w:rFonts w:asciiTheme="majorBidi" w:eastAsiaTheme="minorEastAsia" w:hAnsiTheme="majorBidi" w:cstheme="majorBidi"/>
        </w:rPr>
        <w:t>10, find the value of</w:t>
      </w:r>
    </w:p>
    <w:p w:rsidR="00E13389" w:rsidRPr="00DD7A83" w:rsidRDefault="00DD7A83" w:rsidP="00DD7A83">
      <w:pPr>
        <w:pStyle w:val="ListParagraph"/>
        <w:numPr>
          <w:ilvl w:val="0"/>
          <w:numId w:val="34"/>
        </w:numPr>
        <w:bidi w:val="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The p</w:t>
      </w:r>
      <w:r w:rsidR="00E13389" w:rsidRPr="00DD7A83">
        <w:rPr>
          <w:rFonts w:asciiTheme="majorBidi" w:eastAsiaTheme="minorEastAsia" w:hAnsiTheme="majorBidi" w:cstheme="majorBidi"/>
        </w:rPr>
        <w:t xml:space="preserve">robability that a student get A in the course. (2 points) </w:t>
      </w:r>
    </w:p>
    <w:p w:rsidR="00DD7A83" w:rsidRDefault="00DD7A83" w:rsidP="00DD7A83">
      <w:pPr>
        <w:pStyle w:val="ListParagraph"/>
        <w:numPr>
          <w:ilvl w:val="0"/>
          <w:numId w:val="34"/>
        </w:numPr>
        <w:bidi w:val="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The p</w:t>
      </w:r>
      <w:r w:rsidR="00E13389" w:rsidRPr="00DD7A83">
        <w:rPr>
          <w:rFonts w:asciiTheme="majorBidi" w:eastAsiaTheme="minorEastAsia" w:hAnsiTheme="majorBidi" w:cstheme="majorBidi"/>
        </w:rPr>
        <w:t>robability that a student will pass the course. (2</w:t>
      </w:r>
      <w:r>
        <w:rPr>
          <w:rFonts w:asciiTheme="majorBidi" w:eastAsiaTheme="minorEastAsia" w:hAnsiTheme="majorBidi" w:cstheme="majorBidi"/>
        </w:rPr>
        <w:t xml:space="preserve"> </w:t>
      </w:r>
      <w:r w:rsidR="00E13389" w:rsidRPr="00DD7A83">
        <w:rPr>
          <w:rFonts w:asciiTheme="majorBidi" w:eastAsiaTheme="minorEastAsia" w:hAnsiTheme="majorBidi" w:cstheme="majorBidi"/>
        </w:rPr>
        <w:t>points)</w:t>
      </w:r>
    </w:p>
    <w:p w:rsidR="00DD7A83" w:rsidRPr="00DD7A83" w:rsidRDefault="00DD7A83" w:rsidP="00DD7A83">
      <w:pPr>
        <w:pStyle w:val="ListParagraph"/>
        <w:numPr>
          <w:ilvl w:val="0"/>
          <w:numId w:val="33"/>
        </w:numPr>
        <w:tabs>
          <w:tab w:val="left" w:pos="0"/>
        </w:tabs>
        <w:bidi w:val="0"/>
        <w:rPr>
          <w:rFonts w:asciiTheme="majorBidi" w:eastAsiaTheme="minorEastAsia" w:hAnsiTheme="majorBidi" w:cstheme="majorBidi"/>
        </w:rPr>
      </w:pPr>
      <w:r w:rsidRPr="00DD7A83">
        <w:rPr>
          <w:rFonts w:asciiTheme="majorBidi" w:eastAsiaTheme="minorEastAsia" w:hAnsiTheme="majorBidi" w:cstheme="majorBidi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</w:rPr>
              <m:t>X</m:t>
            </m:r>
          </m:sub>
        </m:sSub>
        <m:r>
          <w:rPr>
            <w:rFonts w:ascii="Cambria Math" w:eastAsiaTheme="minorEastAsia" w:hAnsi="Cambria Math" w:cstheme="majorBidi"/>
          </w:rPr>
          <m:t>=60</m:t>
        </m:r>
      </m:oMath>
      <w:r w:rsidRPr="00DD7A83">
        <w:rPr>
          <w:rFonts w:asciiTheme="majorBidi" w:eastAsiaTheme="minorEastAsia" w:hAnsiTheme="majorBidi" w:cstheme="majorBidi"/>
        </w:rPr>
        <w:t xml:space="preserve"> and the probability that a student get B is 0.2, what is the probability that a student get A in th</w:t>
      </w:r>
      <w:r>
        <w:rPr>
          <w:rFonts w:asciiTheme="majorBidi" w:eastAsiaTheme="minorEastAsia" w:hAnsiTheme="majorBidi" w:cstheme="majorBidi"/>
        </w:rPr>
        <w:t xml:space="preserve">at </w:t>
      </w:r>
      <w:r w:rsidRPr="00DD7A83">
        <w:rPr>
          <w:rFonts w:asciiTheme="majorBidi" w:eastAsiaTheme="minorEastAsia" w:hAnsiTheme="majorBidi" w:cstheme="majorBidi"/>
        </w:rPr>
        <w:t xml:space="preserve">course. (2 points) </w:t>
      </w:r>
    </w:p>
    <w:p w:rsidR="00DD7A83" w:rsidRPr="00DD7A83" w:rsidRDefault="00DD7A83" w:rsidP="00DD7A83">
      <w:pPr>
        <w:pStyle w:val="ListParagraph"/>
        <w:bidi w:val="0"/>
        <w:ind w:left="0"/>
        <w:rPr>
          <w:rFonts w:asciiTheme="majorBidi" w:eastAsiaTheme="minorEastAsia" w:hAnsiTheme="majorBidi" w:cstheme="majorBidi"/>
        </w:rPr>
      </w:pPr>
    </w:p>
    <w:p w:rsidR="00E13389" w:rsidRDefault="00E13389" w:rsidP="00E13389">
      <w:pPr>
        <w:bidi w:val="0"/>
        <w:ind w:left="720"/>
        <w:rPr>
          <w:rFonts w:asciiTheme="majorBidi" w:eastAsiaTheme="minorEastAsia" w:hAnsiTheme="majorBidi" w:cstheme="majorBidi"/>
        </w:rPr>
      </w:pPr>
    </w:p>
    <w:p w:rsidR="00E13389" w:rsidRDefault="00E13389" w:rsidP="00E13389">
      <w:pPr>
        <w:pStyle w:val="ListParagraph"/>
        <w:bidi w:val="0"/>
        <w:spacing w:before="120" w:after="200"/>
        <w:ind w:left="-720"/>
        <w:contextualSpacing/>
      </w:pPr>
      <w:r>
        <w:t xml:space="preserve"> </w:t>
      </w:r>
    </w:p>
    <w:p w:rsidR="00E13389" w:rsidRPr="009429E1" w:rsidRDefault="00E13389" w:rsidP="00E13389">
      <w:pPr>
        <w:pStyle w:val="ListParagraph"/>
        <w:bidi w:val="0"/>
        <w:spacing w:before="120" w:after="200"/>
        <w:contextualSpacing/>
      </w:pPr>
    </w:p>
    <w:p w:rsidR="009F0CA6" w:rsidRPr="00E13389" w:rsidRDefault="009F0CA6" w:rsidP="00E13389">
      <w:pPr>
        <w:bidi w:val="0"/>
        <w:spacing w:before="100" w:beforeAutospacing="1" w:after="100" w:afterAutospacing="1"/>
        <w:ind w:left="-709" w:right="-58"/>
        <w:jc w:val="both"/>
      </w:pPr>
      <w:r>
        <w:rPr>
          <w:b/>
          <w:bCs/>
        </w:rPr>
        <w:br w:type="page"/>
      </w:r>
    </w:p>
    <w:p w:rsidR="00350BA4" w:rsidRDefault="00350BA4" w:rsidP="00B5110C">
      <w:pPr>
        <w:bidi w:val="0"/>
        <w:rPr>
          <w:b/>
          <w:bCs/>
        </w:rPr>
      </w:pPr>
    </w:p>
    <w:p w:rsidR="001D3067" w:rsidRPr="001D3067" w:rsidRDefault="001D3067" w:rsidP="001D3067">
      <w:pPr>
        <w:bidi w:val="0"/>
        <w:rPr>
          <w:b/>
          <w:bCs/>
        </w:rPr>
      </w:pPr>
    </w:p>
    <w:p w:rsidR="00B86A16" w:rsidRPr="00B86A16" w:rsidRDefault="00B5110C" w:rsidP="00B5110C">
      <w:pPr>
        <w:bidi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5938520" cy="7556500"/>
            <wp:effectExtent l="19050" t="0" r="5080" b="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5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6A16" w:rsidRPr="00B86A16" w:rsidSect="00B608EF">
      <w:pgSz w:w="11906" w:h="16838"/>
      <w:pgMar w:top="720" w:right="707" w:bottom="1440" w:left="1627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DF" w:rsidRDefault="003366DF" w:rsidP="00777D92">
      <w:r>
        <w:separator/>
      </w:r>
    </w:p>
  </w:endnote>
  <w:endnote w:type="continuationSeparator" w:id="0">
    <w:p w:rsidR="003366DF" w:rsidRDefault="003366DF" w:rsidP="0077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DF" w:rsidRDefault="003366DF" w:rsidP="00777D92">
      <w:r>
        <w:separator/>
      </w:r>
    </w:p>
  </w:footnote>
  <w:footnote w:type="continuationSeparator" w:id="0">
    <w:p w:rsidR="003366DF" w:rsidRDefault="003366DF" w:rsidP="00777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99"/>
    <w:multiLevelType w:val="hybridMultilevel"/>
    <w:tmpl w:val="2FDEE0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DCF"/>
    <w:multiLevelType w:val="hybridMultilevel"/>
    <w:tmpl w:val="6526E5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B1499"/>
    <w:multiLevelType w:val="hybridMultilevel"/>
    <w:tmpl w:val="CA7C6B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207773"/>
    <w:multiLevelType w:val="hybridMultilevel"/>
    <w:tmpl w:val="9D0C55EE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0F822287"/>
    <w:multiLevelType w:val="hybridMultilevel"/>
    <w:tmpl w:val="374E0F74"/>
    <w:lvl w:ilvl="0" w:tplc="2358702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21C6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644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FE7FAE"/>
    <w:multiLevelType w:val="hybridMultilevel"/>
    <w:tmpl w:val="FA4AB2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31221"/>
    <w:multiLevelType w:val="hybridMultilevel"/>
    <w:tmpl w:val="63400E84"/>
    <w:lvl w:ilvl="0" w:tplc="52E21C6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16C30"/>
    <w:multiLevelType w:val="hybridMultilevel"/>
    <w:tmpl w:val="2EB0733A"/>
    <w:lvl w:ilvl="0" w:tplc="8D56BDCE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CFB1345"/>
    <w:multiLevelType w:val="hybridMultilevel"/>
    <w:tmpl w:val="E8BAAE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1D33AE"/>
    <w:multiLevelType w:val="hybridMultilevel"/>
    <w:tmpl w:val="FA704102"/>
    <w:lvl w:ilvl="0" w:tplc="0409001B">
      <w:start w:val="1"/>
      <w:numFmt w:val="lowerRoman"/>
      <w:lvlText w:val="%1."/>
      <w:lvlJc w:val="right"/>
      <w:pPr>
        <w:tabs>
          <w:tab w:val="num" w:pos="673"/>
        </w:tabs>
        <w:ind w:left="67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11">
    <w:nsid w:val="2AF070A7"/>
    <w:multiLevelType w:val="hybridMultilevel"/>
    <w:tmpl w:val="3490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5329B"/>
    <w:multiLevelType w:val="multilevel"/>
    <w:tmpl w:val="823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A2F8E"/>
    <w:multiLevelType w:val="hybridMultilevel"/>
    <w:tmpl w:val="0F0EEC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290058"/>
    <w:multiLevelType w:val="hybridMultilevel"/>
    <w:tmpl w:val="A372DFEA"/>
    <w:lvl w:ilvl="0" w:tplc="1BFE52B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97E4C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BF10CF"/>
    <w:multiLevelType w:val="singleLevel"/>
    <w:tmpl w:val="FCB661CA"/>
    <w:lvl w:ilvl="0">
      <w:start w:val="4"/>
      <w:numFmt w:val="decimal"/>
      <w:lvlText w:val="(%1) "/>
      <w:legacy w:legacy="1" w:legacySpace="0" w:legacyIndent="283"/>
      <w:lvlJc w:val="center"/>
      <w:pPr>
        <w:ind w:righ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2BD13D6"/>
    <w:multiLevelType w:val="singleLevel"/>
    <w:tmpl w:val="63F89D1C"/>
    <w:lvl w:ilvl="0">
      <w:start w:val="1"/>
      <w:numFmt w:val="cardinalText"/>
      <w:lvlText w:val="(%1)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452320E0"/>
    <w:multiLevelType w:val="hybridMultilevel"/>
    <w:tmpl w:val="D6808FD4"/>
    <w:lvl w:ilvl="0" w:tplc="39CC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25436"/>
    <w:multiLevelType w:val="hybridMultilevel"/>
    <w:tmpl w:val="90523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71F2A"/>
    <w:multiLevelType w:val="hybridMultilevel"/>
    <w:tmpl w:val="F6B66492"/>
    <w:lvl w:ilvl="0" w:tplc="C01A4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BE059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4331B"/>
    <w:multiLevelType w:val="multilevel"/>
    <w:tmpl w:val="68BC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9365C"/>
    <w:multiLevelType w:val="hybridMultilevel"/>
    <w:tmpl w:val="D27ECF1E"/>
    <w:lvl w:ilvl="0" w:tplc="07025B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B241B1"/>
    <w:multiLevelType w:val="hybridMultilevel"/>
    <w:tmpl w:val="AF282D96"/>
    <w:lvl w:ilvl="0" w:tplc="59CEBB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6377"/>
    <w:multiLevelType w:val="hybridMultilevel"/>
    <w:tmpl w:val="F8C412CC"/>
    <w:lvl w:ilvl="0" w:tplc="1AE878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BB272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ECC11A6"/>
    <w:multiLevelType w:val="hybridMultilevel"/>
    <w:tmpl w:val="68BC4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3619E3"/>
    <w:multiLevelType w:val="hybridMultilevel"/>
    <w:tmpl w:val="51A6E6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813486"/>
    <w:multiLevelType w:val="hybridMultilevel"/>
    <w:tmpl w:val="F3C464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10A51"/>
    <w:multiLevelType w:val="hybridMultilevel"/>
    <w:tmpl w:val="E90C1E66"/>
    <w:lvl w:ilvl="0" w:tplc="8166AC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F32CA"/>
    <w:multiLevelType w:val="hybridMultilevel"/>
    <w:tmpl w:val="D3587E86"/>
    <w:lvl w:ilvl="0" w:tplc="485EA100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61D94"/>
    <w:multiLevelType w:val="hybridMultilevel"/>
    <w:tmpl w:val="C53ADFE4"/>
    <w:lvl w:ilvl="0" w:tplc="C53E90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08F9B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AC365B"/>
    <w:multiLevelType w:val="hybridMultilevel"/>
    <w:tmpl w:val="864A6120"/>
    <w:lvl w:ilvl="0" w:tplc="8168D2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026637"/>
    <w:multiLevelType w:val="hybridMultilevel"/>
    <w:tmpl w:val="169E31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27"/>
  </w:num>
  <w:num w:numId="5">
    <w:abstractNumId w:val="33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19"/>
  </w:num>
  <w:num w:numId="11">
    <w:abstractNumId w:val="17"/>
  </w:num>
  <w:num w:numId="12">
    <w:abstractNumId w:val="17"/>
    <w:lvlOverride w:ilvl="0">
      <w:lvl w:ilvl="0">
        <w:start w:val="2"/>
        <w:numFmt w:val="cardinalText"/>
        <w:lvlText w:val="(%1) "/>
        <w:legacy w:legacy="1" w:legacySpace="0" w:legacyIndent="283"/>
        <w:lvlJc w:val="center"/>
        <w:pPr>
          <w:ind w:left="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3">
    <w:abstractNumId w:val="32"/>
  </w:num>
  <w:num w:numId="14">
    <w:abstractNumId w:val="16"/>
  </w:num>
  <w:num w:numId="15">
    <w:abstractNumId w:val="10"/>
  </w:num>
  <w:num w:numId="16">
    <w:abstractNumId w:val="24"/>
  </w:num>
  <w:num w:numId="17">
    <w:abstractNumId w:val="14"/>
  </w:num>
  <w:num w:numId="18">
    <w:abstractNumId w:val="13"/>
  </w:num>
  <w:num w:numId="19">
    <w:abstractNumId w:val="30"/>
  </w:num>
  <w:num w:numId="20">
    <w:abstractNumId w:val="23"/>
  </w:num>
  <w:num w:numId="21">
    <w:abstractNumId w:val="29"/>
  </w:num>
  <w:num w:numId="22">
    <w:abstractNumId w:val="4"/>
  </w:num>
  <w:num w:numId="23">
    <w:abstractNumId w:val="11"/>
  </w:num>
  <w:num w:numId="24">
    <w:abstractNumId w:val="7"/>
  </w:num>
  <w:num w:numId="25">
    <w:abstractNumId w:val="20"/>
  </w:num>
  <w:num w:numId="26">
    <w:abstractNumId w:val="3"/>
  </w:num>
  <w:num w:numId="27">
    <w:abstractNumId w:val="5"/>
  </w:num>
  <w:num w:numId="28">
    <w:abstractNumId w:val="25"/>
  </w:num>
  <w:num w:numId="29">
    <w:abstractNumId w:val="31"/>
  </w:num>
  <w:num w:numId="30">
    <w:abstractNumId w:val="15"/>
  </w:num>
  <w:num w:numId="31">
    <w:abstractNumId w:val="8"/>
  </w:num>
  <w:num w:numId="32">
    <w:abstractNumId w:val="0"/>
  </w:num>
  <w:num w:numId="33">
    <w:abstractNumId w:val="28"/>
  </w:num>
  <w:num w:numId="34">
    <w:abstractNumId w:val="2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C6479"/>
    <w:rsid w:val="00001EC1"/>
    <w:rsid w:val="0000785A"/>
    <w:rsid w:val="0001293B"/>
    <w:rsid w:val="00023EC8"/>
    <w:rsid w:val="000334AF"/>
    <w:rsid w:val="000401CF"/>
    <w:rsid w:val="000439E1"/>
    <w:rsid w:val="000612D8"/>
    <w:rsid w:val="00063A4D"/>
    <w:rsid w:val="00066134"/>
    <w:rsid w:val="0006675D"/>
    <w:rsid w:val="00071229"/>
    <w:rsid w:val="0007739E"/>
    <w:rsid w:val="000811B0"/>
    <w:rsid w:val="00084CB5"/>
    <w:rsid w:val="000962AF"/>
    <w:rsid w:val="000B5154"/>
    <w:rsid w:val="000C1493"/>
    <w:rsid w:val="000C2468"/>
    <w:rsid w:val="000C71BF"/>
    <w:rsid w:val="000E1652"/>
    <w:rsid w:val="000F35CF"/>
    <w:rsid w:val="000F472B"/>
    <w:rsid w:val="000F6281"/>
    <w:rsid w:val="000F70D0"/>
    <w:rsid w:val="00115B9A"/>
    <w:rsid w:val="00120958"/>
    <w:rsid w:val="0012561D"/>
    <w:rsid w:val="00132576"/>
    <w:rsid w:val="00145052"/>
    <w:rsid w:val="00146D0F"/>
    <w:rsid w:val="00162AD1"/>
    <w:rsid w:val="00170481"/>
    <w:rsid w:val="001710C9"/>
    <w:rsid w:val="00186C8D"/>
    <w:rsid w:val="0019590C"/>
    <w:rsid w:val="001A066D"/>
    <w:rsid w:val="001B0AEA"/>
    <w:rsid w:val="001B48A5"/>
    <w:rsid w:val="001C4F2D"/>
    <w:rsid w:val="001C78D6"/>
    <w:rsid w:val="001D3067"/>
    <w:rsid w:val="001F497C"/>
    <w:rsid w:val="00205E31"/>
    <w:rsid w:val="00212596"/>
    <w:rsid w:val="002211A9"/>
    <w:rsid w:val="00230A1B"/>
    <w:rsid w:val="00231202"/>
    <w:rsid w:val="00233A4E"/>
    <w:rsid w:val="00270F09"/>
    <w:rsid w:val="00273786"/>
    <w:rsid w:val="00281149"/>
    <w:rsid w:val="00281D65"/>
    <w:rsid w:val="0028586D"/>
    <w:rsid w:val="00297DAE"/>
    <w:rsid w:val="002A0465"/>
    <w:rsid w:val="002A1CA2"/>
    <w:rsid w:val="002B4D0C"/>
    <w:rsid w:val="002B5C8B"/>
    <w:rsid w:val="002B7249"/>
    <w:rsid w:val="002D2E4C"/>
    <w:rsid w:val="002D335E"/>
    <w:rsid w:val="00302EBC"/>
    <w:rsid w:val="0030329C"/>
    <w:rsid w:val="0032776A"/>
    <w:rsid w:val="00336101"/>
    <w:rsid w:val="003366DF"/>
    <w:rsid w:val="003378AB"/>
    <w:rsid w:val="00342DD9"/>
    <w:rsid w:val="00347D72"/>
    <w:rsid w:val="00350BA4"/>
    <w:rsid w:val="00363835"/>
    <w:rsid w:val="003849F5"/>
    <w:rsid w:val="00396A3E"/>
    <w:rsid w:val="00397436"/>
    <w:rsid w:val="003A7BCC"/>
    <w:rsid w:val="003B53A7"/>
    <w:rsid w:val="003B61FE"/>
    <w:rsid w:val="003C1DFC"/>
    <w:rsid w:val="003D25B2"/>
    <w:rsid w:val="003D4849"/>
    <w:rsid w:val="003E5D13"/>
    <w:rsid w:val="004145DE"/>
    <w:rsid w:val="0042663E"/>
    <w:rsid w:val="00436AD3"/>
    <w:rsid w:val="00444042"/>
    <w:rsid w:val="004460D8"/>
    <w:rsid w:val="004570C3"/>
    <w:rsid w:val="004611C7"/>
    <w:rsid w:val="00495E3A"/>
    <w:rsid w:val="004A64B0"/>
    <w:rsid w:val="004A7900"/>
    <w:rsid w:val="004B3C02"/>
    <w:rsid w:val="004C6662"/>
    <w:rsid w:val="004C66A5"/>
    <w:rsid w:val="004D01DA"/>
    <w:rsid w:val="004F3906"/>
    <w:rsid w:val="00521D2D"/>
    <w:rsid w:val="00530600"/>
    <w:rsid w:val="00532A9B"/>
    <w:rsid w:val="00536E9D"/>
    <w:rsid w:val="00540E58"/>
    <w:rsid w:val="00582392"/>
    <w:rsid w:val="00592AB5"/>
    <w:rsid w:val="00596EFB"/>
    <w:rsid w:val="005A7210"/>
    <w:rsid w:val="005D4889"/>
    <w:rsid w:val="00605FA6"/>
    <w:rsid w:val="006113C8"/>
    <w:rsid w:val="00616F54"/>
    <w:rsid w:val="006234A2"/>
    <w:rsid w:val="006254C6"/>
    <w:rsid w:val="0062688D"/>
    <w:rsid w:val="00636EE7"/>
    <w:rsid w:val="0064071E"/>
    <w:rsid w:val="0066322F"/>
    <w:rsid w:val="0067036B"/>
    <w:rsid w:val="006754C2"/>
    <w:rsid w:val="006A2593"/>
    <w:rsid w:val="006B4A71"/>
    <w:rsid w:val="006C53A6"/>
    <w:rsid w:val="006F0915"/>
    <w:rsid w:val="00714E72"/>
    <w:rsid w:val="00715A9F"/>
    <w:rsid w:val="00725EBF"/>
    <w:rsid w:val="0073527D"/>
    <w:rsid w:val="00735D8A"/>
    <w:rsid w:val="007739FA"/>
    <w:rsid w:val="00777D92"/>
    <w:rsid w:val="007B4941"/>
    <w:rsid w:val="007B60A7"/>
    <w:rsid w:val="007C0CF9"/>
    <w:rsid w:val="007C4D9E"/>
    <w:rsid w:val="007D0BCB"/>
    <w:rsid w:val="007D40FE"/>
    <w:rsid w:val="007D75DB"/>
    <w:rsid w:val="007E52F8"/>
    <w:rsid w:val="00800BF6"/>
    <w:rsid w:val="0082212B"/>
    <w:rsid w:val="00840550"/>
    <w:rsid w:val="00840996"/>
    <w:rsid w:val="00842814"/>
    <w:rsid w:val="0084290C"/>
    <w:rsid w:val="008456D4"/>
    <w:rsid w:val="00850856"/>
    <w:rsid w:val="00857F5D"/>
    <w:rsid w:val="0086520A"/>
    <w:rsid w:val="00865E5A"/>
    <w:rsid w:val="00886AB7"/>
    <w:rsid w:val="008B0F29"/>
    <w:rsid w:val="008C36CC"/>
    <w:rsid w:val="008C6AEB"/>
    <w:rsid w:val="008F3183"/>
    <w:rsid w:val="009323C5"/>
    <w:rsid w:val="009360D8"/>
    <w:rsid w:val="0094415C"/>
    <w:rsid w:val="009461B5"/>
    <w:rsid w:val="00946461"/>
    <w:rsid w:val="0095242D"/>
    <w:rsid w:val="00987687"/>
    <w:rsid w:val="009A5A5F"/>
    <w:rsid w:val="009B0AD8"/>
    <w:rsid w:val="009C6479"/>
    <w:rsid w:val="009F0CA6"/>
    <w:rsid w:val="009F3176"/>
    <w:rsid w:val="009F4533"/>
    <w:rsid w:val="00A109EC"/>
    <w:rsid w:val="00A32FFF"/>
    <w:rsid w:val="00A47D3C"/>
    <w:rsid w:val="00A57DAA"/>
    <w:rsid w:val="00A66CBF"/>
    <w:rsid w:val="00A722E7"/>
    <w:rsid w:val="00A91766"/>
    <w:rsid w:val="00AA7585"/>
    <w:rsid w:val="00AB0D6C"/>
    <w:rsid w:val="00AC51BF"/>
    <w:rsid w:val="00AD45CB"/>
    <w:rsid w:val="00AF048B"/>
    <w:rsid w:val="00B17ED5"/>
    <w:rsid w:val="00B5110C"/>
    <w:rsid w:val="00B608EF"/>
    <w:rsid w:val="00B65834"/>
    <w:rsid w:val="00B86A16"/>
    <w:rsid w:val="00B96A72"/>
    <w:rsid w:val="00BA0380"/>
    <w:rsid w:val="00BB5D0B"/>
    <w:rsid w:val="00BB7350"/>
    <w:rsid w:val="00BC4F03"/>
    <w:rsid w:val="00C01EEA"/>
    <w:rsid w:val="00C050A0"/>
    <w:rsid w:val="00C31281"/>
    <w:rsid w:val="00C34F4F"/>
    <w:rsid w:val="00C34F66"/>
    <w:rsid w:val="00C45F8C"/>
    <w:rsid w:val="00C5340B"/>
    <w:rsid w:val="00C6799E"/>
    <w:rsid w:val="00C70EFF"/>
    <w:rsid w:val="00C74250"/>
    <w:rsid w:val="00C836CF"/>
    <w:rsid w:val="00C84B6D"/>
    <w:rsid w:val="00C93A37"/>
    <w:rsid w:val="00C95E26"/>
    <w:rsid w:val="00C96645"/>
    <w:rsid w:val="00CA3412"/>
    <w:rsid w:val="00CA550B"/>
    <w:rsid w:val="00CC1166"/>
    <w:rsid w:val="00D11CD2"/>
    <w:rsid w:val="00D13A2A"/>
    <w:rsid w:val="00D31696"/>
    <w:rsid w:val="00D35A16"/>
    <w:rsid w:val="00D50003"/>
    <w:rsid w:val="00D56465"/>
    <w:rsid w:val="00D672A6"/>
    <w:rsid w:val="00D80965"/>
    <w:rsid w:val="00D82B0F"/>
    <w:rsid w:val="00DC0E3E"/>
    <w:rsid w:val="00DC21C0"/>
    <w:rsid w:val="00DD7A83"/>
    <w:rsid w:val="00DF1D1C"/>
    <w:rsid w:val="00DF3735"/>
    <w:rsid w:val="00E031DA"/>
    <w:rsid w:val="00E13389"/>
    <w:rsid w:val="00E40A70"/>
    <w:rsid w:val="00E52426"/>
    <w:rsid w:val="00E8325A"/>
    <w:rsid w:val="00E85F9F"/>
    <w:rsid w:val="00EA264E"/>
    <w:rsid w:val="00ED0DEE"/>
    <w:rsid w:val="00ED4E65"/>
    <w:rsid w:val="00F251B6"/>
    <w:rsid w:val="00F42F54"/>
    <w:rsid w:val="00F4489E"/>
    <w:rsid w:val="00F54861"/>
    <w:rsid w:val="00F749A8"/>
    <w:rsid w:val="00F76962"/>
    <w:rsid w:val="00F7753D"/>
    <w:rsid w:val="00F83D37"/>
    <w:rsid w:val="00FA3A17"/>
    <w:rsid w:val="00FA487C"/>
    <w:rsid w:val="00FB1F8E"/>
    <w:rsid w:val="00FC2489"/>
    <w:rsid w:val="00FC60EC"/>
    <w:rsid w:val="00FF1CA1"/>
    <w:rsid w:val="00FF45A0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73" type="connector" idref="#_x0000_s1482"/>
        <o:r id="V:Rule74" type="connector" idref="#_x0000_s1483"/>
        <o:r id="V:Rule75" type="connector" idref="#_x0000_s1484"/>
        <o:r id="V:Rule76" type="connector" idref="#_x0000_s1485"/>
        <o:r id="V:Rule77" type="connector" idref="#_x0000_s1486"/>
        <o:r id="V:Rule78" type="connector" idref="#_x0000_s1487"/>
        <o:r id="V:Rule79" type="connector" idref="#_x0000_s1488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9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2A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45052"/>
    <w:pPr>
      <w:bidi w:val="0"/>
    </w:pPr>
    <w:rPr>
      <w:rFonts w:cs="Traditional Arabic"/>
      <w:color w:val="000000"/>
      <w:szCs w:val="28"/>
    </w:rPr>
  </w:style>
  <w:style w:type="paragraph" w:styleId="ListParagraph">
    <w:name w:val="List Paragraph"/>
    <w:basedOn w:val="Normal"/>
    <w:uiPriority w:val="34"/>
    <w:qFormat/>
    <w:rsid w:val="0028114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335E"/>
    <w:rPr>
      <w:color w:val="808080"/>
    </w:rPr>
  </w:style>
  <w:style w:type="table" w:customStyle="1" w:styleId="MediumShading11">
    <w:name w:val="Medium Shading 11"/>
    <w:basedOn w:val="TableNormal"/>
    <w:uiPriority w:val="63"/>
    <w:rsid w:val="000F628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D82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2B0F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7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D9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7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D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8B19-9D16-47EE-B861-EC132852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>itc-acs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creator>Administrator</dc:creator>
  <cp:lastModifiedBy>alabeedi</cp:lastModifiedBy>
  <cp:revision>3</cp:revision>
  <cp:lastPrinted>2012-03-04T05:37:00Z</cp:lastPrinted>
  <dcterms:created xsi:type="dcterms:W3CDTF">2012-10-06T12:46:00Z</dcterms:created>
  <dcterms:modified xsi:type="dcterms:W3CDTF">2012-10-06T13:49:00Z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