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Pr="00A4793D" w:rsidRDefault="006E7F41" w:rsidP="00AE7913">
      <w:pPr>
        <w:pStyle w:val="Title"/>
        <w:tabs>
          <w:tab w:val="left" w:pos="2070"/>
        </w:tabs>
        <w:jc w:val="left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Name:</w:t>
      </w:r>
      <w:r w:rsidR="006D79DA">
        <w:rPr>
          <w:rFonts w:asciiTheme="majorBidi" w:hAnsiTheme="majorBidi" w:cstheme="majorBidi"/>
          <w:sz w:val="24"/>
          <w:szCs w:val="24"/>
          <w:lang w:eastAsia="en-US"/>
        </w:rPr>
        <w:t xml:space="preserve"> KEY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ab/>
        <w:t>Id#</w:t>
      </w:r>
    </w:p>
    <w:p w:rsidR="006E7F41" w:rsidRPr="00A4793D" w:rsidRDefault="006E7F41" w:rsidP="00145199">
      <w:pPr>
        <w:pStyle w:val="Title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>COE 20</w:t>
      </w:r>
      <w:r w:rsidR="00ED1301" w:rsidRPr="00A4793D">
        <w:rPr>
          <w:rFonts w:asciiTheme="majorBidi" w:hAnsiTheme="majorBidi" w:cstheme="majorBidi"/>
          <w:sz w:val="24"/>
          <w:szCs w:val="24"/>
          <w:lang w:eastAsia="en-US"/>
        </w:rPr>
        <w:t>2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, Term </w:t>
      </w:r>
      <w:r w:rsidR="00145199">
        <w:rPr>
          <w:rFonts w:asciiTheme="majorBidi" w:hAnsiTheme="majorBidi" w:cstheme="majorBidi"/>
          <w:sz w:val="24"/>
          <w:szCs w:val="24"/>
          <w:lang w:eastAsia="en-US"/>
        </w:rPr>
        <w:t>151</w:t>
      </w:r>
    </w:p>
    <w:p w:rsidR="006E7F41" w:rsidRPr="00A4793D" w:rsidRDefault="00CA0118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</w:rPr>
        <w:t>Digital Logic Design</w:t>
      </w:r>
      <w:r w:rsidR="006E7F41" w:rsidRPr="00A4793D">
        <w:rPr>
          <w:rFonts w:asciiTheme="majorBidi" w:hAnsiTheme="majorBidi" w:cstheme="majorBidi"/>
          <w:sz w:val="24"/>
          <w:szCs w:val="24"/>
          <w:lang w:eastAsia="en-US"/>
        </w:rPr>
        <w:br/>
      </w:r>
    </w:p>
    <w:p w:rsidR="006E7F41" w:rsidRPr="00A4793D" w:rsidRDefault="006E7F41" w:rsidP="00577F30">
      <w:pPr>
        <w:pStyle w:val="Title"/>
        <w:spacing w:before="60"/>
        <w:rPr>
          <w:rFonts w:asciiTheme="majorBidi" w:hAnsiTheme="majorBidi" w:cstheme="majorBidi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Quiz# </w:t>
      </w:r>
      <w:r w:rsidR="00132A96">
        <w:rPr>
          <w:rFonts w:asciiTheme="majorBidi" w:hAnsiTheme="majorBidi" w:cstheme="majorBidi"/>
          <w:sz w:val="24"/>
          <w:szCs w:val="24"/>
          <w:lang w:eastAsia="en-US"/>
        </w:rPr>
        <w:t>4</w:t>
      </w:r>
      <w:r w:rsidRPr="00A4793D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:rsidR="006E7F41" w:rsidRPr="00A4793D" w:rsidRDefault="006E7F41" w:rsidP="00132A96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</w:pP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Date: </w:t>
      </w:r>
      <w:r w:rsidR="00132A96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Tuesday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, </w:t>
      </w:r>
      <w:r w:rsidR="00132A96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Nov</w:t>
      </w:r>
      <w:r w:rsidR="00ED1301"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. </w:t>
      </w:r>
      <w:r w:rsidR="00132A96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>3</w:t>
      </w:r>
      <w:r w:rsidRPr="00A4793D">
        <w:rPr>
          <w:rFonts w:asciiTheme="majorBidi" w:hAnsiTheme="majorBidi" w:cstheme="majorBidi"/>
          <w:b w:val="0"/>
          <w:bCs w:val="0"/>
          <w:sz w:val="24"/>
          <w:szCs w:val="24"/>
          <w:lang w:eastAsia="en-US"/>
        </w:rPr>
        <w:t xml:space="preserve"> </w:t>
      </w:r>
    </w:p>
    <w:p w:rsidR="006E7F41" w:rsidRPr="00A4793D" w:rsidRDefault="00A00E43">
      <w:pPr>
        <w:pStyle w:val="Heading1"/>
        <w:rPr>
          <w:rFonts w:asciiTheme="majorBidi" w:hAnsiTheme="majorBidi" w:cstheme="majorBidi"/>
          <w:b/>
          <w:bCs/>
          <w:szCs w:val="24"/>
          <w:lang w:eastAsia="en-US"/>
        </w:rPr>
      </w:pP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  <w:r w:rsidRPr="00A4793D">
        <w:rPr>
          <w:rFonts w:asciiTheme="majorBidi" w:hAnsiTheme="majorBidi" w:cstheme="majorBidi"/>
          <w:b/>
          <w:bCs/>
          <w:szCs w:val="24"/>
          <w:lang w:eastAsia="en-US"/>
        </w:rPr>
        <w:tab/>
      </w:r>
    </w:p>
    <w:p w:rsidR="00132A96" w:rsidRDefault="00183A02" w:rsidP="00132A96">
      <w:pPr>
        <w:pStyle w:val="Heading1"/>
        <w:jc w:val="both"/>
        <w:rPr>
          <w:rFonts w:eastAsia="Calibri"/>
          <w:kern w:val="0"/>
          <w:szCs w:val="24"/>
        </w:rPr>
      </w:pPr>
      <w:r w:rsidRPr="00183A02">
        <w:rPr>
          <w:b/>
          <w:bCs/>
        </w:rPr>
        <w:t>Q1</w:t>
      </w:r>
      <w:r>
        <w:t xml:space="preserve">. </w:t>
      </w:r>
      <w:r w:rsidR="00132A96" w:rsidRPr="00CD4411">
        <w:rPr>
          <w:rFonts w:eastAsia="Calibri"/>
          <w:kern w:val="0"/>
          <w:szCs w:val="24"/>
        </w:rPr>
        <w:t xml:space="preserve">It is required to design </w:t>
      </w:r>
      <w:r w:rsidR="00132A96">
        <w:rPr>
          <w:rFonts w:eastAsia="Calibri"/>
          <w:kern w:val="0"/>
          <w:szCs w:val="24"/>
        </w:rPr>
        <w:t>a</w:t>
      </w:r>
      <w:r w:rsidR="00132A96" w:rsidRPr="00CD4411">
        <w:rPr>
          <w:rFonts w:eastAsia="Calibri"/>
          <w:kern w:val="0"/>
          <w:szCs w:val="24"/>
        </w:rPr>
        <w:t xml:space="preserve"> </w:t>
      </w:r>
      <w:proofErr w:type="gramStart"/>
      <w:r w:rsidR="00132A96">
        <w:rPr>
          <w:rFonts w:eastAsia="Calibri"/>
          <w:kern w:val="0"/>
          <w:szCs w:val="24"/>
        </w:rPr>
        <w:t>Tripler</w:t>
      </w:r>
      <w:proofErr w:type="gramEnd"/>
      <w:r w:rsidR="00132A96" w:rsidRPr="00CD4411">
        <w:rPr>
          <w:rFonts w:eastAsia="Calibri"/>
          <w:kern w:val="0"/>
          <w:szCs w:val="24"/>
        </w:rPr>
        <w:t xml:space="preserve"> circuit</w:t>
      </w:r>
      <w:r w:rsidR="00132A96">
        <w:rPr>
          <w:rFonts w:eastAsia="Calibri"/>
          <w:kern w:val="0"/>
          <w:szCs w:val="24"/>
        </w:rPr>
        <w:t>. The circuit</w:t>
      </w:r>
      <w:r w:rsidR="00132A96" w:rsidRPr="00CD4411">
        <w:rPr>
          <w:rFonts w:eastAsia="Calibri"/>
          <w:kern w:val="0"/>
          <w:szCs w:val="24"/>
        </w:rPr>
        <w:t xml:space="preserve"> receives an n-bit number X and computes the result Y=</w:t>
      </w:r>
      <w:proofErr w:type="gramStart"/>
      <w:r w:rsidR="00132A96" w:rsidRPr="00CD4411">
        <w:rPr>
          <w:rFonts w:eastAsia="Calibri"/>
          <w:kern w:val="0"/>
          <w:szCs w:val="24"/>
        </w:rPr>
        <w:t>3*</w:t>
      </w:r>
      <w:proofErr w:type="gramEnd"/>
      <w:r w:rsidR="00132A96" w:rsidRPr="00CD4411">
        <w:rPr>
          <w:rFonts w:eastAsia="Calibri"/>
          <w:kern w:val="0"/>
          <w:szCs w:val="24"/>
        </w:rPr>
        <w:t xml:space="preserve">X. </w:t>
      </w:r>
    </w:p>
    <w:p w:rsidR="00132A96" w:rsidRDefault="00132A96" w:rsidP="00132A96">
      <w:pPr>
        <w:pStyle w:val="Heading1"/>
        <w:numPr>
          <w:ilvl w:val="0"/>
          <w:numId w:val="49"/>
        </w:numPr>
        <w:tabs>
          <w:tab w:val="left" w:pos="2160"/>
        </w:tabs>
        <w:ind w:right="72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If the input is an </w:t>
      </w:r>
      <w:r>
        <w:rPr>
          <w:rFonts w:eastAsia="Calibri"/>
          <w:i/>
          <w:iCs/>
          <w:kern w:val="0"/>
          <w:szCs w:val="24"/>
        </w:rPr>
        <w:t>n-</w:t>
      </w:r>
      <w:r>
        <w:rPr>
          <w:rFonts w:eastAsia="Calibri"/>
          <w:kern w:val="0"/>
          <w:szCs w:val="24"/>
        </w:rPr>
        <w:t>bit unsigned number, what is the size of the output “</w:t>
      </w:r>
      <w:r>
        <w:rPr>
          <w:rFonts w:eastAsia="Calibri"/>
          <w:i/>
          <w:iCs/>
          <w:kern w:val="0"/>
          <w:szCs w:val="24"/>
        </w:rPr>
        <w:t>y</w:t>
      </w:r>
      <w:r>
        <w:rPr>
          <w:rFonts w:eastAsia="Calibri"/>
          <w:kern w:val="0"/>
          <w:szCs w:val="24"/>
        </w:rPr>
        <w:t>” in bits?</w:t>
      </w:r>
    </w:p>
    <w:p w:rsidR="00132A96" w:rsidRDefault="00132A96" w:rsidP="00132A96">
      <w:pPr>
        <w:pStyle w:val="Heading1"/>
        <w:spacing w:after="24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            </w:t>
      </w:r>
      <w:proofErr w:type="gramStart"/>
      <w:r w:rsidR="006D79DA">
        <w:rPr>
          <w:rFonts w:eastAsia="Calibri"/>
          <w:kern w:val="0"/>
          <w:szCs w:val="24"/>
        </w:rPr>
        <w:t>n+</w:t>
      </w:r>
      <w:proofErr w:type="gramEnd"/>
      <w:r w:rsidR="006D79DA">
        <w:rPr>
          <w:rFonts w:eastAsia="Calibri"/>
          <w:kern w:val="0"/>
          <w:szCs w:val="24"/>
        </w:rPr>
        <w:t>2</w:t>
      </w:r>
      <w:r>
        <w:rPr>
          <w:rFonts w:eastAsia="Calibri"/>
          <w:kern w:val="0"/>
          <w:szCs w:val="24"/>
        </w:rPr>
        <w:tab/>
      </w:r>
    </w:p>
    <w:p w:rsidR="00132A96" w:rsidRDefault="006D79DA" w:rsidP="00132A96">
      <w:pPr>
        <w:pStyle w:val="Heading1"/>
        <w:spacing w:after="240"/>
        <w:jc w:val="both"/>
        <w:rPr>
          <w:rFonts w:eastAsia="Calibri"/>
          <w:kern w:val="0"/>
          <w:szCs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9.9pt;margin-top:6.55pt;width:180.4pt;height:148.55pt;z-index:-251649024;mso-width-relative:margin;mso-height-relative:margin" wrapcoords="-77 -110 -77 21490 21677 21490 21677 -110 -77 -110">
            <v:textbox style="mso-next-textbox:#_x0000_s1035">
              <w:txbxContent>
                <w:p w:rsidR="00132A96" w:rsidRDefault="00132A96" w:rsidP="00132A96">
                  <w:pPr>
                    <w:jc w:val="center"/>
                  </w:pPr>
                  <w:r w:rsidRPr="005659DE">
                    <w:rPr>
                      <w:rFonts w:eastAsia="DejaVu Sans"/>
                      <w:kern w:val="1"/>
                    </w:rPr>
                    <w:object w:dxaOrig="6554" w:dyaOrig="46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6.5pt;height:138.75pt" o:ole="">
                        <v:imagedata r:id="rId5" o:title=""/>
                      </v:shape>
                      <o:OLEObject Type="Embed" ProgID="Visio.Drawing.11" ShapeID="_x0000_i1026" DrawAspect="Content" ObjectID="_1507579277" r:id="rId6"/>
                    </w:object>
                  </w:r>
                </w:p>
              </w:txbxContent>
            </v:textbox>
            <w10:wrap type="tight"/>
          </v:shape>
        </w:pict>
      </w:r>
    </w:p>
    <w:p w:rsidR="00132A96" w:rsidRDefault="00132A96" w:rsidP="00132A96">
      <w:pPr>
        <w:pStyle w:val="Heading1"/>
        <w:numPr>
          <w:ilvl w:val="0"/>
          <w:numId w:val="49"/>
        </w:numPr>
        <w:tabs>
          <w:tab w:val="left" w:pos="2160"/>
        </w:tabs>
        <w:ind w:right="72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circuit can be constructed using </w:t>
      </w:r>
      <w:proofErr w:type="spellStart"/>
      <w:r>
        <w:rPr>
          <w:rFonts w:eastAsia="Calibri"/>
          <w:i/>
          <w:iCs/>
          <w:kern w:val="0"/>
          <w:szCs w:val="24"/>
        </w:rPr>
        <w:t>n</w:t>
      </w:r>
      <w:proofErr w:type="spellEnd"/>
      <w:r>
        <w:rPr>
          <w:rFonts w:eastAsia="Calibri"/>
          <w:i/>
          <w:iCs/>
          <w:kern w:val="0"/>
          <w:szCs w:val="24"/>
        </w:rPr>
        <w:t xml:space="preserve"> identical copies</w:t>
      </w:r>
      <w:r>
        <w:rPr>
          <w:rFonts w:eastAsia="Calibri"/>
          <w:kern w:val="0"/>
          <w:szCs w:val="24"/>
        </w:rPr>
        <w:t xml:space="preserve"> of the basic 1-bit cell shown to the right. The cell processes </w:t>
      </w:r>
      <w:r w:rsidRPr="00CD4411">
        <w:rPr>
          <w:rFonts w:eastAsia="Calibri"/>
          <w:kern w:val="0"/>
          <w:szCs w:val="24"/>
        </w:rPr>
        <w:t>one</w:t>
      </w:r>
      <w:r>
        <w:rPr>
          <w:rFonts w:eastAsia="Calibri"/>
          <w:kern w:val="0"/>
          <w:szCs w:val="24"/>
        </w:rPr>
        <w:t xml:space="preserve"> input </w:t>
      </w:r>
      <w:r w:rsidRPr="00CD4411">
        <w:rPr>
          <w:rFonts w:eastAsia="Calibri"/>
          <w:kern w:val="0"/>
          <w:szCs w:val="24"/>
        </w:rPr>
        <w:t>bit (X</w:t>
      </w:r>
      <w:r w:rsidRPr="00356503">
        <w:rPr>
          <w:rFonts w:eastAsia="Calibri"/>
          <w:i/>
          <w:iCs/>
          <w:kern w:val="0"/>
          <w:szCs w:val="24"/>
        </w:rPr>
        <w:t>i</w:t>
      </w:r>
      <w:r w:rsidRPr="00CD4411">
        <w:rPr>
          <w:rFonts w:eastAsia="Calibri"/>
          <w:kern w:val="0"/>
          <w:szCs w:val="24"/>
        </w:rPr>
        <w:t>)</w:t>
      </w:r>
      <w:r>
        <w:rPr>
          <w:rFonts w:eastAsia="Calibri"/>
          <w:kern w:val="0"/>
          <w:szCs w:val="24"/>
        </w:rPr>
        <w:t xml:space="preserve"> and produces one output bit </w:t>
      </w:r>
      <w:r w:rsidRPr="00CD4411">
        <w:rPr>
          <w:rFonts w:eastAsia="Calibri"/>
          <w:kern w:val="0"/>
          <w:szCs w:val="24"/>
        </w:rPr>
        <w:t>(</w:t>
      </w:r>
      <w:r>
        <w:rPr>
          <w:rFonts w:eastAsia="Calibri"/>
          <w:kern w:val="0"/>
          <w:szCs w:val="24"/>
        </w:rPr>
        <w:t>Y</w:t>
      </w:r>
      <w:r w:rsidRPr="00356503">
        <w:rPr>
          <w:rFonts w:eastAsia="Calibri"/>
          <w:i/>
          <w:iCs/>
          <w:kern w:val="0"/>
          <w:szCs w:val="24"/>
        </w:rPr>
        <w:t>i</w:t>
      </w:r>
      <w:r w:rsidRPr="00CD4411">
        <w:rPr>
          <w:rFonts w:eastAsia="Calibri"/>
          <w:kern w:val="0"/>
          <w:szCs w:val="24"/>
        </w:rPr>
        <w:t xml:space="preserve">) </w:t>
      </w:r>
      <w:r>
        <w:rPr>
          <w:rFonts w:eastAsia="Calibri"/>
          <w:kern w:val="0"/>
          <w:szCs w:val="24"/>
        </w:rPr>
        <w:t xml:space="preserve">and two output carry bits (CO0 and CO1). To allow for cascading </w:t>
      </w:r>
      <w:r>
        <w:rPr>
          <w:rFonts w:eastAsia="Calibri"/>
          <w:i/>
          <w:iCs/>
          <w:kern w:val="0"/>
          <w:szCs w:val="24"/>
        </w:rPr>
        <w:t xml:space="preserve">n </w:t>
      </w:r>
      <w:r>
        <w:rPr>
          <w:rFonts w:eastAsia="Calibri"/>
          <w:kern w:val="0"/>
          <w:szCs w:val="24"/>
        </w:rPr>
        <w:t xml:space="preserve">such cells to implement an </w:t>
      </w:r>
      <w:r>
        <w:rPr>
          <w:rFonts w:eastAsia="Calibri"/>
          <w:i/>
          <w:iCs/>
          <w:kern w:val="0"/>
          <w:szCs w:val="24"/>
        </w:rPr>
        <w:t>n-</w:t>
      </w:r>
      <w:r>
        <w:rPr>
          <w:rFonts w:eastAsia="Calibri"/>
          <w:kern w:val="0"/>
          <w:szCs w:val="24"/>
        </w:rPr>
        <w:t xml:space="preserve">bit Tripler, the basic cell also accepts two input carry bits (CI0 and CI1). </w:t>
      </w:r>
      <w:r w:rsidRPr="006B5DED">
        <w:rPr>
          <w:rFonts w:eastAsia="Calibri"/>
          <w:color w:val="FF0000"/>
          <w:kern w:val="0"/>
          <w:szCs w:val="24"/>
        </w:rPr>
        <w:t xml:space="preserve">When the output carry equals </w:t>
      </w:r>
      <w:proofErr w:type="gramStart"/>
      <w:r w:rsidRPr="006B5DED">
        <w:rPr>
          <w:rFonts w:eastAsia="Calibri"/>
          <w:color w:val="FF0000"/>
          <w:kern w:val="0"/>
          <w:szCs w:val="24"/>
        </w:rPr>
        <w:t>1</w:t>
      </w:r>
      <w:proofErr w:type="gramEnd"/>
      <w:r w:rsidRPr="006B5DED">
        <w:rPr>
          <w:rFonts w:eastAsia="Calibri"/>
          <w:color w:val="FF0000"/>
          <w:kern w:val="0"/>
          <w:szCs w:val="24"/>
        </w:rPr>
        <w:t xml:space="preserve"> then CO1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CO0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=</w:t>
      </w:r>
      <w:r>
        <w:rPr>
          <w:rFonts w:eastAsia="Calibri"/>
          <w:color w:val="FF0000"/>
          <w:kern w:val="0"/>
          <w:szCs w:val="24"/>
        </w:rPr>
        <w:t> </w:t>
      </w:r>
      <w:r w:rsidRPr="006B5DED">
        <w:rPr>
          <w:rFonts w:eastAsia="Calibri"/>
          <w:color w:val="FF0000"/>
          <w:kern w:val="0"/>
          <w:szCs w:val="24"/>
        </w:rPr>
        <w:t>01</w:t>
      </w:r>
      <w:r>
        <w:rPr>
          <w:rFonts w:eastAsia="Calibri"/>
          <w:color w:val="FF0000"/>
          <w:kern w:val="0"/>
          <w:szCs w:val="24"/>
        </w:rPr>
        <w:t>,</w:t>
      </w:r>
      <w:r w:rsidRPr="006B5DED">
        <w:rPr>
          <w:rFonts w:eastAsia="Calibri"/>
          <w:color w:val="FF0000"/>
          <w:kern w:val="0"/>
          <w:szCs w:val="24"/>
        </w:rPr>
        <w:t xml:space="preserve"> while when it equals 2 then CO1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CO0</w:t>
      </w:r>
      <w:r>
        <w:rPr>
          <w:rFonts w:eastAsia="Calibri"/>
        </w:rPr>
        <w:t> </w:t>
      </w:r>
      <w:r w:rsidRPr="006B5DED">
        <w:rPr>
          <w:rFonts w:eastAsia="Calibri"/>
          <w:color w:val="FF0000"/>
          <w:kern w:val="0"/>
          <w:szCs w:val="24"/>
        </w:rPr>
        <w:t>=</w:t>
      </w:r>
      <w:r>
        <w:rPr>
          <w:rFonts w:eastAsia="Calibri"/>
          <w:color w:val="FF0000"/>
          <w:kern w:val="0"/>
          <w:szCs w:val="24"/>
        </w:rPr>
        <w:t> 10</w:t>
      </w:r>
      <w:r>
        <w:rPr>
          <w:rFonts w:eastAsia="Calibri"/>
          <w:kern w:val="0"/>
          <w:szCs w:val="24"/>
        </w:rPr>
        <w:t>.</w:t>
      </w:r>
    </w:p>
    <w:p w:rsidR="00132A96" w:rsidRDefault="00132A96" w:rsidP="00132A96">
      <w:pPr>
        <w:pStyle w:val="Heading1"/>
        <w:spacing w:after="240"/>
        <w:ind w:left="36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Figure below shows how a 4-bit </w:t>
      </w:r>
      <w:proofErr w:type="gramStart"/>
      <w:r>
        <w:rPr>
          <w:rFonts w:eastAsia="Calibri"/>
          <w:kern w:val="0"/>
          <w:szCs w:val="24"/>
        </w:rPr>
        <w:t>Tripler</w:t>
      </w:r>
      <w:proofErr w:type="gramEnd"/>
      <w:r>
        <w:rPr>
          <w:rFonts w:eastAsia="Calibri"/>
          <w:kern w:val="0"/>
          <w:szCs w:val="24"/>
        </w:rPr>
        <w:t xml:space="preserve"> circuit is implemented using 4 copies of the basic 1-bit cell.</w:t>
      </w:r>
    </w:p>
    <w:p w:rsidR="00132A96" w:rsidRPr="00AC7782" w:rsidRDefault="00132A96" w:rsidP="00132A96">
      <w:pPr>
        <w:spacing w:after="240"/>
        <w:jc w:val="center"/>
      </w:pPr>
      <w:r>
        <w:object w:dxaOrig="15114" w:dyaOrig="4641">
          <v:shape id="_x0000_i1025" type="#_x0000_t75" style="width:422.25pt;height:129.75pt" o:ole="">
            <v:imagedata r:id="rId7" o:title=""/>
          </v:shape>
          <o:OLEObject Type="Embed" ProgID="Visio.Drawing.11" ShapeID="_x0000_i1025" DrawAspect="Content" ObjectID="_1507579276" r:id="rId8"/>
        </w:object>
      </w:r>
    </w:p>
    <w:p w:rsidR="00132A96" w:rsidRDefault="00132A96" w:rsidP="00132A96">
      <w:pPr>
        <w:pStyle w:val="Heading1"/>
        <w:ind w:left="540"/>
        <w:rPr>
          <w:szCs w:val="24"/>
        </w:rPr>
      </w:pPr>
      <w:r>
        <w:rPr>
          <w:szCs w:val="24"/>
        </w:rPr>
        <w:t xml:space="preserve">Derive the truth table for the basic one-bit cell. </w:t>
      </w:r>
    </w:p>
    <w:p w:rsidR="00132A96" w:rsidRPr="00846527" w:rsidRDefault="00132A96" w:rsidP="00132A96">
      <w:pPr>
        <w:pStyle w:val="Heading1"/>
        <w:spacing w:before="0"/>
        <w:ind w:left="540"/>
        <w:rPr>
          <w:szCs w:val="24"/>
        </w:rPr>
      </w:pPr>
      <w:r w:rsidRPr="00846527">
        <w:rPr>
          <w:szCs w:val="24"/>
        </w:rPr>
        <w:t>(</w:t>
      </w:r>
      <w:r w:rsidRPr="00846527">
        <w:rPr>
          <w:szCs w:val="24"/>
          <w:u w:val="single"/>
        </w:rPr>
        <w:t>Hint</w:t>
      </w:r>
      <w:r w:rsidRPr="00846527">
        <w:rPr>
          <w:szCs w:val="24"/>
        </w:rPr>
        <w:t xml:space="preserve">: </w:t>
      </w:r>
      <w:r w:rsidRPr="00910428">
        <w:rPr>
          <w:i/>
          <w:iCs/>
          <w:color w:val="FF0000"/>
          <w:szCs w:val="24"/>
        </w:rPr>
        <w:t xml:space="preserve">As the initial input carries = 00, </w:t>
      </w:r>
      <w:r w:rsidRPr="00846527">
        <w:rPr>
          <w:i/>
          <w:iCs/>
          <w:szCs w:val="24"/>
        </w:rPr>
        <w:t>the maximum carry from one cell to the next is 2</w:t>
      </w:r>
      <w:r w:rsidRPr="00846527">
        <w:rPr>
          <w:szCs w:val="24"/>
        </w:rPr>
        <w:t>)</w:t>
      </w:r>
    </w:p>
    <w:p w:rsidR="00132A96" w:rsidRPr="00900EB8" w:rsidRDefault="00132A96" w:rsidP="00132A96"/>
    <w:p w:rsidR="00132A96" w:rsidRDefault="00132A96" w:rsidP="00132A96">
      <w:pPr>
        <w:pStyle w:val="Heading1"/>
        <w:spacing w:before="0"/>
        <w:rPr>
          <w:szCs w:val="24"/>
        </w:rPr>
      </w:pPr>
    </w:p>
    <w:p w:rsidR="00132A96" w:rsidRDefault="00132A96" w:rsidP="00132A96">
      <w:pPr>
        <w:pStyle w:val="Heading1"/>
        <w:spacing w:before="0"/>
        <w:jc w:val="center"/>
        <w:rPr>
          <w:noProof/>
          <w:szCs w:val="24"/>
        </w:rPr>
      </w:pPr>
    </w:p>
    <w:p w:rsidR="00132A96" w:rsidRDefault="00132A96" w:rsidP="00132A96"/>
    <w:p w:rsidR="00132A96" w:rsidRDefault="00132A96" w:rsidP="00132A96"/>
    <w:p w:rsidR="00132A96" w:rsidRDefault="00132A96" w:rsidP="00132A96"/>
    <w:p w:rsidR="00132A96" w:rsidRDefault="006D79DA" w:rsidP="006D79DA">
      <w:r>
        <w:rPr>
          <w:noProof/>
        </w:rPr>
        <w:drawing>
          <wp:inline distT="0" distB="0" distL="0" distR="0" wp14:anchorId="09091A1C" wp14:editId="3D3B6CDA">
            <wp:extent cx="5009437" cy="2809875"/>
            <wp:effectExtent l="19050" t="0" r="7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37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96" w:rsidRPr="00132A96" w:rsidRDefault="00132A96" w:rsidP="00132A96"/>
    <w:p w:rsidR="00132A96" w:rsidRDefault="00132A96" w:rsidP="00132A96">
      <w:pPr>
        <w:pStyle w:val="Heading1"/>
        <w:numPr>
          <w:ilvl w:val="0"/>
          <w:numId w:val="49"/>
        </w:numPr>
        <w:spacing w:before="0"/>
        <w:rPr>
          <w:szCs w:val="24"/>
        </w:rPr>
      </w:pPr>
      <w:r>
        <w:rPr>
          <w:szCs w:val="24"/>
        </w:rPr>
        <w:t xml:space="preserve">Derive </w:t>
      </w:r>
      <w:proofErr w:type="gramStart"/>
      <w:r>
        <w:rPr>
          <w:szCs w:val="24"/>
        </w:rPr>
        <w:t>a minimized sum-of-product expressions</w:t>
      </w:r>
      <w:proofErr w:type="gramEnd"/>
      <w:r>
        <w:rPr>
          <w:szCs w:val="24"/>
        </w:rPr>
        <w:t xml:space="preserve"> for the outputs of the basic one-bit cell.</w:t>
      </w:r>
    </w:p>
    <w:p w:rsidR="00132A96" w:rsidRPr="005C51A6" w:rsidRDefault="00132A96" w:rsidP="00132A96"/>
    <w:p w:rsidR="00132A96" w:rsidRDefault="006D79DA" w:rsidP="006D79D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FE4B3A" wp14:editId="2998BCA6">
            <wp:extent cx="4254851" cy="5019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79" cy="501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96" w:rsidRDefault="00132A96" w:rsidP="00132A96">
      <w:pPr>
        <w:jc w:val="center"/>
        <w:rPr>
          <w:b/>
          <w:bCs/>
        </w:rPr>
      </w:pPr>
    </w:p>
    <w:p w:rsidR="00132A96" w:rsidRPr="00132A96" w:rsidRDefault="00132A96" w:rsidP="006D79DA">
      <w:pPr>
        <w:spacing w:line="276" w:lineRule="auto"/>
        <w:jc w:val="both"/>
        <w:rPr>
          <w:b/>
          <w:bCs/>
          <w:kern w:val="28"/>
          <w:sz w:val="24"/>
          <w:szCs w:val="28"/>
        </w:rPr>
      </w:pPr>
      <w:r w:rsidRPr="00132A96">
        <w:rPr>
          <w:b/>
          <w:bCs/>
          <w:kern w:val="28"/>
          <w:sz w:val="24"/>
          <w:szCs w:val="28"/>
        </w:rPr>
        <w:t xml:space="preserve">Q2. </w:t>
      </w:r>
    </w:p>
    <w:p w:rsidR="00132A96" w:rsidRPr="00E5542A" w:rsidRDefault="00132A96" w:rsidP="00132A96">
      <w:pPr>
        <w:pStyle w:val="ListParagraph"/>
        <w:numPr>
          <w:ilvl w:val="0"/>
          <w:numId w:val="48"/>
        </w:numPr>
        <w:spacing w:after="0" w:line="240" w:lineRule="auto"/>
        <w:ind w:left="630"/>
        <w:rPr>
          <w:rFonts w:asciiTheme="majorBidi" w:hAnsiTheme="majorBidi" w:cstheme="majorBidi"/>
          <w:sz w:val="24"/>
          <w:szCs w:val="24"/>
        </w:rPr>
      </w:pPr>
      <w:r w:rsidRPr="00E5542A">
        <w:rPr>
          <w:rFonts w:asciiTheme="majorBidi" w:hAnsiTheme="majorBidi" w:cstheme="majorBidi"/>
          <w:sz w:val="24"/>
          <w:szCs w:val="24"/>
        </w:rPr>
        <w:t xml:space="preserve">Fill in all blank cells in the two tables below. </w:t>
      </w:r>
      <w:r w:rsidRPr="00E5542A">
        <w:rPr>
          <w:rFonts w:asciiTheme="majorBidi" w:hAnsiTheme="majorBidi" w:cstheme="majorBidi"/>
          <w:sz w:val="24"/>
          <w:szCs w:val="24"/>
          <w:u w:val="single"/>
        </w:rPr>
        <w:t>All binary representations use 7 bits</w:t>
      </w:r>
    </w:p>
    <w:p w:rsidR="00132A96" w:rsidRPr="00E5542A" w:rsidRDefault="00132A96" w:rsidP="00132A96">
      <w:pPr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 xml:space="preserve"> </w:t>
      </w:r>
    </w:p>
    <w:p w:rsidR="00132A96" w:rsidRPr="00E5542A" w:rsidRDefault="006D79DA" w:rsidP="00132A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5937250" cy="216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96" w:rsidRPr="00E5542A" w:rsidRDefault="00132A96" w:rsidP="00132A96">
      <w:pPr>
        <w:ind w:left="630" w:hanging="360"/>
        <w:rPr>
          <w:rFonts w:asciiTheme="majorBidi" w:hAnsiTheme="majorBidi" w:cstheme="majorBidi"/>
        </w:rPr>
      </w:pPr>
      <w:proofErr w:type="gramStart"/>
      <w:r w:rsidRPr="00E5542A">
        <w:rPr>
          <w:rFonts w:asciiTheme="majorBidi" w:hAnsiTheme="majorBidi" w:cstheme="majorBidi"/>
        </w:rPr>
        <w:t>b</w:t>
      </w:r>
      <w:proofErr w:type="gramEnd"/>
      <w:r w:rsidRPr="00E5542A">
        <w:rPr>
          <w:rFonts w:asciiTheme="majorBidi" w:hAnsiTheme="majorBidi" w:cstheme="majorBidi"/>
        </w:rPr>
        <w:t>.</w:t>
      </w:r>
      <w:r w:rsidRPr="00E5542A">
        <w:rPr>
          <w:rFonts w:asciiTheme="majorBidi" w:hAnsiTheme="majorBidi" w:cstheme="majorBidi"/>
        </w:rPr>
        <w:tab/>
        <w:t xml:space="preserve">Using 2’s-complement signed arithmetic in </w:t>
      </w:r>
      <w:r w:rsidRPr="00E5542A">
        <w:rPr>
          <w:rFonts w:asciiTheme="majorBidi" w:hAnsiTheme="majorBidi" w:cstheme="majorBidi"/>
          <w:b/>
          <w:bCs/>
        </w:rPr>
        <w:t>5 bits</w:t>
      </w:r>
      <w:r w:rsidRPr="00E5542A">
        <w:rPr>
          <w:rFonts w:asciiTheme="majorBidi" w:hAnsiTheme="majorBidi" w:cstheme="majorBidi"/>
        </w:rPr>
        <w:t xml:space="preserve">, perform the following operations in binary. Show all your work. Verify that you get the expected decimal results. </w:t>
      </w:r>
    </w:p>
    <w:p w:rsidR="00132A96" w:rsidRPr="00E5542A" w:rsidRDefault="00132A96" w:rsidP="00132A96">
      <w:pPr>
        <w:jc w:val="center"/>
        <w:rPr>
          <w:rFonts w:asciiTheme="majorBidi" w:hAnsiTheme="majorBidi" w:cstheme="majorBidi"/>
          <w:b/>
          <w:bCs/>
        </w:rPr>
      </w:pPr>
      <w:r w:rsidRPr="00E5542A">
        <w:rPr>
          <w:rFonts w:asciiTheme="majorBidi" w:hAnsiTheme="majorBidi" w:cstheme="majorBidi"/>
          <w:b/>
          <w:bCs/>
          <w:u w:val="single"/>
        </w:rPr>
        <w:t>Check for overflow and mark clearly any occurrences of it</w:t>
      </w:r>
      <w:r w:rsidRPr="00E5542A">
        <w:rPr>
          <w:rFonts w:asciiTheme="majorBidi" w:hAnsiTheme="majorBidi" w:cstheme="majorBidi"/>
          <w:b/>
          <w:bCs/>
        </w:rPr>
        <w:t>.</w:t>
      </w:r>
    </w:p>
    <w:p w:rsidR="00132A96" w:rsidRPr="00E5542A" w:rsidRDefault="00132A96" w:rsidP="00132A96">
      <w:pPr>
        <w:rPr>
          <w:rFonts w:asciiTheme="majorBidi" w:hAnsiTheme="majorBidi" w:cstheme="majorBidi"/>
        </w:rPr>
      </w:pPr>
    </w:p>
    <w:p w:rsidR="00132A96" w:rsidRPr="00E5542A" w:rsidRDefault="006D79DA" w:rsidP="00132A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5937250" cy="329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96" w:rsidRPr="00E5542A" w:rsidRDefault="006D79DA" w:rsidP="006D79DA">
      <w:pPr>
        <w:ind w:left="63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drawing>
          <wp:inline distT="0" distB="0" distL="0" distR="0">
            <wp:extent cx="5937250" cy="1921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A96" w:rsidRPr="00E5542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F94"/>
    <w:multiLevelType w:val="hybridMultilevel"/>
    <w:tmpl w:val="EC367F94"/>
    <w:lvl w:ilvl="0" w:tplc="70E45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5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1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8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3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6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7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9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0"/>
  </w:num>
  <w:num w:numId="5">
    <w:abstractNumId w:val="26"/>
    <w:lvlOverride w:ilvl="0">
      <w:startOverride w:val="2"/>
    </w:lvlOverride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17"/>
  </w:num>
  <w:num w:numId="11">
    <w:abstractNumId w:val="24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19"/>
  </w:num>
  <w:num w:numId="17">
    <w:abstractNumId w:val="13"/>
  </w:num>
  <w:num w:numId="18">
    <w:abstractNumId w:val="5"/>
  </w:num>
  <w:num w:numId="19">
    <w:abstractNumId w:val="26"/>
  </w:num>
  <w:num w:numId="20">
    <w:abstractNumId w:val="6"/>
  </w:num>
  <w:num w:numId="21">
    <w:abstractNumId w:val="27"/>
  </w:num>
  <w:num w:numId="22">
    <w:abstractNumId w:val="26"/>
  </w:num>
  <w:num w:numId="23">
    <w:abstractNumId w:val="26"/>
  </w:num>
  <w:num w:numId="24">
    <w:abstractNumId w:val="8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6"/>
  </w:num>
  <w:num w:numId="30">
    <w:abstractNumId w:val="26"/>
  </w:num>
  <w:num w:numId="31">
    <w:abstractNumId w:val="16"/>
  </w:num>
  <w:num w:numId="32">
    <w:abstractNumId w:val="26"/>
  </w:num>
  <w:num w:numId="33">
    <w:abstractNumId w:val="26"/>
  </w:num>
  <w:num w:numId="34">
    <w:abstractNumId w:val="1"/>
  </w:num>
  <w:num w:numId="35">
    <w:abstractNumId w:val="26"/>
  </w:num>
  <w:num w:numId="36">
    <w:abstractNumId w:val="26"/>
  </w:num>
  <w:num w:numId="37">
    <w:abstractNumId w:val="9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12"/>
  </w:num>
  <w:num w:numId="44">
    <w:abstractNumId w:val="29"/>
  </w:num>
  <w:num w:numId="45">
    <w:abstractNumId w:val="20"/>
  </w:num>
  <w:num w:numId="46">
    <w:abstractNumId w:val="21"/>
  </w:num>
  <w:num w:numId="47">
    <w:abstractNumId w:val="3"/>
  </w:num>
  <w:num w:numId="48">
    <w:abstractNumId w:val="2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32A96"/>
    <w:rsid w:val="00145199"/>
    <w:rsid w:val="00154DC6"/>
    <w:rsid w:val="00183A02"/>
    <w:rsid w:val="001F0542"/>
    <w:rsid w:val="001F78E7"/>
    <w:rsid w:val="0022513A"/>
    <w:rsid w:val="002B0A1E"/>
    <w:rsid w:val="00321454"/>
    <w:rsid w:val="00354E6B"/>
    <w:rsid w:val="003570C7"/>
    <w:rsid w:val="0036345B"/>
    <w:rsid w:val="00395FBE"/>
    <w:rsid w:val="004001AA"/>
    <w:rsid w:val="0043508B"/>
    <w:rsid w:val="004516BA"/>
    <w:rsid w:val="00494E02"/>
    <w:rsid w:val="005202B0"/>
    <w:rsid w:val="00521CA8"/>
    <w:rsid w:val="00577F30"/>
    <w:rsid w:val="005A60FA"/>
    <w:rsid w:val="005C3F1C"/>
    <w:rsid w:val="00624DB6"/>
    <w:rsid w:val="006D79DA"/>
    <w:rsid w:val="006E7F41"/>
    <w:rsid w:val="00700235"/>
    <w:rsid w:val="0075087F"/>
    <w:rsid w:val="007D3B5F"/>
    <w:rsid w:val="0082663D"/>
    <w:rsid w:val="00874C4A"/>
    <w:rsid w:val="009752D3"/>
    <w:rsid w:val="00A00E43"/>
    <w:rsid w:val="00A4793D"/>
    <w:rsid w:val="00A922B6"/>
    <w:rsid w:val="00AA7D5D"/>
    <w:rsid w:val="00AE7289"/>
    <w:rsid w:val="00AE7913"/>
    <w:rsid w:val="00B3089B"/>
    <w:rsid w:val="00B63F24"/>
    <w:rsid w:val="00BE5922"/>
    <w:rsid w:val="00C05975"/>
    <w:rsid w:val="00CA0118"/>
    <w:rsid w:val="00CB3392"/>
    <w:rsid w:val="00D6521C"/>
    <w:rsid w:val="00DA0ED0"/>
    <w:rsid w:val="00E012DA"/>
    <w:rsid w:val="00E84697"/>
    <w:rsid w:val="00ED1301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7A9ABD3-2379-4401-98FC-D47FEC4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132A96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18</cp:revision>
  <cp:lastPrinted>2015-02-22T10:26:00Z</cp:lastPrinted>
  <dcterms:created xsi:type="dcterms:W3CDTF">2014-02-08T18:20:00Z</dcterms:created>
  <dcterms:modified xsi:type="dcterms:W3CDTF">2015-10-28T20:15:00Z</dcterms:modified>
</cp:coreProperties>
</file>