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1D" w:rsidRDefault="008832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Interaction-1</w:t>
      </w:r>
    </w:p>
    <w:p w:rsidR="003F003B" w:rsidRPr="0088321D" w:rsidRDefault="0088321D">
      <w:pPr>
        <w:rPr>
          <w:rFonts w:asciiTheme="majorBidi" w:hAnsiTheme="majorBidi" w:cstheme="majorBidi"/>
          <w:sz w:val="28"/>
          <w:szCs w:val="28"/>
        </w:rPr>
      </w:pPr>
      <w:r w:rsidRPr="0088321D">
        <w:rPr>
          <w:rFonts w:asciiTheme="majorBidi" w:hAnsiTheme="majorBidi" w:cstheme="majorBidi"/>
          <w:sz w:val="28"/>
          <w:szCs w:val="28"/>
        </w:rPr>
        <w:t xml:space="preserve">Derive the Maxwell relation </w:t>
      </w:r>
      <w:r>
        <w:rPr>
          <w:rFonts w:asciiTheme="majorBidi" w:hAnsiTheme="majorBidi" w:cstheme="majorBidi"/>
          <w:sz w:val="28"/>
          <w:szCs w:val="28"/>
        </w:rPr>
        <w:t>that pertains to Gibbs Function (i.e., the fourth relation)</w:t>
      </w:r>
      <w:bookmarkStart w:id="0" w:name="_GoBack"/>
      <w:bookmarkEnd w:id="0"/>
    </w:p>
    <w:sectPr w:rsidR="003F003B" w:rsidRPr="0088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70"/>
    <w:rsid w:val="000C25AC"/>
    <w:rsid w:val="0088321D"/>
    <w:rsid w:val="00B47733"/>
    <w:rsid w:val="00F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62BEE-822C-4936-A701-1E9ADC70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Hassan Abdallah Yamani</dc:creator>
  <cp:keywords/>
  <dc:description/>
  <cp:lastModifiedBy>Zain Hassan Abdallah Yamani</cp:lastModifiedBy>
  <cp:revision>2</cp:revision>
  <dcterms:created xsi:type="dcterms:W3CDTF">2018-04-14T09:42:00Z</dcterms:created>
  <dcterms:modified xsi:type="dcterms:W3CDTF">2018-04-14T09:44:00Z</dcterms:modified>
</cp:coreProperties>
</file>