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EA" w:rsidRPr="006269CE" w:rsidRDefault="00C665EA" w:rsidP="006269CE">
      <w:pPr>
        <w:autoSpaceDE w:val="0"/>
        <w:autoSpaceDN w:val="0"/>
        <w:bidi/>
        <w:adjustRightInd w:val="0"/>
        <w:spacing w:after="0" w:line="240" w:lineRule="auto"/>
        <w:jc w:val="center"/>
        <w:rPr>
          <w:rFonts w:ascii="Traditional Arabic" w:hAnsi="Traditional Arabic" w:cs="Traditional Arabic"/>
          <w:b/>
          <w:bCs/>
          <w:color w:val="002060"/>
          <w:sz w:val="48"/>
          <w:szCs w:val="48"/>
          <w:rtl/>
        </w:rPr>
      </w:pPr>
      <w:r w:rsidRPr="006269CE">
        <w:rPr>
          <w:rFonts w:ascii="Traditional Arabic" w:hAnsi="Traditional Arabic" w:cs="Traditional Arabic" w:hint="cs"/>
          <w:b/>
          <w:bCs/>
          <w:color w:val="002060"/>
          <w:sz w:val="48"/>
          <w:szCs w:val="48"/>
          <w:rtl/>
        </w:rPr>
        <w:t>التكريم الالهي للإنسان</w:t>
      </w:r>
    </w:p>
    <w:p w:rsidR="00C665EA" w:rsidRDefault="00C665EA" w:rsidP="006269CE">
      <w:pPr>
        <w:autoSpaceDE w:val="0"/>
        <w:autoSpaceDN w:val="0"/>
        <w:bidi/>
        <w:adjustRightInd w:val="0"/>
        <w:spacing w:after="0" w:line="240" w:lineRule="auto"/>
        <w:jc w:val="center"/>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الدكتور مسفر بن علي القحطاني</w:t>
      </w:r>
    </w:p>
    <w:p w:rsidR="00C665EA" w:rsidRDefault="00C665EA" w:rsidP="006269CE">
      <w:pPr>
        <w:autoSpaceDE w:val="0"/>
        <w:autoSpaceDN w:val="0"/>
        <w:bidi/>
        <w:adjustRightInd w:val="0"/>
        <w:spacing w:after="0" w:line="240" w:lineRule="auto"/>
        <w:jc w:val="center"/>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الاستاذ المشارك بجامعة الملك فهد للبترول والمعادن</w:t>
      </w:r>
    </w:p>
    <w:p w:rsidR="00C665EA" w:rsidRDefault="00C665EA" w:rsidP="006269CE">
      <w:pPr>
        <w:autoSpaceDE w:val="0"/>
        <w:autoSpaceDN w:val="0"/>
        <w:bidi/>
        <w:adjustRightInd w:val="0"/>
        <w:spacing w:after="0" w:line="240" w:lineRule="auto"/>
        <w:jc w:val="center"/>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الظهران </w:t>
      </w:r>
      <w:r>
        <w:rPr>
          <w:rFonts w:ascii="Traditional Arabic" w:hAnsi="Traditional Arabic" w:cs="Traditional Arabic"/>
          <w:b/>
          <w:bCs/>
          <w:color w:val="000000"/>
          <w:sz w:val="32"/>
          <w:szCs w:val="32"/>
          <w:rtl/>
        </w:rPr>
        <w:t>–</w:t>
      </w:r>
      <w:r>
        <w:rPr>
          <w:rFonts w:ascii="Traditional Arabic" w:hAnsi="Traditional Arabic" w:cs="Traditional Arabic" w:hint="cs"/>
          <w:b/>
          <w:bCs/>
          <w:color w:val="000000"/>
          <w:sz w:val="32"/>
          <w:szCs w:val="32"/>
          <w:rtl/>
        </w:rPr>
        <w:t xml:space="preserve"> السعودية</w:t>
      </w:r>
    </w:p>
    <w:p w:rsidR="00C665EA" w:rsidRPr="00BF0CF8" w:rsidRDefault="00C665EA" w:rsidP="00C665EA">
      <w:pPr>
        <w:autoSpaceDE w:val="0"/>
        <w:autoSpaceDN w:val="0"/>
        <w:bidi/>
        <w:adjustRightInd w:val="0"/>
        <w:spacing w:after="0" w:line="240" w:lineRule="auto"/>
        <w:rPr>
          <w:rFonts w:ascii="Traditional Arabic" w:hAnsi="Traditional Arabic" w:cs="Traditional Arabic"/>
          <w:b/>
          <w:bCs/>
          <w:color w:val="000000"/>
          <w:sz w:val="32"/>
          <w:szCs w:val="32"/>
          <w:rtl/>
        </w:rPr>
      </w:pPr>
    </w:p>
    <w:p w:rsidR="00C665EA" w:rsidRDefault="00C665EA" w:rsidP="00C665EA">
      <w:pPr>
        <w:autoSpaceDE w:val="0"/>
        <w:autoSpaceDN w:val="0"/>
        <w:bidi/>
        <w:adjustRightInd w:val="0"/>
        <w:spacing w:after="0" w:line="240" w:lineRule="auto"/>
        <w:rPr>
          <w:rFonts w:ascii="Traditional Arabic" w:hAnsi="Traditional Arabic" w:cs="Traditional Arabic"/>
          <w:b/>
          <w:bCs/>
          <w:color w:val="000000"/>
          <w:sz w:val="32"/>
          <w:szCs w:val="32"/>
          <w:rtl/>
        </w:rPr>
      </w:pPr>
      <w:r w:rsidRPr="006E0B41">
        <w:rPr>
          <w:rFonts w:ascii="Traditional Arabic" w:hAnsi="Traditional Arabic" w:cs="Traditional Arabic" w:hint="cs"/>
          <w:b/>
          <w:bCs/>
          <w:color w:val="0070C0"/>
          <w:sz w:val="32"/>
          <w:szCs w:val="32"/>
          <w:rtl/>
        </w:rPr>
        <w:t>مقدمة</w:t>
      </w:r>
      <w:r>
        <w:rPr>
          <w:rFonts w:ascii="Traditional Arabic" w:hAnsi="Traditional Arabic" w:cs="Traditional Arabic" w:hint="cs"/>
          <w:b/>
          <w:bCs/>
          <w:color w:val="000000"/>
          <w:sz w:val="32"/>
          <w:szCs w:val="32"/>
          <w:rtl/>
        </w:rPr>
        <w:t xml:space="preserve"> :</w:t>
      </w:r>
    </w:p>
    <w:p w:rsidR="00C665EA" w:rsidRPr="00BF0CF8" w:rsidRDefault="006269CE" w:rsidP="00C665EA">
      <w:pPr>
        <w:autoSpaceDE w:val="0"/>
        <w:autoSpaceDN w:val="0"/>
        <w:bidi/>
        <w:adjustRightInd w:val="0"/>
        <w:spacing w:after="0" w:line="240" w:lineRule="auto"/>
        <w:rPr>
          <w:rFonts w:ascii="Traditional Arabic" w:hAnsi="Traditional Arabic" w:cs="Traditional Arabic"/>
          <w:b/>
          <w:bCs/>
          <w:color w:val="000000"/>
          <w:sz w:val="32"/>
          <w:szCs w:val="32"/>
          <w:rtl/>
        </w:rPr>
      </w:pPr>
      <w:r w:rsidRPr="00BF0CF8">
        <w:rPr>
          <w:rFonts w:ascii="Traditional Arabic" w:hAnsi="Traditional Arabic" w:cs="Traditional Arabic"/>
          <w:b/>
          <w:bCs/>
          <w:color w:val="000000"/>
          <w:sz w:val="32"/>
          <w:szCs w:val="32"/>
          <w:rtl/>
        </w:rPr>
        <w:t>بسم الله والحمد لله والصلاة والسلام على رسول الله وآله وصحبه أجمعين وبعد:</w:t>
      </w:r>
    </w:p>
    <w:p w:rsidR="006269CE" w:rsidRPr="00BF0CF8" w:rsidRDefault="006269CE" w:rsidP="006269CE">
      <w:pPr>
        <w:autoSpaceDE w:val="0"/>
        <w:autoSpaceDN w:val="0"/>
        <w:bidi/>
        <w:adjustRightInd w:val="0"/>
        <w:spacing w:after="0" w:line="240" w:lineRule="auto"/>
        <w:rPr>
          <w:rFonts w:ascii="Traditional Arabic" w:hAnsi="Traditional Arabic" w:cs="Traditional Arabic"/>
          <w:b/>
          <w:bCs/>
          <w:color w:val="2A2A2A"/>
          <w:sz w:val="32"/>
          <w:szCs w:val="32"/>
          <w:rtl/>
        </w:rPr>
      </w:pPr>
      <w:r w:rsidRPr="00BF0CF8">
        <w:rPr>
          <w:rFonts w:ascii="Traditional Arabic" w:hAnsi="Traditional Arabic" w:cs="Traditional Arabic"/>
          <w:b/>
          <w:bCs/>
          <w:color w:val="000000"/>
          <w:sz w:val="32"/>
          <w:szCs w:val="32"/>
          <w:rtl/>
        </w:rPr>
        <w:t xml:space="preserve">بداية أشكر جزيل الشكر </w:t>
      </w:r>
      <w:r w:rsidRPr="00BF0CF8">
        <w:rPr>
          <w:rFonts w:ascii="Traditional Arabic" w:hAnsi="Traditional Arabic" w:cs="Traditional Arabic"/>
          <w:b/>
          <w:bCs/>
          <w:color w:val="2A2A2A"/>
          <w:sz w:val="32"/>
          <w:szCs w:val="32"/>
          <w:rtl/>
        </w:rPr>
        <w:t xml:space="preserve">مركز دراسات الأديان التوحيدية في كلية الإلهيات بجامعة دوشيشا ،على أن أتاحت فرصة المشاركة مع العلماء والباحثين في المركز حول أهم القضايا الإنسانية اليوم والمتعلقة بالذات الإنسانية </w:t>
      </w:r>
      <w:r w:rsidR="00BF0CF8" w:rsidRPr="00BF0CF8">
        <w:rPr>
          <w:rFonts w:ascii="Traditional Arabic" w:hAnsi="Traditional Arabic" w:cs="Traditional Arabic"/>
          <w:b/>
          <w:bCs/>
          <w:color w:val="2A2A2A"/>
          <w:sz w:val="32"/>
          <w:szCs w:val="32"/>
          <w:rtl/>
        </w:rPr>
        <w:t>.</w:t>
      </w:r>
    </w:p>
    <w:p w:rsidR="00BF0CF8" w:rsidRPr="00BF0CF8" w:rsidRDefault="00BF0CF8" w:rsidP="00BF0CF8">
      <w:pPr>
        <w:autoSpaceDE w:val="0"/>
        <w:autoSpaceDN w:val="0"/>
        <w:bidi/>
        <w:adjustRightInd w:val="0"/>
        <w:spacing w:after="0" w:line="240" w:lineRule="auto"/>
        <w:rPr>
          <w:rFonts w:ascii="Traditional Arabic" w:hAnsi="Traditional Arabic" w:cs="Traditional Arabic"/>
          <w:b/>
          <w:bCs/>
          <w:color w:val="2A2A2A"/>
          <w:sz w:val="32"/>
          <w:szCs w:val="32"/>
          <w:rtl/>
        </w:rPr>
      </w:pPr>
      <w:r w:rsidRPr="00BF0CF8">
        <w:rPr>
          <w:rFonts w:ascii="Traditional Arabic" w:hAnsi="Traditional Arabic" w:cs="Traditional Arabic"/>
          <w:b/>
          <w:bCs/>
          <w:color w:val="2A2A2A"/>
          <w:sz w:val="32"/>
          <w:szCs w:val="32"/>
          <w:rtl/>
        </w:rPr>
        <w:t>فالإنسان بالرغم من وصوله إلى أدق التقنيات وحقق أعظم الإنجازات في مجال الفضاء والعلوم والمكتشفات ،إلا أنه لا يزال يكتنفه الغموض وحوله الكثير من الأسرار .</w:t>
      </w:r>
    </w:p>
    <w:p w:rsidR="00BF0CF8" w:rsidRDefault="00BF0CF8" w:rsidP="00BF0CF8">
      <w:pPr>
        <w:autoSpaceDE w:val="0"/>
        <w:autoSpaceDN w:val="0"/>
        <w:bidi/>
        <w:adjustRightInd w:val="0"/>
        <w:spacing w:after="0" w:line="240" w:lineRule="auto"/>
        <w:rPr>
          <w:rFonts w:ascii="Traditional Arabic" w:hAnsi="Traditional Arabic" w:cs="Traditional Arabic"/>
          <w:b/>
          <w:bCs/>
          <w:color w:val="2A2A2A"/>
          <w:sz w:val="32"/>
          <w:szCs w:val="32"/>
          <w:rtl/>
        </w:rPr>
      </w:pPr>
      <w:r w:rsidRPr="00BF0CF8">
        <w:rPr>
          <w:rFonts w:ascii="Traditional Arabic" w:hAnsi="Traditional Arabic" w:cs="Traditional Arabic"/>
          <w:b/>
          <w:bCs/>
          <w:color w:val="2A2A2A"/>
          <w:sz w:val="32"/>
          <w:szCs w:val="32"/>
          <w:rtl/>
        </w:rPr>
        <w:t xml:space="preserve">وهذا الموضوع الهام هو ضمن مجالات حقوق الإنسان ، إلا أنني ساذكر في هذه المحاضرة </w:t>
      </w:r>
      <w:r>
        <w:rPr>
          <w:rFonts w:ascii="Traditional Arabic" w:hAnsi="Traditional Arabic" w:cs="Traditional Arabic" w:hint="cs"/>
          <w:b/>
          <w:bCs/>
          <w:color w:val="2A2A2A"/>
          <w:sz w:val="32"/>
          <w:szCs w:val="32"/>
          <w:rtl/>
        </w:rPr>
        <w:t>أصل الحق الإنساني في الديانة الإسلامية والمتعلق بالتكريم الرباني للذات البشرية بغض النظر عن لونها وجنسها و لغتها . خصوصا أن هذا التكريم ليس في القرن العشرين بل في القرن السابع للميلاد ، في وقت كان العالم يشرّع للاسترقاق ويهين المرأة و يقلل من قيمة الإنسان مالم يكن ذا مال أو منصب ، ويحرم الفرد من كل حقوقه الاقتصادية والسياسية والثقافية .</w:t>
      </w:r>
    </w:p>
    <w:p w:rsidR="00BF0CF8" w:rsidRDefault="00BF0CF8" w:rsidP="00BF0CF8">
      <w:pPr>
        <w:autoSpaceDE w:val="0"/>
        <w:autoSpaceDN w:val="0"/>
        <w:bidi/>
        <w:adjustRightInd w:val="0"/>
        <w:spacing w:after="0" w:line="240" w:lineRule="auto"/>
        <w:rPr>
          <w:rFonts w:ascii="Traditional Arabic" w:hAnsi="Traditional Arabic" w:cs="Traditional Arabic"/>
          <w:b/>
          <w:bCs/>
          <w:color w:val="2A2A2A"/>
          <w:sz w:val="32"/>
          <w:szCs w:val="32"/>
          <w:rtl/>
        </w:rPr>
      </w:pPr>
      <w:r>
        <w:rPr>
          <w:rFonts w:ascii="Traditional Arabic" w:hAnsi="Traditional Arabic" w:cs="Traditional Arabic" w:hint="cs"/>
          <w:b/>
          <w:bCs/>
          <w:color w:val="2A2A2A"/>
          <w:sz w:val="32"/>
          <w:szCs w:val="32"/>
          <w:rtl/>
        </w:rPr>
        <w:t>الإنسان اليوم أصبح مركز النظم الحضارية المعاصرة ولكن من خلال صراع مرير حتى اصبح يعامل بكرامة و تقدير ويصدر المواثيق العالمية لحمايته والمحافظة على حقوقه، مع بعض الخروقات في اماكن كثيرة في العالم .</w:t>
      </w:r>
    </w:p>
    <w:p w:rsidR="006E0B41" w:rsidRDefault="006E0B41" w:rsidP="006E0B41">
      <w:pPr>
        <w:autoSpaceDE w:val="0"/>
        <w:autoSpaceDN w:val="0"/>
        <w:bidi/>
        <w:adjustRightInd w:val="0"/>
        <w:spacing w:after="0" w:line="240" w:lineRule="auto"/>
        <w:rPr>
          <w:rFonts w:ascii="Traditional Arabic" w:hAnsi="Traditional Arabic" w:cs="Traditional Arabic"/>
          <w:b/>
          <w:bCs/>
          <w:color w:val="2A2A2A"/>
          <w:sz w:val="32"/>
          <w:szCs w:val="32"/>
          <w:rtl/>
        </w:rPr>
      </w:pPr>
      <w:r>
        <w:rPr>
          <w:rFonts w:ascii="Traditional Arabic" w:hAnsi="Traditional Arabic" w:cs="Traditional Arabic" w:hint="cs"/>
          <w:b/>
          <w:bCs/>
          <w:color w:val="2A2A2A"/>
          <w:sz w:val="32"/>
          <w:szCs w:val="32"/>
          <w:rtl/>
        </w:rPr>
        <w:t>لذلك سأتكلم عن أبرز مظاهر التكريم الإلهي للإنسان في الإسلام أي قبل 14 قرن من اليوم ولا زالت هذه الأحكام والتشريعات مقررة دون نسخ أو تبديل .</w:t>
      </w:r>
    </w:p>
    <w:p w:rsidR="006E0B41" w:rsidRDefault="006E0B41" w:rsidP="006E0B41">
      <w:pPr>
        <w:autoSpaceDE w:val="0"/>
        <w:autoSpaceDN w:val="0"/>
        <w:bidi/>
        <w:adjustRightInd w:val="0"/>
        <w:spacing w:after="0" w:line="240" w:lineRule="auto"/>
        <w:rPr>
          <w:rFonts w:ascii="Traditional Arabic" w:hAnsi="Traditional Arabic" w:cs="Traditional Arabic"/>
          <w:b/>
          <w:bCs/>
          <w:color w:val="2A2A2A"/>
          <w:sz w:val="32"/>
          <w:szCs w:val="32"/>
          <w:rtl/>
        </w:rPr>
      </w:pPr>
    </w:p>
    <w:p w:rsidR="006E0B41" w:rsidRDefault="006E0B41" w:rsidP="006E0B41">
      <w:pPr>
        <w:autoSpaceDE w:val="0"/>
        <w:autoSpaceDN w:val="0"/>
        <w:bidi/>
        <w:adjustRightInd w:val="0"/>
        <w:spacing w:after="0" w:line="240" w:lineRule="auto"/>
        <w:rPr>
          <w:rFonts w:ascii="Traditional Arabic" w:hAnsi="Traditional Arabic" w:cs="Traditional Arabic"/>
          <w:b/>
          <w:bCs/>
          <w:color w:val="2A2A2A"/>
          <w:sz w:val="32"/>
          <w:szCs w:val="32"/>
          <w:rtl/>
        </w:rPr>
      </w:pPr>
    </w:p>
    <w:p w:rsidR="006E0B41" w:rsidRDefault="006E0B41" w:rsidP="006E0B41">
      <w:pPr>
        <w:autoSpaceDE w:val="0"/>
        <w:autoSpaceDN w:val="0"/>
        <w:bidi/>
        <w:adjustRightInd w:val="0"/>
        <w:spacing w:after="0" w:line="240" w:lineRule="auto"/>
        <w:rPr>
          <w:rFonts w:ascii="Traditional Arabic" w:hAnsi="Traditional Arabic" w:cs="Traditional Arabic"/>
          <w:b/>
          <w:bCs/>
          <w:color w:val="2A2A2A"/>
          <w:sz w:val="32"/>
          <w:szCs w:val="32"/>
          <w:rtl/>
        </w:rPr>
      </w:pPr>
    </w:p>
    <w:p w:rsidR="006E0B41" w:rsidRPr="006E0B41" w:rsidRDefault="006E0B41" w:rsidP="006E0B41">
      <w:pPr>
        <w:autoSpaceDE w:val="0"/>
        <w:autoSpaceDN w:val="0"/>
        <w:bidi/>
        <w:adjustRightInd w:val="0"/>
        <w:spacing w:after="0" w:line="240" w:lineRule="auto"/>
        <w:rPr>
          <w:rFonts w:ascii="Traditional Arabic" w:hAnsi="Traditional Arabic" w:cs="Traditional Arabic"/>
          <w:b/>
          <w:bCs/>
          <w:color w:val="0070C0"/>
          <w:sz w:val="32"/>
          <w:szCs w:val="32"/>
          <w:rtl/>
        </w:rPr>
      </w:pPr>
      <w:r w:rsidRPr="006E0B41">
        <w:rPr>
          <w:rFonts w:ascii="Traditional Arabic" w:hAnsi="Traditional Arabic" w:cs="Traditional Arabic" w:hint="cs"/>
          <w:b/>
          <w:bCs/>
          <w:color w:val="0070C0"/>
          <w:sz w:val="32"/>
          <w:szCs w:val="32"/>
          <w:rtl/>
        </w:rPr>
        <w:lastRenderedPageBreak/>
        <w:t>مظاهر التكريم الإلهي للإنسان :</w:t>
      </w:r>
    </w:p>
    <w:p w:rsidR="006E0B41" w:rsidRPr="006E0B41" w:rsidRDefault="006E0B41" w:rsidP="0019773A">
      <w:pPr>
        <w:autoSpaceDE w:val="0"/>
        <w:autoSpaceDN w:val="0"/>
        <w:bidi/>
        <w:adjustRightInd w:val="0"/>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قال الله تعالى :" </w:t>
      </w:r>
      <w:r w:rsidR="0019773A" w:rsidRPr="0019773A">
        <w:rPr>
          <w:rStyle w:val="Emphasis"/>
          <w:rFonts w:ascii="Traditional Arabic" w:hAnsi="Traditional Arabic" w:cs="Traditional Arabic"/>
          <w:sz w:val="32"/>
          <w:szCs w:val="32"/>
          <w:rtl/>
        </w:rPr>
        <w:t>وَلَقَدْ كَرَّمْنَا بَنِي آدَمَ</w:t>
      </w:r>
      <w:r w:rsidR="0019773A" w:rsidRPr="0019773A">
        <w:rPr>
          <w:rStyle w:val="st"/>
          <w:rFonts w:ascii="Traditional Arabic" w:hAnsi="Traditional Arabic" w:cs="Traditional Arabic"/>
          <w:b/>
          <w:bCs/>
          <w:sz w:val="32"/>
          <w:szCs w:val="32"/>
          <w:rtl/>
        </w:rPr>
        <w:t xml:space="preserve"> وَحَمَلْنَاهُمْ فِي الْبَرِّ وَالْبَحْرِ وَرَزَقْنَاهُم مِّنَ الطَّيِّبَاتِ وَفَضَّلْنَاهُمْ عَلَى كَثِيرٍ مِّمَّنْ خَلَقْنَا تَفْضِيلاً </w:t>
      </w:r>
      <w:r>
        <w:rPr>
          <w:rStyle w:val="st"/>
          <w:rFonts w:ascii="Traditional Arabic" w:hAnsi="Traditional Arabic" w:cs="Traditional Arabic" w:hint="cs"/>
          <w:b/>
          <w:bCs/>
          <w:sz w:val="32"/>
          <w:szCs w:val="32"/>
          <w:rtl/>
        </w:rPr>
        <w:t>" ( الإسراء 70) هذا النص القرآني جاء لإنقاذ البشر من الإهانة والظلم والدونية دون تفريق بين أحد منهم . وهذه الكرامة الربانية للإنسان ظهرت من خلال عدة أمور منها :</w:t>
      </w:r>
    </w:p>
    <w:p w:rsidR="009309E3" w:rsidRPr="0019773A" w:rsidRDefault="006E0B41" w:rsidP="006E0B41">
      <w:pPr>
        <w:pStyle w:val="ListParagraph"/>
        <w:numPr>
          <w:ilvl w:val="0"/>
          <w:numId w:val="2"/>
        </w:numPr>
        <w:bidi/>
        <w:rPr>
          <w:rFonts w:ascii="Traditional Arabic" w:hAnsi="Traditional Arabic" w:cs="Traditional Arabic"/>
          <w:sz w:val="32"/>
          <w:szCs w:val="32"/>
        </w:rPr>
      </w:pPr>
      <w:r w:rsidRPr="0019773A">
        <w:rPr>
          <w:rFonts w:ascii="Traditional Arabic" w:hAnsi="Traditional Arabic" w:cs="Traditional Arabic" w:hint="cs"/>
          <w:b/>
          <w:bCs/>
          <w:sz w:val="32"/>
          <w:szCs w:val="32"/>
          <w:rtl/>
        </w:rPr>
        <w:t>أنه أعتبر الإنسان</w:t>
      </w:r>
      <w:r w:rsidR="0019773A">
        <w:rPr>
          <w:rFonts w:ascii="Traditional Arabic" w:hAnsi="Traditional Arabic" w:cs="Traditional Arabic" w:hint="cs"/>
          <w:b/>
          <w:bCs/>
          <w:sz w:val="32"/>
          <w:szCs w:val="32"/>
          <w:rtl/>
        </w:rPr>
        <w:t xml:space="preserve"> </w:t>
      </w:r>
      <w:r w:rsidR="009309E3" w:rsidRPr="0019773A">
        <w:rPr>
          <w:rFonts w:ascii="Traditional Arabic" w:hAnsi="Traditional Arabic" w:cs="Traditional Arabic"/>
          <w:b/>
          <w:bCs/>
          <w:color w:val="000000"/>
          <w:sz w:val="32"/>
          <w:szCs w:val="32"/>
          <w:rtl/>
        </w:rPr>
        <w:t>خليفة</w:t>
      </w:r>
      <w:r w:rsidR="009309E3" w:rsidRPr="006E0B41">
        <w:rPr>
          <w:rFonts w:ascii="Traditional Arabic" w:hAnsi="Traditional Arabic" w:cs="Traditional Arabic"/>
          <w:b/>
          <w:bCs/>
          <w:color w:val="000000"/>
          <w:sz w:val="32"/>
          <w:szCs w:val="32"/>
          <w:rtl/>
        </w:rPr>
        <w:t xml:space="preserve"> الله تعالى في الأرض </w:t>
      </w:r>
      <w:r>
        <w:rPr>
          <w:rFonts w:ascii="Traditional Arabic" w:hAnsi="Traditional Arabic" w:cs="Traditional Arabic" w:hint="cs"/>
          <w:b/>
          <w:bCs/>
          <w:color w:val="000000"/>
          <w:sz w:val="32"/>
          <w:szCs w:val="32"/>
          <w:rtl/>
        </w:rPr>
        <w:t>"</w:t>
      </w:r>
      <w:r w:rsidR="009309E3" w:rsidRPr="006E0B41">
        <w:rPr>
          <w:rFonts w:ascii="Traditional Arabic" w:hAnsi="Traditional Arabic" w:cs="Traditional Arabic"/>
          <w:b/>
          <w:bCs/>
          <w:color w:val="000000"/>
          <w:sz w:val="32"/>
          <w:szCs w:val="32"/>
          <w:rtl/>
        </w:rPr>
        <w:t xml:space="preserve">وَإِذْ قَالَ رَبُّكَ لِلْمَلاَئِكَةِ إِنِّي جَاعِلٌ فِي الأَرْضِ خَلِيفَةً </w:t>
      </w:r>
      <w:r>
        <w:rPr>
          <w:rFonts w:ascii="Traditional Arabic" w:hAnsi="Traditional Arabic" w:cs="Traditional Arabic" w:hint="cs"/>
          <w:b/>
          <w:bCs/>
          <w:color w:val="000000"/>
          <w:sz w:val="32"/>
          <w:szCs w:val="32"/>
          <w:rtl/>
        </w:rPr>
        <w:t>"</w:t>
      </w:r>
      <w:r w:rsidR="009309E3" w:rsidRPr="006E0B41">
        <w:rPr>
          <w:rFonts w:ascii="Traditional Arabic" w:hAnsi="Traditional Arabic" w:cs="Traditional Arabic"/>
          <w:b/>
          <w:bCs/>
          <w:color w:val="000000"/>
          <w:sz w:val="32"/>
          <w:szCs w:val="32"/>
          <w:rtl/>
        </w:rPr>
        <w:t>(30) سورة البقرة.</w:t>
      </w:r>
      <w:r w:rsidR="0019773A">
        <w:rPr>
          <w:rFonts w:ascii="Traditional Arabic" w:hAnsi="Traditional Arabic" w:cs="Traditional Arabic" w:hint="cs"/>
          <w:b/>
          <w:bCs/>
          <w:color w:val="000000"/>
          <w:sz w:val="32"/>
          <w:szCs w:val="32"/>
          <w:rtl/>
        </w:rPr>
        <w:t xml:space="preserve"> والخليفة هنا هو خليفة الله تعالى لهذا نزل آدم غلى الأرض كخليفة له مهمة عظمى وهي عبادة الله تعالى وعمارة الأرض بالتنمية والتقدم ، فليس نزوله خطيئة أو أثم يلصق بالإنسان طوال حياته في الأرض .</w:t>
      </w:r>
    </w:p>
    <w:p w:rsidR="009309E3" w:rsidRPr="0019773A" w:rsidRDefault="0019773A" w:rsidP="0019773A">
      <w:pPr>
        <w:pStyle w:val="ListParagraph"/>
        <w:numPr>
          <w:ilvl w:val="0"/>
          <w:numId w:val="2"/>
        </w:numPr>
        <w:bidi/>
        <w:rPr>
          <w:rFonts w:ascii="Traditional Arabic" w:hAnsi="Traditional Arabic" w:cs="Traditional Arabic"/>
          <w:sz w:val="32"/>
          <w:szCs w:val="32"/>
        </w:rPr>
      </w:pPr>
      <w:r>
        <w:rPr>
          <w:rFonts w:ascii="Traditional Arabic" w:hAnsi="Traditional Arabic" w:cs="Traditional Arabic"/>
          <w:b/>
          <w:bCs/>
          <w:color w:val="000000"/>
          <w:sz w:val="32"/>
          <w:szCs w:val="32"/>
          <w:rtl/>
        </w:rPr>
        <w:t>خلق</w:t>
      </w:r>
      <w:r>
        <w:rPr>
          <w:rFonts w:ascii="Traditional Arabic" w:hAnsi="Traditional Arabic" w:cs="Traditional Arabic" w:hint="cs"/>
          <w:b/>
          <w:bCs/>
          <w:color w:val="000000"/>
          <w:sz w:val="32"/>
          <w:szCs w:val="32"/>
          <w:rtl/>
        </w:rPr>
        <w:t xml:space="preserve"> الإنسان </w:t>
      </w:r>
      <w:r>
        <w:rPr>
          <w:rFonts w:ascii="Traditional Arabic" w:hAnsi="Traditional Arabic" w:cs="Traditional Arabic"/>
          <w:b/>
          <w:bCs/>
          <w:color w:val="000000"/>
          <w:sz w:val="32"/>
          <w:szCs w:val="32"/>
          <w:rtl/>
        </w:rPr>
        <w:t>في أحسن تقويم</w:t>
      </w:r>
      <w:r>
        <w:rPr>
          <w:rFonts w:ascii="Traditional Arabic" w:hAnsi="Traditional Arabic" w:cs="Traditional Arabic" w:hint="cs"/>
          <w:b/>
          <w:bCs/>
          <w:color w:val="000000"/>
          <w:sz w:val="32"/>
          <w:szCs w:val="32"/>
          <w:rtl/>
        </w:rPr>
        <w:t xml:space="preserve"> </w:t>
      </w:r>
      <w:r w:rsidR="009309E3" w:rsidRPr="0019773A">
        <w:rPr>
          <w:rFonts w:ascii="Traditional Arabic" w:hAnsi="Traditional Arabic" w:cs="Traditional Arabic"/>
          <w:b/>
          <w:bCs/>
          <w:color w:val="000000"/>
          <w:sz w:val="32"/>
          <w:szCs w:val="32"/>
          <w:rtl/>
        </w:rPr>
        <w:t xml:space="preserve">بالصورة الحسنة والخلقة الحسنة كما قال تعالى: </w:t>
      </w:r>
      <w:r>
        <w:rPr>
          <w:rFonts w:ascii="Traditional Arabic" w:hAnsi="Traditional Arabic" w:cs="Traditional Arabic" w:hint="cs"/>
          <w:b/>
          <w:bCs/>
          <w:color w:val="000000"/>
          <w:sz w:val="32"/>
          <w:szCs w:val="32"/>
          <w:rtl/>
        </w:rPr>
        <w:t>"</w:t>
      </w:r>
      <w:r w:rsidR="009309E3" w:rsidRPr="0019773A">
        <w:rPr>
          <w:rFonts w:ascii="Traditional Arabic" w:hAnsi="Traditional Arabic" w:cs="Traditional Arabic"/>
          <w:b/>
          <w:bCs/>
          <w:color w:val="000000"/>
          <w:sz w:val="32"/>
          <w:szCs w:val="32"/>
          <w:rtl/>
        </w:rPr>
        <w:t>لَقَدْ خَلَقْنَا الْإِنسَانَ فِي أَحْسَنِ تَقْوِيمٍ</w:t>
      </w:r>
      <w:r>
        <w:rPr>
          <w:rFonts w:ascii="Traditional Arabic" w:hAnsi="Traditional Arabic" w:cs="Traditional Arabic" w:hint="cs"/>
          <w:b/>
          <w:bCs/>
          <w:color w:val="000000"/>
          <w:sz w:val="32"/>
          <w:szCs w:val="32"/>
          <w:rtl/>
        </w:rPr>
        <w:t>"</w:t>
      </w:r>
      <w:r w:rsidR="009309E3" w:rsidRPr="0019773A">
        <w:rPr>
          <w:rFonts w:ascii="Traditional Arabic" w:hAnsi="Traditional Arabic" w:cs="Traditional Arabic"/>
          <w:b/>
          <w:bCs/>
          <w:color w:val="000000"/>
          <w:sz w:val="32"/>
          <w:szCs w:val="32"/>
          <w:rtl/>
        </w:rPr>
        <w:t xml:space="preserve"> (سورة التين</w:t>
      </w:r>
      <w:r>
        <w:rPr>
          <w:rFonts w:ascii="Traditional Arabic" w:hAnsi="Traditional Arabic" w:cs="Traditional Arabic" w:hint="cs"/>
          <w:b/>
          <w:bCs/>
          <w:color w:val="000000"/>
          <w:sz w:val="32"/>
          <w:szCs w:val="32"/>
          <w:rtl/>
        </w:rPr>
        <w:t xml:space="preserve"> 4)</w:t>
      </w:r>
      <w:r w:rsidR="009309E3" w:rsidRPr="0019773A">
        <w:rPr>
          <w:rFonts w:ascii="Traditional Arabic" w:hAnsi="Traditional Arabic" w:cs="Traditional Arabic"/>
          <w:b/>
          <w:bCs/>
          <w:color w:val="000000"/>
          <w:sz w:val="32"/>
          <w:szCs w:val="32"/>
          <w:rtl/>
        </w:rPr>
        <w:t>.</w:t>
      </w:r>
      <w:r>
        <w:rPr>
          <w:rFonts w:ascii="Traditional Arabic" w:hAnsi="Traditional Arabic" w:cs="Traditional Arabic" w:hint="cs"/>
          <w:b/>
          <w:bCs/>
          <w:color w:val="000000"/>
          <w:sz w:val="32"/>
          <w:szCs w:val="32"/>
          <w:rtl/>
        </w:rPr>
        <w:t>فالإنسان من أجمل المخلوقات وأكثرها أبداعا في الخلق وهذه ميزة للإنسان لم تذكر إلا في القرآن .</w:t>
      </w:r>
    </w:p>
    <w:p w:rsidR="009309E3" w:rsidRPr="0019773A" w:rsidRDefault="009309E3" w:rsidP="00C92230">
      <w:pPr>
        <w:pStyle w:val="ListParagraph"/>
        <w:numPr>
          <w:ilvl w:val="0"/>
          <w:numId w:val="2"/>
        </w:numPr>
        <w:bidi/>
        <w:rPr>
          <w:rFonts w:ascii="Traditional Arabic" w:hAnsi="Traditional Arabic" w:cs="Traditional Arabic"/>
          <w:sz w:val="32"/>
          <w:szCs w:val="32"/>
        </w:rPr>
      </w:pPr>
      <w:r w:rsidRPr="0019773A">
        <w:rPr>
          <w:rFonts w:ascii="Traditional Arabic" w:hAnsi="Traditional Arabic" w:cs="Traditional Arabic"/>
          <w:b/>
          <w:bCs/>
          <w:color w:val="000000"/>
          <w:sz w:val="32"/>
          <w:szCs w:val="32"/>
          <w:rtl/>
        </w:rPr>
        <w:t>تسخير الكون لخدمة الإنسان</w:t>
      </w:r>
      <w:r w:rsidR="0019773A">
        <w:rPr>
          <w:rFonts w:ascii="Traditional Arabic" w:hAnsi="Traditional Arabic" w:cs="Traditional Arabic" w:hint="cs"/>
          <w:b/>
          <w:bCs/>
          <w:color w:val="000000"/>
          <w:sz w:val="32"/>
          <w:szCs w:val="32"/>
          <w:rtl/>
        </w:rPr>
        <w:t xml:space="preserve"> ،ف</w:t>
      </w:r>
      <w:r w:rsidRPr="0019773A">
        <w:rPr>
          <w:rFonts w:ascii="Traditional Arabic" w:hAnsi="Traditional Arabic" w:cs="Traditional Arabic"/>
          <w:b/>
          <w:bCs/>
          <w:color w:val="000000"/>
          <w:sz w:val="32"/>
          <w:szCs w:val="32"/>
          <w:rtl/>
        </w:rPr>
        <w:t xml:space="preserve">الكون وعوالمه كلها في خدمة الإنسان وسخرها لمنفعته من شمس وقمر وسماء وأرض وماء ويابس قال تعالى: </w:t>
      </w:r>
      <w:r w:rsidR="0019773A">
        <w:rPr>
          <w:rFonts w:ascii="Traditional Arabic" w:hAnsi="Traditional Arabic" w:cs="Traditional Arabic" w:hint="cs"/>
          <w:b/>
          <w:bCs/>
          <w:color w:val="000000"/>
          <w:sz w:val="32"/>
          <w:szCs w:val="32"/>
          <w:rtl/>
        </w:rPr>
        <w:t>"</w:t>
      </w:r>
      <w:r w:rsidRPr="0019773A">
        <w:rPr>
          <w:rFonts w:ascii="Traditional Arabic" w:hAnsi="Traditional Arabic" w:cs="Traditional Arabic"/>
          <w:b/>
          <w:bCs/>
          <w:color w:val="000000"/>
          <w:sz w:val="32"/>
          <w:szCs w:val="32"/>
          <w:rtl/>
        </w:rPr>
        <w:t xml:space="preserve">أَلَمْ تَرَوْا أَنَّ اللَّهَ سَخَّرَ لَكُم مَّا فِي السَّمَاوَاتِ وَمَا فِي الْأَرْضِ وَأَسْبَغَ عَلَيْكُمْ نِعَمَهُ ظَاهِرَةً وَبَاطِنَةً </w:t>
      </w:r>
      <w:r w:rsidR="0019773A">
        <w:rPr>
          <w:rFonts w:ascii="Traditional Arabic" w:hAnsi="Traditional Arabic" w:cs="Traditional Arabic" w:hint="cs"/>
          <w:b/>
          <w:bCs/>
          <w:color w:val="000000"/>
          <w:sz w:val="32"/>
          <w:szCs w:val="32"/>
          <w:rtl/>
        </w:rPr>
        <w:t>"</w:t>
      </w:r>
      <w:r w:rsidRPr="0019773A">
        <w:rPr>
          <w:rFonts w:ascii="Traditional Arabic" w:hAnsi="Traditional Arabic" w:cs="Traditional Arabic"/>
          <w:b/>
          <w:bCs/>
          <w:color w:val="000000"/>
          <w:sz w:val="32"/>
          <w:szCs w:val="32"/>
          <w:rtl/>
        </w:rPr>
        <w:t xml:space="preserve"> (سورة لقمان</w:t>
      </w:r>
      <w:r w:rsidR="0019773A">
        <w:rPr>
          <w:rFonts w:ascii="Traditional Arabic" w:hAnsi="Traditional Arabic" w:cs="Traditional Arabic" w:hint="cs"/>
          <w:b/>
          <w:bCs/>
          <w:color w:val="000000"/>
          <w:sz w:val="32"/>
          <w:szCs w:val="32"/>
          <w:rtl/>
        </w:rPr>
        <w:t xml:space="preserve"> 20)</w:t>
      </w:r>
      <w:r w:rsidRPr="0019773A">
        <w:rPr>
          <w:rFonts w:ascii="Traditional Arabic" w:hAnsi="Traditional Arabic" w:cs="Traditional Arabic"/>
          <w:b/>
          <w:bCs/>
          <w:color w:val="000000"/>
          <w:sz w:val="32"/>
          <w:szCs w:val="32"/>
          <w:rtl/>
        </w:rPr>
        <w:t xml:space="preserve">.وتسخير الكون للإنسان يتضمن معنيين كبيرين:أولهما: أن الطاقات الكونية كلها مهيأة ومبذولة للإنسان </w:t>
      </w:r>
      <w:r w:rsidR="00C92230">
        <w:rPr>
          <w:rFonts w:ascii="Traditional Arabic" w:hAnsi="Traditional Arabic" w:cs="Traditional Arabic" w:hint="cs"/>
          <w:b/>
          <w:bCs/>
          <w:color w:val="000000"/>
          <w:sz w:val="32"/>
          <w:szCs w:val="32"/>
          <w:rtl/>
        </w:rPr>
        <w:t>،و</w:t>
      </w:r>
      <w:r w:rsidRPr="0019773A">
        <w:rPr>
          <w:rFonts w:ascii="Traditional Arabic" w:hAnsi="Traditional Arabic" w:cs="Traditional Arabic"/>
          <w:b/>
          <w:bCs/>
          <w:color w:val="000000"/>
          <w:sz w:val="32"/>
          <w:szCs w:val="32"/>
          <w:rtl/>
        </w:rPr>
        <w:t>عليه أن يبذل جهده ويعمل فكره في اكتشاف المجهول منها.وثانيهما: أن الإنسان هو واسطة العقد في هذا العلم فلا يجوز للإنسان أن يؤله شيئا في هذا العالم أو يتعبد له رغبا أو رهبا فالذين عبدوا بعض الأشياء حولوا الإنسان من سيد سخر له الكون إلى عبد ذليل يسجد لنجم أو بقرة أو حجر لا ينفعه ولا يضره.</w:t>
      </w:r>
    </w:p>
    <w:p w:rsidR="009309E3" w:rsidRPr="000A7917" w:rsidRDefault="009309E3" w:rsidP="00C92230">
      <w:pPr>
        <w:pStyle w:val="ListParagraph"/>
        <w:numPr>
          <w:ilvl w:val="0"/>
          <w:numId w:val="2"/>
        </w:numPr>
        <w:bidi/>
        <w:rPr>
          <w:rFonts w:ascii="Traditional Arabic" w:hAnsi="Traditional Arabic" w:cs="Traditional Arabic"/>
          <w:sz w:val="32"/>
          <w:szCs w:val="32"/>
        </w:rPr>
      </w:pPr>
      <w:r w:rsidRPr="0019773A">
        <w:rPr>
          <w:rFonts w:ascii="Traditional Arabic" w:hAnsi="Traditional Arabic" w:cs="Traditional Arabic"/>
          <w:b/>
          <w:bCs/>
          <w:color w:val="000000"/>
          <w:sz w:val="32"/>
          <w:szCs w:val="32"/>
          <w:rtl/>
        </w:rPr>
        <w:t>إلغاء الوس</w:t>
      </w:r>
      <w:r w:rsidR="00C92230">
        <w:rPr>
          <w:rFonts w:ascii="Traditional Arabic" w:hAnsi="Traditional Arabic" w:cs="Traditional Arabic"/>
          <w:b/>
          <w:bCs/>
          <w:color w:val="000000"/>
          <w:sz w:val="32"/>
          <w:szCs w:val="32"/>
          <w:rtl/>
        </w:rPr>
        <w:t>اطة الكهنوتية بين الله والإنسان</w:t>
      </w:r>
      <w:r w:rsidR="00C92230">
        <w:rPr>
          <w:rFonts w:ascii="Traditional Arabic" w:hAnsi="Traditional Arabic" w:cs="Traditional Arabic" w:hint="cs"/>
          <w:b/>
          <w:bCs/>
          <w:color w:val="000000"/>
          <w:sz w:val="32"/>
          <w:szCs w:val="32"/>
          <w:rtl/>
        </w:rPr>
        <w:t xml:space="preserve"> ،</w:t>
      </w:r>
      <w:r w:rsidRPr="00C92230">
        <w:rPr>
          <w:rFonts w:ascii="Traditional Arabic" w:hAnsi="Traditional Arabic" w:cs="Traditional Arabic"/>
          <w:b/>
          <w:bCs/>
          <w:color w:val="000000"/>
          <w:sz w:val="32"/>
          <w:szCs w:val="32"/>
          <w:rtl/>
        </w:rPr>
        <w:t xml:space="preserve">لقد كان من دلائل تكريم الله للإنسان أنه فتح له باب التقرب إليه سبحانه وتعالى أنى يشاء ومتى يشاء ولم يحوجه إلى وسطاء من البشر يتحكمون في ضميره يقول الله تعالى مخاطبا لرسوله الكريم: </w:t>
      </w:r>
      <w:r w:rsidR="00C92230">
        <w:rPr>
          <w:rFonts w:ascii="Traditional Arabic" w:hAnsi="Traditional Arabic" w:cs="Traditional Arabic" w:hint="cs"/>
          <w:b/>
          <w:bCs/>
          <w:color w:val="000000"/>
          <w:sz w:val="32"/>
          <w:szCs w:val="32"/>
          <w:rtl/>
        </w:rPr>
        <w:t>"</w:t>
      </w:r>
      <w:r w:rsidRPr="00C92230">
        <w:rPr>
          <w:rFonts w:ascii="Traditional Arabic" w:hAnsi="Traditional Arabic" w:cs="Traditional Arabic"/>
          <w:b/>
          <w:bCs/>
          <w:color w:val="000000"/>
          <w:sz w:val="32"/>
          <w:szCs w:val="32"/>
          <w:rtl/>
        </w:rPr>
        <w:t>وَإِذَا سَأَلَكَ عِبَادِي عَنِّي فَإِنِّي قَرِيبٌ أُجِيبُ دَعْوَةَ الدَّاعِ إِذَا دَعَانِ فَلْيَسْتَجِيبُواْ لِي وَلْيُؤْمِنُواْ بِي لَعَلَّهُمْ يَرْشُدُونَ</w:t>
      </w:r>
      <w:r w:rsidR="00C92230">
        <w:rPr>
          <w:rFonts w:ascii="Traditional Arabic" w:hAnsi="Traditional Arabic" w:cs="Traditional Arabic" w:hint="cs"/>
          <w:b/>
          <w:bCs/>
          <w:color w:val="000000"/>
          <w:sz w:val="32"/>
          <w:szCs w:val="32"/>
          <w:rtl/>
        </w:rPr>
        <w:t>"</w:t>
      </w:r>
      <w:r w:rsidRPr="00C92230">
        <w:rPr>
          <w:rFonts w:ascii="Traditional Arabic" w:hAnsi="Traditional Arabic" w:cs="Traditional Arabic"/>
          <w:b/>
          <w:bCs/>
          <w:color w:val="000000"/>
          <w:sz w:val="32"/>
          <w:szCs w:val="32"/>
          <w:rtl/>
        </w:rPr>
        <w:t xml:space="preserve"> </w:t>
      </w:r>
      <w:r w:rsidRPr="00C92230">
        <w:rPr>
          <w:rFonts w:ascii="Traditional Arabic" w:hAnsi="Traditional Arabic" w:cs="Traditional Arabic"/>
          <w:b/>
          <w:bCs/>
          <w:color w:val="000000"/>
          <w:sz w:val="32"/>
          <w:szCs w:val="32"/>
          <w:rtl/>
        </w:rPr>
        <w:lastRenderedPageBreak/>
        <w:t>(سورة البقرة</w:t>
      </w:r>
      <w:r w:rsidR="00C92230">
        <w:rPr>
          <w:rFonts w:ascii="Traditional Arabic" w:hAnsi="Traditional Arabic" w:cs="Traditional Arabic" w:hint="cs"/>
          <w:b/>
          <w:bCs/>
          <w:color w:val="000000"/>
          <w:sz w:val="32"/>
          <w:szCs w:val="32"/>
          <w:rtl/>
        </w:rPr>
        <w:t xml:space="preserve"> 186)</w:t>
      </w:r>
      <w:r w:rsidRPr="00C92230">
        <w:rPr>
          <w:rFonts w:ascii="Traditional Arabic" w:hAnsi="Traditional Arabic" w:cs="Traditional Arabic"/>
          <w:b/>
          <w:bCs/>
          <w:color w:val="000000"/>
          <w:sz w:val="32"/>
          <w:szCs w:val="32"/>
          <w:rtl/>
        </w:rPr>
        <w:t xml:space="preserve">, وهذه الخاصة ليست للأتقياء والصالحين دون العصاة والمذنبين بل أن باب الله مفتوح على مصراعيه لكل من دعاه ووقف على أعتابه تائبا مستغفرا يقول الله تعالى: </w:t>
      </w:r>
      <w:r w:rsidR="00C92230" w:rsidRPr="00C92230">
        <w:rPr>
          <w:rFonts w:ascii="Traditional Arabic" w:hAnsi="Traditional Arabic" w:cs="Traditional Arabic" w:hint="cs"/>
          <w:b/>
          <w:bCs/>
          <w:color w:val="000000"/>
          <w:sz w:val="32"/>
          <w:szCs w:val="32"/>
          <w:rtl/>
        </w:rPr>
        <w:t>"</w:t>
      </w:r>
      <w:r w:rsidRPr="00C92230">
        <w:rPr>
          <w:rFonts w:ascii="Traditional Arabic" w:hAnsi="Traditional Arabic" w:cs="Traditional Arabic"/>
          <w:b/>
          <w:bCs/>
          <w:color w:val="000000"/>
          <w:sz w:val="32"/>
          <w:szCs w:val="32"/>
          <w:rtl/>
        </w:rPr>
        <w:t xml:space="preserve">قُلْ يَا عِبَادِيَ الَّذِينَ أَسْرَفُوا عَلَى أَنفُسِهِمْ لَا تَقْنَطُوا مِن رَّحْمَةِ اللَّهِ إِنَّ اللَّهَ يَغْفِرُ الذُّنُوبَ جَمِيعًا إِنَّهُ هُوَ الْغَفُورُ الرَّحِيمُ </w:t>
      </w:r>
      <w:r w:rsidR="00C92230" w:rsidRPr="00C92230">
        <w:rPr>
          <w:rFonts w:ascii="Traditional Arabic" w:hAnsi="Traditional Arabic" w:cs="Traditional Arabic" w:hint="cs"/>
          <w:b/>
          <w:bCs/>
          <w:color w:val="000000"/>
          <w:sz w:val="32"/>
          <w:szCs w:val="32"/>
          <w:rtl/>
        </w:rPr>
        <w:t>"</w:t>
      </w:r>
      <w:r w:rsidRPr="00C92230">
        <w:rPr>
          <w:rFonts w:ascii="Traditional Arabic" w:hAnsi="Traditional Arabic" w:cs="Traditional Arabic"/>
          <w:b/>
          <w:bCs/>
          <w:color w:val="000000"/>
          <w:sz w:val="32"/>
          <w:szCs w:val="32"/>
          <w:rtl/>
        </w:rPr>
        <w:t>(سورة الزمر</w:t>
      </w:r>
      <w:r w:rsidR="00C92230" w:rsidRPr="00C92230">
        <w:rPr>
          <w:rFonts w:ascii="Traditional Arabic" w:hAnsi="Traditional Arabic" w:cs="Traditional Arabic" w:hint="cs"/>
          <w:b/>
          <w:bCs/>
          <w:color w:val="000000"/>
          <w:sz w:val="32"/>
          <w:szCs w:val="32"/>
          <w:rtl/>
        </w:rPr>
        <w:t xml:space="preserve"> 53)</w:t>
      </w:r>
      <w:r w:rsidRPr="00C92230">
        <w:rPr>
          <w:rFonts w:ascii="Traditional Arabic" w:hAnsi="Traditional Arabic" w:cs="Traditional Arabic"/>
          <w:b/>
          <w:bCs/>
          <w:color w:val="000000"/>
          <w:sz w:val="32"/>
          <w:szCs w:val="32"/>
          <w:rtl/>
        </w:rPr>
        <w:t>.</w:t>
      </w:r>
    </w:p>
    <w:p w:rsidR="009309E3" w:rsidRPr="000A7917" w:rsidRDefault="000A7917" w:rsidP="000A7917">
      <w:pPr>
        <w:pStyle w:val="ListParagraph"/>
        <w:numPr>
          <w:ilvl w:val="0"/>
          <w:numId w:val="2"/>
        </w:numPr>
        <w:bidi/>
        <w:rPr>
          <w:rFonts w:ascii="Traditional Arabic" w:hAnsi="Traditional Arabic" w:cs="Traditional Arabic"/>
          <w:sz w:val="32"/>
          <w:szCs w:val="32"/>
          <w:rtl/>
        </w:rPr>
      </w:pPr>
      <w:r>
        <w:rPr>
          <w:rFonts w:ascii="Traditional Arabic" w:hAnsi="Traditional Arabic" w:cs="Traditional Arabic"/>
          <w:b/>
          <w:bCs/>
          <w:color w:val="000000"/>
          <w:sz w:val="32"/>
          <w:szCs w:val="32"/>
          <w:rtl/>
        </w:rPr>
        <w:t>الاعتراف بالكيان الإنساني كله</w:t>
      </w:r>
      <w:r>
        <w:rPr>
          <w:rFonts w:ascii="Traditional Arabic" w:hAnsi="Traditional Arabic" w:cs="Traditional Arabic" w:hint="cs"/>
          <w:b/>
          <w:bCs/>
          <w:color w:val="000000"/>
          <w:sz w:val="32"/>
          <w:szCs w:val="32"/>
          <w:rtl/>
        </w:rPr>
        <w:t xml:space="preserve"> ، ف</w:t>
      </w:r>
      <w:r w:rsidR="009309E3" w:rsidRPr="000A7917">
        <w:rPr>
          <w:rFonts w:ascii="Traditional Arabic" w:hAnsi="Traditional Arabic" w:cs="Traditional Arabic"/>
          <w:b/>
          <w:bCs/>
          <w:color w:val="000000"/>
          <w:sz w:val="32"/>
          <w:szCs w:val="32"/>
          <w:rtl/>
        </w:rPr>
        <w:t>من تكريم الإسلام للإنسان أن اعترف به كله كما فطره الله جسمه وروحه وعقله وقلبه وإرادته ووجدانه ول</w:t>
      </w:r>
      <w:r>
        <w:rPr>
          <w:rFonts w:ascii="Traditional Arabic" w:hAnsi="Traditional Arabic" w:cs="Traditional Arabic"/>
          <w:b/>
          <w:bCs/>
          <w:color w:val="000000"/>
          <w:sz w:val="32"/>
          <w:szCs w:val="32"/>
          <w:rtl/>
        </w:rPr>
        <w:t xml:space="preserve">ذلك نجد الإسلام يأمر الإنسان </w:t>
      </w:r>
      <w:r w:rsidR="009309E3" w:rsidRPr="000A7917">
        <w:rPr>
          <w:rFonts w:ascii="Traditional Arabic" w:hAnsi="Traditional Arabic" w:cs="Traditional Arabic"/>
          <w:b/>
          <w:bCs/>
          <w:color w:val="000000"/>
          <w:sz w:val="32"/>
          <w:szCs w:val="32"/>
          <w:rtl/>
        </w:rPr>
        <w:t xml:space="preserve">بالسعي في الأرض والأكل من طيباتها والاستمتاع بزينة الله تعالى التي أخرجها لعباده وفي هذا وفاء بحق الجسم الإنساني.وأمره بعبادة الله تعالى وحده والتقرب إليه بأنواع الطاعات من صلاة وصيام وزكاة وحج </w:t>
      </w:r>
      <w:r>
        <w:rPr>
          <w:rFonts w:ascii="Traditional Arabic" w:hAnsi="Traditional Arabic" w:cs="Traditional Arabic" w:hint="cs"/>
          <w:b/>
          <w:bCs/>
          <w:color w:val="FF0000"/>
          <w:sz w:val="32"/>
          <w:szCs w:val="32"/>
          <w:rtl/>
        </w:rPr>
        <w:t>،</w:t>
      </w:r>
      <w:r w:rsidR="009309E3" w:rsidRPr="000A7917">
        <w:rPr>
          <w:rFonts w:ascii="Traditional Arabic" w:hAnsi="Traditional Arabic" w:cs="Traditional Arabic"/>
          <w:b/>
          <w:bCs/>
          <w:color w:val="000000"/>
          <w:sz w:val="32"/>
          <w:szCs w:val="32"/>
          <w:rtl/>
        </w:rPr>
        <w:t xml:space="preserve">وفي هذا وفاء بحق الروح الإنسانية.وأمره بالتفكر والنظر في ملكوت السماوات والأرض, كما أمره بطلب العلم و </w:t>
      </w:r>
      <w:r>
        <w:rPr>
          <w:rFonts w:ascii="Traditional Arabic" w:hAnsi="Traditional Arabic" w:cs="Traditional Arabic" w:hint="cs"/>
          <w:b/>
          <w:bCs/>
          <w:color w:val="000000"/>
          <w:sz w:val="32"/>
          <w:szCs w:val="32"/>
          <w:rtl/>
        </w:rPr>
        <w:t>ا</w:t>
      </w:r>
      <w:r w:rsidR="009309E3" w:rsidRPr="000A7917">
        <w:rPr>
          <w:rFonts w:ascii="Traditional Arabic" w:hAnsi="Traditional Arabic" w:cs="Traditional Arabic"/>
          <w:b/>
          <w:bCs/>
          <w:color w:val="000000"/>
          <w:sz w:val="32"/>
          <w:szCs w:val="32"/>
          <w:rtl/>
        </w:rPr>
        <w:t>لتماس الحكمة, وأنكر عليه تقليد الآباء بجهالة دون علم, وفي هذا وفاء بحق العقل.</w:t>
      </w:r>
      <w:r>
        <w:rPr>
          <w:rFonts w:ascii="Traditional Arabic" w:hAnsi="Traditional Arabic" w:cs="Traditional Arabic" w:hint="cs"/>
          <w:b/>
          <w:bCs/>
          <w:color w:val="000000"/>
          <w:sz w:val="32"/>
          <w:szCs w:val="32"/>
          <w:rtl/>
        </w:rPr>
        <w:t>و</w:t>
      </w:r>
      <w:r w:rsidR="009309E3" w:rsidRPr="000A7917">
        <w:rPr>
          <w:rFonts w:ascii="Traditional Arabic" w:hAnsi="Traditional Arabic" w:cs="Traditional Arabic"/>
          <w:b/>
          <w:bCs/>
          <w:color w:val="000000"/>
          <w:sz w:val="32"/>
          <w:szCs w:val="32"/>
          <w:rtl/>
        </w:rPr>
        <w:t>نبهه إلى جمال الكون بأرضه وسمائه وحيوانه ونباته, وما أعطاه الله من مظاهر الحسن والجمال, وفي هذا وفاء بحق الوجدان والعاطفة.</w:t>
      </w:r>
    </w:p>
    <w:p w:rsidR="006E0B41" w:rsidRPr="00220689" w:rsidRDefault="00220689" w:rsidP="006E0B41">
      <w:pPr>
        <w:autoSpaceDE w:val="0"/>
        <w:autoSpaceDN w:val="0"/>
        <w:bidi/>
        <w:adjustRightInd w:val="0"/>
        <w:spacing w:after="0" w:line="240" w:lineRule="auto"/>
        <w:rPr>
          <w:rFonts w:ascii="Traditional Arabic" w:hAnsi="Traditional Arabic" w:cs="Traditional Arabic"/>
          <w:b/>
          <w:bCs/>
          <w:color w:val="0070C0"/>
          <w:sz w:val="32"/>
          <w:szCs w:val="32"/>
          <w:rtl/>
        </w:rPr>
      </w:pPr>
      <w:r w:rsidRPr="00220689">
        <w:rPr>
          <w:rFonts w:ascii="Traditional Arabic" w:hAnsi="Traditional Arabic" w:cs="Traditional Arabic" w:hint="cs"/>
          <w:b/>
          <w:bCs/>
          <w:color w:val="0070C0"/>
          <w:sz w:val="32"/>
          <w:szCs w:val="32"/>
          <w:rtl/>
        </w:rPr>
        <w:t>المعرفة الحقوقية جزء من المعرفة الإلهية :</w:t>
      </w:r>
    </w:p>
    <w:p w:rsidR="006E0B41" w:rsidRPr="00FF53D9" w:rsidRDefault="00220689" w:rsidP="00372445">
      <w:pPr>
        <w:autoSpaceDE w:val="0"/>
        <w:autoSpaceDN w:val="0"/>
        <w:bidi/>
        <w:adjustRightInd w:val="0"/>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 تعلم حقوق الإنسان ومعرفتها مشترك إنساني ، </w:t>
      </w:r>
      <w:r w:rsidR="00372445">
        <w:rPr>
          <w:rFonts w:ascii="Traditional Arabic" w:hAnsi="Traditional Arabic" w:cs="Traditional Arabic" w:hint="cs"/>
          <w:b/>
          <w:bCs/>
          <w:color w:val="000000"/>
          <w:sz w:val="32"/>
          <w:szCs w:val="32"/>
          <w:rtl/>
        </w:rPr>
        <w:t>ف</w:t>
      </w:r>
      <w:r>
        <w:rPr>
          <w:rFonts w:ascii="Traditional Arabic" w:hAnsi="Traditional Arabic" w:cs="Traditional Arabic" w:hint="cs"/>
          <w:b/>
          <w:bCs/>
          <w:color w:val="000000"/>
          <w:sz w:val="32"/>
          <w:szCs w:val="32"/>
          <w:rtl/>
        </w:rPr>
        <w:t xml:space="preserve">لا ينبغي تجزئة هذه المعرفة </w:t>
      </w:r>
      <w:r w:rsidR="00372445">
        <w:rPr>
          <w:rFonts w:ascii="Traditional Arabic" w:hAnsi="Traditional Arabic" w:cs="Traditional Arabic" w:hint="cs"/>
          <w:b/>
          <w:bCs/>
          <w:color w:val="000000"/>
          <w:sz w:val="32"/>
          <w:szCs w:val="32"/>
          <w:rtl/>
        </w:rPr>
        <w:t xml:space="preserve">و جعلها قضية مستقلة بعيدة عن قضايا الإنسان الأخرى ،أو نتاج مجتمع معين -كما هو سائد في المفهوم الغربي-  ومن هنا كان موضوع حقوق الإنسان داخل ضمن معارف أخرى لا يستغني عنها . والإمام النورسي  رسم </w:t>
      </w:r>
      <w:r w:rsidR="00372445">
        <w:rPr>
          <w:rFonts w:ascii="Traditional Arabic" w:hAnsi="Traditional Arabic" w:cs="Traditional Arabic"/>
          <w:b/>
          <w:bCs/>
          <w:color w:val="000000"/>
          <w:sz w:val="32"/>
          <w:szCs w:val="32"/>
          <w:rtl/>
        </w:rPr>
        <w:t>ملامح</w:t>
      </w:r>
      <w:r w:rsidR="00372445">
        <w:rPr>
          <w:rFonts w:ascii="Traditional Arabic" w:hAnsi="Traditional Arabic" w:cs="Traditional Arabic" w:hint="cs"/>
          <w:b/>
          <w:bCs/>
          <w:color w:val="000000"/>
          <w:sz w:val="32"/>
          <w:szCs w:val="32"/>
          <w:rtl/>
        </w:rPr>
        <w:t xml:space="preserve"> هذه المعرفة الإنسانية التي يحتاجها البشر </w:t>
      </w:r>
      <w:r w:rsidR="006E0B41" w:rsidRPr="00FF53D9">
        <w:rPr>
          <w:rFonts w:ascii="Traditional Arabic" w:hAnsi="Traditional Arabic" w:cs="Traditional Arabic"/>
          <w:b/>
          <w:bCs/>
          <w:color w:val="000000"/>
          <w:sz w:val="32"/>
          <w:szCs w:val="32"/>
          <w:rtl/>
        </w:rPr>
        <w:t xml:space="preserve">, </w:t>
      </w:r>
      <w:r w:rsidR="00372445">
        <w:rPr>
          <w:rFonts w:ascii="Traditional Arabic" w:hAnsi="Traditional Arabic" w:cs="Traditional Arabic" w:hint="cs"/>
          <w:b/>
          <w:bCs/>
          <w:color w:val="000000"/>
          <w:sz w:val="32"/>
          <w:szCs w:val="32"/>
          <w:rtl/>
        </w:rPr>
        <w:t>من خلال</w:t>
      </w:r>
      <w:r w:rsidR="006E0B41" w:rsidRPr="00FF53D9">
        <w:rPr>
          <w:rFonts w:ascii="Traditional Arabic" w:hAnsi="Traditional Arabic" w:cs="Traditional Arabic"/>
          <w:b/>
          <w:bCs/>
          <w:color w:val="000000"/>
          <w:sz w:val="32"/>
          <w:szCs w:val="32"/>
          <w:rtl/>
        </w:rPr>
        <w:t xml:space="preserve"> فهمه لقوله تعالى: </w:t>
      </w:r>
      <w:r w:rsidR="004B7377">
        <w:rPr>
          <w:rFonts w:ascii="Traditional Arabic" w:hAnsi="Traditional Arabic" w:cs="Traditional Arabic" w:hint="cs"/>
          <w:b/>
          <w:bCs/>
          <w:color w:val="000000"/>
          <w:sz w:val="32"/>
          <w:szCs w:val="32"/>
          <w:rtl/>
        </w:rPr>
        <w:t>"</w:t>
      </w:r>
      <w:r w:rsidR="006E0B41" w:rsidRPr="00FF53D9">
        <w:rPr>
          <w:rFonts w:ascii="Traditional Arabic" w:hAnsi="Traditional Arabic" w:cs="Traditional Arabic"/>
          <w:b/>
          <w:bCs/>
          <w:color w:val="000000"/>
          <w:sz w:val="32"/>
          <w:szCs w:val="32"/>
          <w:rtl/>
        </w:rPr>
        <w:t>سنريهم آياتنا في الآفاق وفي أنفسهم حتى يتبين لهم أنه الحق</w:t>
      </w:r>
      <w:r w:rsidR="004B7377">
        <w:rPr>
          <w:rFonts w:ascii="Traditional Arabic" w:hAnsi="Traditional Arabic" w:cs="Traditional Arabic" w:hint="cs"/>
          <w:b/>
          <w:bCs/>
          <w:color w:val="000000"/>
          <w:sz w:val="32"/>
          <w:szCs w:val="32"/>
          <w:rtl/>
        </w:rPr>
        <w:t>"</w:t>
      </w:r>
      <w:r w:rsidR="004B7377">
        <w:rPr>
          <w:rFonts w:ascii="Traditional Arabic" w:hAnsi="Traditional Arabic" w:cs="Traditional Arabic"/>
          <w:b/>
          <w:bCs/>
          <w:color w:val="000000"/>
          <w:sz w:val="32"/>
          <w:szCs w:val="32"/>
          <w:rtl/>
        </w:rPr>
        <w:t>(فصلت</w:t>
      </w:r>
      <w:r w:rsidR="006E0B41" w:rsidRPr="00FF53D9">
        <w:rPr>
          <w:rFonts w:ascii="Traditional Arabic" w:hAnsi="Traditional Arabic" w:cs="Traditional Arabic"/>
          <w:b/>
          <w:bCs/>
          <w:color w:val="000000"/>
          <w:sz w:val="32"/>
          <w:szCs w:val="32"/>
          <w:rtl/>
        </w:rPr>
        <w:t xml:space="preserve"> 52) فهو يرى في ضوء هذه الآية العظيمة أن ما من معرفة مما تتبادلها العقول فيما بينها إلا وترجع في أصولها الأولى إلى واحدة من المعارف الثلاث الآتية:</w:t>
      </w:r>
    </w:p>
    <w:p w:rsidR="006E0B41" w:rsidRPr="004B7377" w:rsidRDefault="006E0B41" w:rsidP="006E0B41">
      <w:pPr>
        <w:autoSpaceDE w:val="0"/>
        <w:autoSpaceDN w:val="0"/>
        <w:bidi/>
        <w:adjustRightInd w:val="0"/>
        <w:spacing w:after="0" w:line="240" w:lineRule="auto"/>
        <w:rPr>
          <w:rFonts w:ascii="Traditional Arabic" w:hAnsi="Traditional Arabic" w:cs="Traditional Arabic"/>
          <w:b/>
          <w:bCs/>
          <w:sz w:val="32"/>
          <w:szCs w:val="32"/>
          <w:rtl/>
        </w:rPr>
      </w:pPr>
      <w:r w:rsidRPr="004B7377">
        <w:rPr>
          <w:rFonts w:ascii="Traditional Arabic" w:hAnsi="Traditional Arabic" w:cs="Traditional Arabic"/>
          <w:b/>
          <w:bCs/>
          <w:sz w:val="32"/>
          <w:szCs w:val="32"/>
          <w:rtl/>
        </w:rPr>
        <w:t>1_ معرفة كونية تشمل علوم ما في السماوات والأرض وما بينهما وما تحت الثرى.</w:t>
      </w:r>
    </w:p>
    <w:p w:rsidR="006E0B41" w:rsidRPr="004B7377" w:rsidRDefault="006E0B41" w:rsidP="006E0B41">
      <w:pPr>
        <w:autoSpaceDE w:val="0"/>
        <w:autoSpaceDN w:val="0"/>
        <w:bidi/>
        <w:adjustRightInd w:val="0"/>
        <w:spacing w:after="0" w:line="240" w:lineRule="auto"/>
        <w:rPr>
          <w:rFonts w:ascii="Traditional Arabic" w:hAnsi="Traditional Arabic" w:cs="Traditional Arabic"/>
          <w:b/>
          <w:bCs/>
          <w:sz w:val="32"/>
          <w:szCs w:val="32"/>
          <w:rtl/>
        </w:rPr>
      </w:pPr>
      <w:r w:rsidRPr="004B7377">
        <w:rPr>
          <w:rFonts w:ascii="Traditional Arabic" w:hAnsi="Traditional Arabic" w:cs="Traditional Arabic"/>
          <w:b/>
          <w:bCs/>
          <w:sz w:val="32"/>
          <w:szCs w:val="32"/>
          <w:rtl/>
        </w:rPr>
        <w:t>2- معرفة إنسانية تشمل الكينونة الإنسانية وكل ما يتعلق بالإنسان فردًا ونوعا ظاهرا وباطنا.</w:t>
      </w:r>
    </w:p>
    <w:p w:rsidR="006E0B41" w:rsidRPr="00FF53D9" w:rsidRDefault="006E0B41" w:rsidP="006E0B41">
      <w:pPr>
        <w:autoSpaceDE w:val="0"/>
        <w:autoSpaceDN w:val="0"/>
        <w:bidi/>
        <w:adjustRightInd w:val="0"/>
        <w:spacing w:after="0" w:line="240" w:lineRule="auto"/>
        <w:rPr>
          <w:rFonts w:ascii="Traditional Arabic" w:hAnsi="Traditional Arabic" w:cs="Traditional Arabic"/>
          <w:b/>
          <w:bCs/>
          <w:color w:val="000000"/>
          <w:sz w:val="32"/>
          <w:szCs w:val="32"/>
          <w:rtl/>
        </w:rPr>
      </w:pPr>
      <w:r w:rsidRPr="004B7377">
        <w:rPr>
          <w:rFonts w:ascii="Traditional Arabic" w:hAnsi="Traditional Arabic" w:cs="Traditional Arabic"/>
          <w:b/>
          <w:bCs/>
          <w:sz w:val="32"/>
          <w:szCs w:val="32"/>
          <w:rtl/>
        </w:rPr>
        <w:t xml:space="preserve">3- معرفة </w:t>
      </w:r>
      <w:r w:rsidRPr="00FF53D9">
        <w:rPr>
          <w:rFonts w:ascii="Traditional Arabic" w:hAnsi="Traditional Arabic" w:cs="Traditional Arabic"/>
          <w:b/>
          <w:bCs/>
          <w:color w:val="000000"/>
          <w:sz w:val="32"/>
          <w:szCs w:val="32"/>
          <w:rtl/>
        </w:rPr>
        <w:t>إلهية ترتبط بوجود الله تعالى وبربوبيته وشؤونه في خلقه.</w:t>
      </w:r>
    </w:p>
    <w:p w:rsidR="006E0B41" w:rsidRDefault="006E0B41" w:rsidP="006E0B41">
      <w:pPr>
        <w:autoSpaceDE w:val="0"/>
        <w:autoSpaceDN w:val="0"/>
        <w:bidi/>
        <w:adjustRightInd w:val="0"/>
        <w:spacing w:after="0" w:line="240" w:lineRule="auto"/>
        <w:rPr>
          <w:rFonts w:ascii="Traditional Arabic" w:hAnsi="Traditional Arabic" w:cs="Traditional Arabic" w:hint="cs"/>
          <w:b/>
          <w:bCs/>
          <w:color w:val="000000"/>
          <w:sz w:val="32"/>
          <w:szCs w:val="32"/>
          <w:rtl/>
        </w:rPr>
      </w:pPr>
      <w:r w:rsidRPr="00FF53D9">
        <w:rPr>
          <w:rFonts w:ascii="Traditional Arabic" w:hAnsi="Traditional Arabic" w:cs="Traditional Arabic"/>
          <w:b/>
          <w:bCs/>
          <w:color w:val="000000"/>
          <w:sz w:val="32"/>
          <w:szCs w:val="32"/>
          <w:rtl/>
        </w:rPr>
        <w:lastRenderedPageBreak/>
        <w:t>وهذه المعارف الثلاث متلازمة يلازم بعضها بعضا, ويسند بعضها بعضا, ويدل بعضها على بعض, وهي في تعاشق دائم لا ينقطع, فليس ثمة معرفة متفردة ومستقلة ومنعزلة في هذا العالم</w:t>
      </w:r>
      <w:r w:rsidR="00372445">
        <w:rPr>
          <w:rFonts w:ascii="Traditional Arabic" w:hAnsi="Traditional Arabic" w:cs="Traditional Arabic" w:hint="cs"/>
          <w:b/>
          <w:bCs/>
          <w:color w:val="000000"/>
          <w:sz w:val="32"/>
          <w:szCs w:val="32"/>
          <w:rtl/>
        </w:rPr>
        <w:t xml:space="preserve"> ، بل تتواصل بعضها مع بعض فحقوق الإنسان ضمن قوانين الحياة والطبيعة ومتفق مع قوانين النفس البشرية ولا يخالف نتاج العقول العلمية.</w:t>
      </w:r>
      <w:r w:rsidRPr="00FF53D9">
        <w:rPr>
          <w:rFonts w:ascii="Traditional Arabic" w:hAnsi="Traditional Arabic" w:cs="Traditional Arabic"/>
          <w:b/>
          <w:bCs/>
          <w:color w:val="000000"/>
          <w:sz w:val="32"/>
          <w:szCs w:val="32"/>
          <w:rtl/>
        </w:rPr>
        <w:t xml:space="preserve"> (أديب إبراهيم الدباغ, مطارحات في المعرفة الإيمانية عند النورسي, ط1, القاهرة: مركز الكتاب للنشر, 1417هـ - 1997م, ص 41).</w:t>
      </w:r>
    </w:p>
    <w:p w:rsidR="00372445" w:rsidRDefault="00372445" w:rsidP="00372445">
      <w:pPr>
        <w:autoSpaceDE w:val="0"/>
        <w:autoSpaceDN w:val="0"/>
        <w:bidi/>
        <w:adjustRightInd w:val="0"/>
        <w:spacing w:after="0" w:line="240" w:lineRule="auto"/>
        <w:rPr>
          <w:rFonts w:ascii="Traditional Arabic" w:hAnsi="Traditional Arabic" w:cs="Traditional Arabic" w:hint="cs"/>
          <w:b/>
          <w:bCs/>
          <w:color w:val="000000"/>
          <w:sz w:val="32"/>
          <w:szCs w:val="32"/>
          <w:rtl/>
        </w:rPr>
      </w:pPr>
    </w:p>
    <w:p w:rsidR="00372445" w:rsidRPr="00372445" w:rsidRDefault="00372445" w:rsidP="00372445">
      <w:pPr>
        <w:autoSpaceDE w:val="0"/>
        <w:autoSpaceDN w:val="0"/>
        <w:bidi/>
        <w:adjustRightInd w:val="0"/>
        <w:spacing w:after="0" w:line="240" w:lineRule="auto"/>
        <w:rPr>
          <w:rFonts w:ascii="Traditional Arabic" w:hAnsi="Traditional Arabic" w:cs="Traditional Arabic" w:hint="cs"/>
          <w:b/>
          <w:bCs/>
          <w:color w:val="0070C0"/>
          <w:sz w:val="32"/>
          <w:szCs w:val="32"/>
          <w:rtl/>
        </w:rPr>
      </w:pPr>
      <w:r w:rsidRPr="00372445">
        <w:rPr>
          <w:rFonts w:ascii="Traditional Arabic" w:hAnsi="Traditional Arabic" w:cs="Traditional Arabic" w:hint="cs"/>
          <w:b/>
          <w:bCs/>
          <w:color w:val="0070C0"/>
          <w:sz w:val="32"/>
          <w:szCs w:val="32"/>
          <w:rtl/>
        </w:rPr>
        <w:t>فكرة حقوق الإنسان هي فكرة الطبيعة والفطرة وليست جزء من حضارة معينة:</w:t>
      </w:r>
    </w:p>
    <w:p w:rsidR="00372445" w:rsidRPr="00372445" w:rsidRDefault="00372445" w:rsidP="00372445">
      <w:pPr>
        <w:bidi/>
        <w:spacing w:after="85" w:line="240" w:lineRule="auto"/>
        <w:ind w:firstLine="454"/>
        <w:jc w:val="lowKashida"/>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color w:val="000000"/>
          <w:sz w:val="32"/>
          <w:szCs w:val="32"/>
          <w:rtl/>
        </w:rPr>
        <w:t>العالم اليوم يدرس فكرة حقوق الإنسان كمنتج غربي ، و</w:t>
      </w:r>
      <w:r w:rsidRPr="00372445">
        <w:rPr>
          <w:rFonts w:ascii="Traditional Arabic" w:eastAsia="Times New Roman" w:hAnsi="Traditional Arabic" w:cs="Traditional Arabic"/>
          <w:b/>
          <w:bCs/>
          <w:color w:val="000000"/>
          <w:sz w:val="32"/>
          <w:szCs w:val="32"/>
          <w:rtl/>
        </w:rPr>
        <w:t xml:space="preserve">التطور التاريخي في الغرب يؤكد أن المعنى المقصود في تشريع الحقوق الإنسانية هو تحقيق الأهداف والقيم الغربية والتي ترتبط بالخبرة التاريخية لسياق حضاري معين، فالانطلاق الفعلي لفكرة حقوق الإنسان جاء مع الثورة الفرنسية، وهدف إلى التخلص من استبداد الملوك، وتزامن مع كتابات مفكري تيار الإصلاح الديني البروتستانتي في أوروبا والتي سعت لإزالة سلطان الكنيسة وكتابات الوضعيين، وهي التي أكدت على فكرة المجتمع المدني وكون الإنسان ذا حقوق طبيعية لا إلهية، "فالطبيعي" يحل محل "الإلهي" أو "الوحي". </w:t>
      </w:r>
    </w:p>
    <w:p w:rsidR="00372445" w:rsidRPr="00372445" w:rsidRDefault="00372445" w:rsidP="00372445">
      <w:pPr>
        <w:bidi/>
        <w:spacing w:before="85" w:after="85" w:line="240" w:lineRule="auto"/>
        <w:ind w:firstLine="454"/>
        <w:jc w:val="lowKashida"/>
        <w:rPr>
          <w:rFonts w:ascii="Traditional Arabic" w:eastAsia="Times New Roman" w:hAnsi="Traditional Arabic" w:cs="Traditional Arabic"/>
          <w:b/>
          <w:bCs/>
          <w:sz w:val="32"/>
          <w:szCs w:val="32"/>
          <w:rtl/>
        </w:rPr>
      </w:pPr>
      <w:r w:rsidRPr="00372445">
        <w:rPr>
          <w:rFonts w:ascii="Traditional Arabic" w:eastAsia="Times New Roman" w:hAnsi="Traditional Arabic" w:cs="Traditional Arabic"/>
          <w:b/>
          <w:bCs/>
          <w:color w:val="000000"/>
          <w:sz w:val="32"/>
          <w:szCs w:val="32"/>
          <w:rtl/>
        </w:rPr>
        <w:t xml:space="preserve">مفهوم حقوق الإنسان إذًا هو تركيز للقيم والمبادئ التي انتهى إليها الفكر الأوروبي والرأسمالي في تطوره التاريخي، كما أنه نموذج للمفاهيم التي يحاول الغرب فرض عالميتها على الشعوب الأخرى في إطار محاولته فرض سيطرته ومصالحه القومية، بل ويستغل ذلك سياسيًّا في كثير من الأحيان، كما يحدث في العلاقات الدولية وفي الدفاع عن حقوق بعض الأقليات بهدف زعزعة وضرب النظم السياسية المخالفة والخارجة عن "الشرعية الدولية" و"النظام العالمي الجديد". </w:t>
      </w:r>
    </w:p>
    <w:p w:rsidR="00372445" w:rsidRPr="00372445" w:rsidRDefault="00372445" w:rsidP="00372445">
      <w:pPr>
        <w:bidi/>
        <w:spacing w:before="85" w:after="100" w:line="240" w:lineRule="auto"/>
        <w:ind w:firstLine="454"/>
        <w:jc w:val="lowKashida"/>
        <w:rPr>
          <w:rFonts w:ascii="Traditional Arabic" w:eastAsia="Times New Roman" w:hAnsi="Traditional Arabic" w:cs="Traditional Arabic"/>
          <w:b/>
          <w:bCs/>
          <w:sz w:val="32"/>
          <w:szCs w:val="32"/>
          <w:rtl/>
        </w:rPr>
      </w:pPr>
      <w:r w:rsidRPr="00372445">
        <w:rPr>
          <w:rFonts w:ascii="Traditional Arabic" w:eastAsia="Times New Roman" w:hAnsi="Traditional Arabic" w:cs="Traditional Arabic"/>
          <w:b/>
          <w:bCs/>
          <w:color w:val="000000"/>
          <w:sz w:val="32"/>
          <w:szCs w:val="32"/>
          <w:rtl/>
        </w:rPr>
        <w:t xml:space="preserve">وإذا كانت بعض الكتابات الغربية تحاول تأكيد هذه "العالمية" للمفهوم، فإن دراسات أخرى، خاصة في إطار علم الأنثروبولوجيا، تؤكد على نسبية المفهوم وحدوده الثقافية مؤكدة أهمية النظر في رؤية حضارات أخرى للإنسان وحقوقه انطلاقًا من الفلسفة التي تسود الدراسات الأنثروبولوجية الحديثة، وهي التأكد على التباين والتعددية في الثقافات والخصوصيات الحضارية لكل منطقة. </w:t>
      </w:r>
    </w:p>
    <w:p w:rsidR="003E541E" w:rsidRPr="003E541E" w:rsidRDefault="00372445" w:rsidP="003E541E">
      <w:pPr>
        <w:pStyle w:val="NormalWeb"/>
        <w:bidi/>
        <w:rPr>
          <w:rFonts w:ascii="Traditional Arabic" w:hAnsi="Traditional Arabic" w:cs="Traditional Arabic"/>
          <w:b/>
          <w:bCs/>
          <w:sz w:val="32"/>
          <w:szCs w:val="32"/>
          <w:rtl/>
        </w:rPr>
      </w:pPr>
      <w:r>
        <w:rPr>
          <w:rFonts w:ascii="Traditional Arabic" w:hAnsi="Traditional Arabic" w:cs="Traditional Arabic" w:hint="cs"/>
          <w:b/>
          <w:bCs/>
          <w:color w:val="000000"/>
          <w:sz w:val="32"/>
          <w:szCs w:val="32"/>
          <w:rtl/>
        </w:rPr>
        <w:t xml:space="preserve">والشريعة الإسلامية لم تنسب هذه الحقوق وفكرتها إليها مع وجود الأسبقية الزمانية على الغرب بأكثر من سبعة قرون ، بل جعلت هذه الحقوق جزء من الكرامة الإنسانية المقررة لجميع البشر في كل </w:t>
      </w:r>
      <w:r>
        <w:rPr>
          <w:rFonts w:ascii="Traditional Arabic" w:hAnsi="Traditional Arabic" w:cs="Traditional Arabic" w:hint="cs"/>
          <w:b/>
          <w:bCs/>
          <w:color w:val="000000"/>
          <w:sz w:val="32"/>
          <w:szCs w:val="32"/>
          <w:rtl/>
        </w:rPr>
        <w:lastRenderedPageBreak/>
        <w:t xml:space="preserve">عصورهم ، </w:t>
      </w:r>
      <w:r w:rsidR="003E541E">
        <w:rPr>
          <w:rFonts w:ascii="Traditional Arabic" w:hAnsi="Traditional Arabic" w:cs="Traditional Arabic" w:hint="cs"/>
          <w:b/>
          <w:bCs/>
          <w:color w:val="000000"/>
          <w:sz w:val="32"/>
          <w:szCs w:val="32"/>
          <w:rtl/>
        </w:rPr>
        <w:t>ومن الصعب أخذ سياق حقوق الإنسان على فكرة العقد الاجتماعي فقط ، فالوحي الرباني عند المسلمين هو مؤسس الحقوق الإنسانية وليس مصادما لها كما في بعض التشريعات الأخرى .</w:t>
      </w:r>
      <w:r w:rsidR="003E541E" w:rsidRPr="003E541E">
        <w:rPr>
          <w:rFonts w:ascii="Arabic Transparent" w:hAnsi="Arabic Transparent" w:cs="Arabic Transparent"/>
          <w:rtl/>
        </w:rPr>
        <w:t xml:space="preserve"> </w:t>
      </w:r>
      <w:r w:rsidR="003E541E" w:rsidRPr="003E541E">
        <w:rPr>
          <w:rFonts w:ascii="Traditional Arabic" w:hAnsi="Traditional Arabic" w:cs="Traditional Arabic"/>
          <w:b/>
          <w:bCs/>
          <w:sz w:val="32"/>
          <w:szCs w:val="32"/>
          <w:rtl/>
        </w:rPr>
        <w:t>و قد يظهر الخلل الأساسي في إعلانات حقوق الإنسان أنها استندت إلى فلسفة دهرية، تزعم إمكان استقلال الإنسان عن خالقه في تنظيم حياته وتحصيله للسعادة، وكانت النتيجة رغم التقدم الجزئي تسلط الأقوياء على الضعفاء وتدمير البيئة وتفكيك أنسجة التواصل والتراحم بين البشر.</w:t>
      </w:r>
    </w:p>
    <w:p w:rsidR="003E541E" w:rsidRPr="003E541E" w:rsidRDefault="003E541E" w:rsidP="003E541E">
      <w:pPr>
        <w:pStyle w:val="NormalWeb"/>
        <w:bidi/>
        <w:rPr>
          <w:rFonts w:ascii="Traditional Arabic" w:hAnsi="Traditional Arabic" w:cs="Traditional Arabic"/>
          <w:b/>
          <w:bCs/>
          <w:sz w:val="32"/>
          <w:szCs w:val="32"/>
          <w:rtl/>
        </w:rPr>
      </w:pPr>
      <w:r w:rsidRPr="003E541E">
        <w:rPr>
          <w:rFonts w:ascii="Traditional Arabic" w:hAnsi="Traditional Arabic" w:cs="Traditional Arabic"/>
          <w:b/>
          <w:bCs/>
          <w:sz w:val="32"/>
          <w:szCs w:val="32"/>
          <w:rtl/>
        </w:rPr>
        <w:t>بينما استناد حقوق الإنسان إلى خالق الإنسان يعطيها من جهة قدسية تحد من العبث بها، ويجعلها أمانة في عنق كل المؤمنين، على اعتبار حمايتها واجبا دينيا يثاب على فعله ويعاقب على تركه.</w:t>
      </w:r>
    </w:p>
    <w:p w:rsidR="003E541E" w:rsidRPr="003E541E" w:rsidRDefault="003E541E" w:rsidP="003E541E">
      <w:pPr>
        <w:pStyle w:val="NormalWeb"/>
        <w:bidi/>
        <w:rPr>
          <w:rFonts w:ascii="Traditional Arabic" w:hAnsi="Traditional Arabic" w:cs="Traditional Arabic"/>
          <w:b/>
          <w:bCs/>
          <w:sz w:val="32"/>
          <w:szCs w:val="32"/>
          <w:rtl/>
        </w:rPr>
      </w:pPr>
      <w:r w:rsidRPr="003E541E">
        <w:rPr>
          <w:rFonts w:ascii="Traditional Arabic" w:hAnsi="Traditional Arabic" w:cs="Traditional Arabic"/>
          <w:b/>
          <w:bCs/>
          <w:sz w:val="32"/>
          <w:szCs w:val="32"/>
          <w:rtl/>
        </w:rPr>
        <w:t xml:space="preserve">كما يعطيها أبعادها الإنسانية بمنأى عن كل الفوارق الجنسية والإقليمية والاجتماعية، إذ إن الله رب العالمين وليس لقوم أو أمة وحسب. فالخلق كلهم </w:t>
      </w:r>
      <w:r>
        <w:rPr>
          <w:rFonts w:ascii="Traditional Arabic" w:hAnsi="Traditional Arabic" w:cs="Traditional Arabic" w:hint="cs"/>
          <w:b/>
          <w:bCs/>
          <w:sz w:val="32"/>
          <w:szCs w:val="32"/>
          <w:rtl/>
        </w:rPr>
        <w:t xml:space="preserve">تابعين </w:t>
      </w:r>
      <w:r w:rsidRPr="003E541E">
        <w:rPr>
          <w:rFonts w:ascii="Traditional Arabic" w:hAnsi="Traditional Arabic" w:cs="Traditional Arabic"/>
          <w:b/>
          <w:bCs/>
          <w:sz w:val="32"/>
          <w:szCs w:val="32"/>
          <w:rtl/>
        </w:rPr>
        <w:t>لله.</w:t>
      </w:r>
    </w:p>
    <w:p w:rsidR="003E541E" w:rsidRPr="003E541E" w:rsidRDefault="003E541E" w:rsidP="003E541E">
      <w:pPr>
        <w:pStyle w:val="NormalWeb"/>
        <w:bidi/>
        <w:rPr>
          <w:rFonts w:ascii="Traditional Arabic" w:hAnsi="Traditional Arabic" w:cs="Traditional Arabic"/>
          <w:b/>
          <w:bCs/>
          <w:sz w:val="32"/>
          <w:szCs w:val="32"/>
          <w:rtl/>
        </w:rPr>
      </w:pPr>
      <w:r w:rsidRPr="003E541E">
        <w:rPr>
          <w:rFonts w:ascii="Traditional Arabic" w:hAnsi="Traditional Arabic" w:cs="Traditional Arabic"/>
          <w:b/>
          <w:bCs/>
          <w:sz w:val="32"/>
          <w:szCs w:val="32"/>
          <w:rtl/>
        </w:rPr>
        <w:t>واستناد الحقوق إلى خالق الإنسان يعطيها شمولا وإيجابية تخرج بهما عن الشكلانية والجزئية، لأن الله خالق الإنسان وهو أعلم بالحاجات الحقيقة لمخلوقاته، ويعزز سلطة القانون الحامي لتلك الحقوق بسلطة الضمير الديني المتمثل في شعور المؤمن برقابة الله الدائمة.</w:t>
      </w:r>
    </w:p>
    <w:p w:rsidR="0012526A" w:rsidRDefault="003E541E" w:rsidP="0012526A">
      <w:pPr>
        <w:pStyle w:val="NormalWeb"/>
        <w:bidi/>
        <w:rPr>
          <w:rFonts w:ascii="Traditional Arabic" w:hAnsi="Traditional Arabic" w:cs="Traditional Arabic" w:hint="cs"/>
          <w:b/>
          <w:bCs/>
          <w:sz w:val="32"/>
          <w:szCs w:val="32"/>
          <w:rtl/>
        </w:rPr>
      </w:pPr>
      <w:r w:rsidRPr="003E541E">
        <w:rPr>
          <w:rFonts w:ascii="Traditional Arabic" w:hAnsi="Traditional Arabic" w:cs="Traditional Arabic"/>
          <w:b/>
          <w:bCs/>
          <w:sz w:val="32"/>
          <w:szCs w:val="32"/>
          <w:rtl/>
        </w:rPr>
        <w:t>أما لماذا دول الإسلام المعاصرة معدودة في مؤخرة دول العالم بمقاييس حقوق</w:t>
      </w:r>
      <w:r w:rsidR="0012526A">
        <w:rPr>
          <w:rFonts w:ascii="Traditional Arabic" w:hAnsi="Traditional Arabic" w:cs="Traditional Arabic"/>
          <w:b/>
          <w:bCs/>
          <w:sz w:val="32"/>
          <w:szCs w:val="32"/>
          <w:rtl/>
        </w:rPr>
        <w:t xml:space="preserve"> الإنسان، فليس ذلك عائدا بحال</w:t>
      </w:r>
      <w:r w:rsidRPr="003E541E">
        <w:rPr>
          <w:rFonts w:ascii="Traditional Arabic" w:hAnsi="Traditional Arabic" w:cs="Traditional Arabic"/>
          <w:b/>
          <w:bCs/>
          <w:sz w:val="32"/>
          <w:szCs w:val="32"/>
          <w:rtl/>
        </w:rPr>
        <w:t xml:space="preserve"> إلى الإسلام، فمبادئه وتجربته الحضارية شاهدان على سموه وانفتاح مجتمعاته، ولا إلى المسلمين لأنهم محكومون بحكومات لا تمثلهم بل تمثّل عليهم</w:t>
      </w:r>
      <w:r w:rsidR="0012526A">
        <w:rPr>
          <w:rFonts w:ascii="Traditional Arabic" w:hAnsi="Traditional Arabic" w:cs="Traditional Arabic" w:hint="cs"/>
          <w:b/>
          <w:bCs/>
          <w:sz w:val="32"/>
          <w:szCs w:val="32"/>
          <w:rtl/>
        </w:rPr>
        <w:t xml:space="preserve"> أي تخدعهم </w:t>
      </w:r>
      <w:r w:rsidRPr="003E541E">
        <w:rPr>
          <w:rFonts w:ascii="Traditional Arabic" w:hAnsi="Traditional Arabic" w:cs="Traditional Arabic"/>
          <w:b/>
          <w:bCs/>
          <w:sz w:val="32"/>
          <w:szCs w:val="32"/>
          <w:rtl/>
        </w:rPr>
        <w:t>، بل حتى تمثّل بهم</w:t>
      </w:r>
      <w:r w:rsidR="0012526A">
        <w:rPr>
          <w:rFonts w:ascii="Traditional Arabic" w:hAnsi="Traditional Arabic" w:cs="Traditional Arabic" w:hint="cs"/>
          <w:b/>
          <w:bCs/>
          <w:sz w:val="32"/>
          <w:szCs w:val="32"/>
          <w:rtl/>
        </w:rPr>
        <w:t xml:space="preserve"> تحاربهم بعنف</w:t>
      </w:r>
      <w:r w:rsidRPr="003E541E">
        <w:rPr>
          <w:rFonts w:ascii="Traditional Arabic" w:hAnsi="Traditional Arabic" w:cs="Traditional Arabic"/>
          <w:b/>
          <w:bCs/>
          <w:sz w:val="32"/>
          <w:szCs w:val="32"/>
          <w:rtl/>
        </w:rPr>
        <w:t xml:space="preserve">، مستظهرة عليهم بميزان قوة دولي متغلب، إلى حين "وتلك الأيام نداولها بين الناس". </w:t>
      </w:r>
    </w:p>
    <w:p w:rsidR="0012526A" w:rsidRDefault="0066440B" w:rsidP="0012526A">
      <w:pPr>
        <w:pStyle w:val="NormalWeb"/>
        <w:bidi/>
        <w:rPr>
          <w:rFonts w:ascii="Traditional Arabic" w:hAnsi="Traditional Arabic" w:cs="Traditional Arabic" w:hint="cs"/>
          <w:b/>
          <w:bCs/>
          <w:noProof/>
          <w:color w:val="0070C0"/>
          <w:sz w:val="32"/>
          <w:szCs w:val="32"/>
          <w:rtl/>
        </w:rPr>
      </w:pPr>
      <w:r w:rsidRPr="0066440B">
        <w:rPr>
          <w:rFonts w:ascii="Traditional Arabic" w:hAnsi="Traditional Arabic" w:cs="Traditional Arabic" w:hint="cs"/>
          <w:b/>
          <w:bCs/>
          <w:noProof/>
          <w:color w:val="0070C0"/>
          <w:sz w:val="32"/>
          <w:szCs w:val="32"/>
          <w:rtl/>
        </w:rPr>
        <w:t>نماذج من الحقوق الإنسانية في الإسلام :</w:t>
      </w:r>
    </w:p>
    <w:p w:rsidR="0066440B" w:rsidRPr="0066440B" w:rsidRDefault="0066440B" w:rsidP="0066440B">
      <w:pPr>
        <w:bidi/>
        <w:spacing w:before="100" w:beforeAutospacing="1" w:after="100" w:afterAutospacing="1" w:line="240" w:lineRule="auto"/>
        <w:outlineLvl w:val="1"/>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 أولا :</w:t>
      </w:r>
      <w:r w:rsidRPr="0066440B">
        <w:rPr>
          <w:rFonts w:ascii="Traditional Arabic" w:eastAsia="Times New Roman" w:hAnsi="Traditional Arabic" w:cs="Traditional Arabic"/>
          <w:b/>
          <w:bCs/>
          <w:sz w:val="32"/>
          <w:szCs w:val="32"/>
          <w:rtl/>
        </w:rPr>
        <w:t>المساواة بين الناس</w:t>
      </w:r>
    </w:p>
    <w:p w:rsidR="0066440B" w:rsidRPr="0066440B" w:rsidRDefault="0066440B" w:rsidP="0066440B">
      <w:pPr>
        <w:bidi/>
        <w:spacing w:before="100" w:beforeAutospacing="1" w:after="100" w:afterAutospacing="1"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t>أكَّد</w:t>
      </w:r>
      <w:r w:rsidRPr="0066440B">
        <w:rPr>
          <w:rFonts w:ascii="Traditional Arabic" w:eastAsia="Times New Roman" w:hAnsi="Traditional Arabic" w:cs="Traditional Arabic" w:hint="cs"/>
          <w:b/>
          <w:bCs/>
          <w:sz w:val="32"/>
          <w:szCs w:val="32"/>
          <w:rtl/>
        </w:rPr>
        <w:t>ت الشريعة الإسلامية</w:t>
      </w:r>
      <w:r w:rsidRPr="0066440B">
        <w:rPr>
          <w:rFonts w:ascii="Traditional Arabic" w:eastAsia="Times New Roman" w:hAnsi="Traditional Arabic" w:cs="Traditional Arabic"/>
          <w:b/>
          <w:bCs/>
          <w:sz w:val="32"/>
          <w:szCs w:val="32"/>
          <w:rtl/>
        </w:rPr>
        <w:t xml:space="preserve"> على حقِّ المساواة بين الناس جميعًا؛ بين الأفراد والجماعات، وبين الأجناس والشعوب، وبين الحُكَّام والمحكومين، وبين الولاة والرعيَّة، فلا قيود ولا استثناءات، ولا فَرْقَ في التشريع بين عربي وأعجمي، ولا بين أبيض وأسود، ولا بين حاكم ومحكوم، وإنما التفاضل </w:t>
      </w:r>
      <w:r w:rsidRPr="0066440B">
        <w:rPr>
          <w:rFonts w:ascii="Traditional Arabic" w:eastAsia="Times New Roman" w:hAnsi="Traditional Arabic" w:cs="Traditional Arabic"/>
          <w:b/>
          <w:bCs/>
          <w:sz w:val="32"/>
          <w:szCs w:val="32"/>
          <w:rtl/>
        </w:rPr>
        <w:lastRenderedPageBreak/>
        <w:t>بين الناس بالتقوى، فقال</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أَيُّهَا النَّاسُ، إِنَّ رَبَّكُمْ وَاحِدٌ، وَإِنَّ أَبَاكُمْ وَاحِدٌ، كُلُّكُمْ لآدَم، وَآدَمُ مِنْ تُرَابٍ، أَكْرَمُكُمْ عِنْدَ اللهِ أَتْقَاكُمْ، وَلَيْسِ لِعَرَبِيٍّ فَضْلٌ عَلَى عَجَمِيٍّ إِلاَّ بِالتَّقْوَى". ولننظر إلى تعامل</w:t>
      </w:r>
      <w:r w:rsidRPr="0066440B">
        <w:rPr>
          <w:rFonts w:ascii="Traditional Arabic" w:eastAsia="Times New Roman" w:hAnsi="Traditional Arabic" w:cs="Traditional Arabic" w:hint="cs"/>
          <w:b/>
          <w:bCs/>
          <w:sz w:val="32"/>
          <w:szCs w:val="32"/>
          <w:rtl/>
        </w:rPr>
        <w:t xml:space="preserve">ه عليه الصلاة والسلام </w:t>
      </w:r>
      <w:r w:rsidRPr="0066440B">
        <w:rPr>
          <w:rFonts w:ascii="Traditional Arabic" w:eastAsia="Times New Roman" w:hAnsi="Traditional Arabic" w:cs="Traditional Arabic"/>
          <w:b/>
          <w:bCs/>
          <w:sz w:val="32"/>
          <w:szCs w:val="32"/>
          <w:rtl/>
        </w:rPr>
        <w:t xml:space="preserve"> </w:t>
      </w:r>
      <w:r w:rsidRPr="0066440B">
        <w:rPr>
          <w:rFonts w:ascii="Traditional Arabic" w:eastAsia="Times New Roman" w:hAnsi="Traditional Arabic" w:cs="Traditional Arabic" w:hint="cs"/>
          <w:b/>
          <w:bCs/>
          <w:sz w:val="32"/>
          <w:szCs w:val="32"/>
          <w:rtl/>
        </w:rPr>
        <w:t xml:space="preserve">مع </w:t>
      </w:r>
      <w:r w:rsidRPr="0066440B">
        <w:rPr>
          <w:rFonts w:ascii="Traditional Arabic" w:eastAsia="Times New Roman" w:hAnsi="Traditional Arabic" w:cs="Traditional Arabic"/>
          <w:b/>
          <w:bCs/>
          <w:sz w:val="32"/>
          <w:szCs w:val="32"/>
          <w:rtl/>
        </w:rPr>
        <w:t xml:space="preserve">مبدأ المساواة؛ لندرك عظمته </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 xml:space="preserve">فعن أبي أُمامة أنه قال: عَيَّر </w:t>
      </w:r>
      <w:r w:rsidRPr="0066440B">
        <w:rPr>
          <w:rFonts w:ascii="Traditional Arabic" w:eastAsia="Times New Roman" w:hAnsi="Traditional Arabic" w:cs="Traditional Arabic" w:hint="cs"/>
          <w:b/>
          <w:bCs/>
          <w:sz w:val="32"/>
          <w:szCs w:val="32"/>
          <w:rtl/>
        </w:rPr>
        <w:t>أحد الصحابة من الأشراف في قومهم</w:t>
      </w:r>
      <w:r w:rsidRPr="0066440B">
        <w:rPr>
          <w:rFonts w:ascii="Traditional Arabic" w:eastAsia="Times New Roman" w:hAnsi="Traditional Arabic" w:cs="Traditional Arabic"/>
          <w:b/>
          <w:bCs/>
          <w:sz w:val="32"/>
          <w:szCs w:val="32"/>
          <w:rtl/>
        </w:rPr>
        <w:t xml:space="preserve"> بلالاً </w:t>
      </w:r>
      <w:r w:rsidRPr="0066440B">
        <w:rPr>
          <w:rFonts w:ascii="Traditional Arabic" w:eastAsia="Times New Roman" w:hAnsi="Traditional Arabic" w:cs="Traditional Arabic" w:hint="cs"/>
          <w:b/>
          <w:bCs/>
          <w:sz w:val="32"/>
          <w:szCs w:val="32"/>
          <w:rtl/>
        </w:rPr>
        <w:t xml:space="preserve">وكان أسودا من الحبشة </w:t>
      </w:r>
      <w:r w:rsidRPr="0066440B">
        <w:rPr>
          <w:rFonts w:ascii="Traditional Arabic" w:eastAsia="Times New Roman" w:hAnsi="Traditional Arabic" w:cs="Traditional Arabic"/>
          <w:b/>
          <w:bCs/>
          <w:sz w:val="32"/>
          <w:szCs w:val="32"/>
          <w:rtl/>
        </w:rPr>
        <w:t xml:space="preserve">بأُمِّه، فقال: يابن السوداء. وأنَّ بلالاً أتى رسول الله </w:t>
      </w:r>
      <w:r w:rsidRPr="0066440B">
        <w:rPr>
          <w:rFonts w:ascii="Traditional Arabic" w:eastAsia="Times New Roman" w:hAnsi="Traditional Arabic" w:cs="Traditional Arabic" w:hint="cs"/>
          <w:b/>
          <w:bCs/>
          <w:sz w:val="32"/>
          <w:szCs w:val="32"/>
          <w:rtl/>
        </w:rPr>
        <w:t xml:space="preserve">عليه الصلاة والسلام </w:t>
      </w:r>
      <w:r w:rsidRPr="0066440B">
        <w:rPr>
          <w:rFonts w:ascii="Traditional Arabic" w:eastAsia="Times New Roman" w:hAnsi="Traditional Arabic" w:cs="Traditional Arabic"/>
          <w:b/>
          <w:bCs/>
          <w:sz w:val="32"/>
          <w:szCs w:val="32"/>
          <w:rtl/>
        </w:rPr>
        <w:t xml:space="preserve"> فأخبره فغضب، فجاء أبو ذرٍّ ولم يشعر، فأَعْرَضَ عنه النبي</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فقال: ما أعرضكَ عنِّي إلاَّ شيءٌ بلغكَ يا رسول الله. قال: "أَنْتَ الَّذِي تُعَيِّرُ بِلالاً بِأُمِّهِ؟" وقال النبي  </w:t>
      </w:r>
      <w:r w:rsidRPr="0066440B">
        <w:rPr>
          <w:rFonts w:ascii="Traditional Arabic" w:eastAsia="Times New Roman" w:hAnsi="Traditional Arabic" w:cs="Traditional Arabic" w:hint="cs"/>
          <w:b/>
          <w:bCs/>
          <w:sz w:val="32"/>
          <w:szCs w:val="32"/>
          <w:rtl/>
        </w:rPr>
        <w:t xml:space="preserve">عليه الصلاة والسلام </w:t>
      </w:r>
      <w:r w:rsidRPr="0066440B">
        <w:rPr>
          <w:rFonts w:ascii="Traditional Arabic" w:eastAsia="Times New Roman" w:hAnsi="Traditional Arabic" w:cs="Traditional Arabic"/>
          <w:b/>
          <w:bCs/>
          <w:sz w:val="32"/>
          <w:szCs w:val="32"/>
          <w:rtl/>
        </w:rPr>
        <w:t xml:space="preserve"> "وَالَّذِي أَنْزَلَ الْكِتَابَ عَلَى مُحَمَّدٍ -أَوْ مَا شَاءَ اللهُ أَنْ يَحْلِفَ- مَا لأَحَدٍ عَلَيَّ فَضْلٌ إِلاَّ بِعَمَلٍ، إِنْ أَنْتُمْ إِلاَّ كَطَفِّ الصَّاعِ</w:t>
      </w:r>
      <w:r w:rsidRPr="0066440B">
        <w:rPr>
          <w:rFonts w:ascii="Traditional Arabic" w:eastAsia="Times New Roman" w:hAnsi="Traditional Arabic" w:cs="Traditional Arabic" w:hint="cs"/>
          <w:b/>
          <w:bCs/>
          <w:sz w:val="32"/>
          <w:szCs w:val="32"/>
          <w:rtl/>
        </w:rPr>
        <w:t>"</w:t>
      </w:r>
    </w:p>
    <w:p w:rsidR="0066440B" w:rsidRPr="0066440B" w:rsidRDefault="0066440B" w:rsidP="0066440B">
      <w:pPr>
        <w:bidi/>
        <w:spacing w:before="100" w:beforeAutospacing="1" w:after="100" w:afterAutospacing="1" w:line="240" w:lineRule="auto"/>
        <w:outlineLvl w:val="1"/>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hint="cs"/>
          <w:b/>
          <w:bCs/>
          <w:sz w:val="32"/>
          <w:szCs w:val="32"/>
          <w:rtl/>
        </w:rPr>
        <w:t>ثانيا :</w:t>
      </w:r>
      <w:r w:rsidRPr="0066440B">
        <w:rPr>
          <w:rFonts w:ascii="Traditional Arabic" w:eastAsia="Times New Roman" w:hAnsi="Traditional Arabic" w:cs="Traditional Arabic"/>
          <w:b/>
          <w:bCs/>
          <w:sz w:val="32"/>
          <w:szCs w:val="32"/>
          <w:rtl/>
        </w:rPr>
        <w:t>العدل في الإسلام</w:t>
      </w:r>
    </w:p>
    <w:p w:rsidR="0066440B" w:rsidRPr="0066440B" w:rsidRDefault="0066440B" w:rsidP="0066440B">
      <w:pPr>
        <w:bidi/>
        <w:spacing w:before="100" w:beforeAutospacing="1" w:after="100" w:afterAutospacing="1"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t>ويرتبط بحقِّ المساواة حقٌّ آخر وهو العدل، ومن روائع ما يُروى في هذا الصدد قول الرسول</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w:t>
      </w:r>
      <w:r w:rsidRPr="0066440B">
        <w:rPr>
          <w:rFonts w:ascii="Traditional Arabic" w:eastAsia="Times New Roman" w:hAnsi="Traditional Arabic" w:cs="Traditional Arabic" w:hint="cs"/>
          <w:b/>
          <w:bCs/>
          <w:sz w:val="32"/>
          <w:szCs w:val="32"/>
          <w:rtl/>
        </w:rPr>
        <w:t>لأسامة</w:t>
      </w:r>
      <w:r w:rsidRPr="0066440B">
        <w:rPr>
          <w:rFonts w:ascii="Traditional Arabic" w:eastAsia="Times New Roman" w:hAnsi="Traditional Arabic" w:cs="Traditional Arabic"/>
          <w:b/>
          <w:bCs/>
          <w:sz w:val="32"/>
          <w:szCs w:val="32"/>
          <w:rtl/>
        </w:rPr>
        <w:t xml:space="preserve"> بن زيد عندما ذهب ليشفع في المرأة المخزوميَّة التي سرقت: "وَالَّذِي نَفْسُ مُحَمَّدٍ بِيَدِهِ! لَوْ أَنَّ فَاطِمَةَ بِنْتَ مُحَمَّدٍ سَرَقَتْ لَقَطَعْتُ يَدَهَا"</w:t>
      </w:r>
      <w:r w:rsidRPr="0066440B">
        <w:rPr>
          <w:rFonts w:ascii="Traditional Arabic" w:eastAsia="Times New Roman" w:hAnsi="Traditional Arabic" w:cs="Traditional Arabic" w:hint="cs"/>
          <w:b/>
          <w:bCs/>
          <w:sz w:val="32"/>
          <w:szCs w:val="32"/>
          <w:rtl/>
        </w:rPr>
        <w:t>.</w:t>
      </w:r>
    </w:p>
    <w:p w:rsidR="0066440B" w:rsidRPr="0066440B" w:rsidRDefault="0066440B" w:rsidP="0066440B">
      <w:pPr>
        <w:bidi/>
        <w:spacing w:before="100" w:beforeAutospacing="1" w:after="100" w:afterAutospacing="1"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t>وكان</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ينهى كذلك عن مصادرة حقِّ الفرد في الدفاع عن نفسه تحرِّيًا للعدالة، فيقول: "... فَإِنَّ لِصَاحِبِ الْـحَقِّ مَقَالاً..." </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 xml:space="preserve"> ويقول لمن يتولَّى الحُكْم والقضاء بين الناس: "... فَإِذَا جَلَسَ بَيْنَ يَدَيْكَ الْـخَصْمَانِ فَلاَ تَقْضِيَنَّ حَتَّى تَسْمَعَ مِنَ الآخَرِ كَمَا سَمِعْتَ مِنَ الأَوَّلِ؛ فَإِنَّهُ أَحْرَى أَنْ يَتَبَيَّنَ لَكَ الْقَضَاءُ"</w:t>
      </w:r>
      <w:r w:rsidRPr="0066440B">
        <w:rPr>
          <w:rFonts w:ascii="Traditional Arabic" w:eastAsia="Times New Roman" w:hAnsi="Traditional Arabic" w:cs="Traditional Arabic" w:hint="cs"/>
          <w:b/>
          <w:bCs/>
          <w:sz w:val="32"/>
          <w:szCs w:val="32"/>
          <w:rtl/>
        </w:rPr>
        <w:t>.</w:t>
      </w:r>
    </w:p>
    <w:p w:rsidR="0066440B" w:rsidRPr="0066440B" w:rsidRDefault="0066440B" w:rsidP="0066440B">
      <w:pPr>
        <w:bidi/>
        <w:spacing w:before="100" w:beforeAutospacing="1" w:after="100" w:afterAutospacing="1" w:line="240" w:lineRule="auto"/>
        <w:outlineLvl w:val="1"/>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hint="cs"/>
          <w:b/>
          <w:bCs/>
          <w:sz w:val="32"/>
          <w:szCs w:val="32"/>
          <w:rtl/>
        </w:rPr>
        <w:t xml:space="preserve">ثالثا: </w:t>
      </w:r>
      <w:r w:rsidRPr="0066440B">
        <w:rPr>
          <w:rFonts w:ascii="Traditional Arabic" w:eastAsia="Times New Roman" w:hAnsi="Traditional Arabic" w:cs="Traditional Arabic"/>
          <w:b/>
          <w:bCs/>
          <w:sz w:val="32"/>
          <w:szCs w:val="32"/>
          <w:rtl/>
        </w:rPr>
        <w:t>حق الكفاية في الإسلام</w:t>
      </w:r>
    </w:p>
    <w:p w:rsidR="0066440B" w:rsidRPr="0066440B" w:rsidRDefault="0066440B" w:rsidP="0066440B">
      <w:pPr>
        <w:bidi/>
        <w:spacing w:before="100" w:beforeAutospacing="1" w:after="100" w:afterAutospacing="1"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t>وفي حقٍّ فريد تختصُّ به شريعة الإسلام، لم يتطرَّق إليه نظام وضعي ولا ميثاق من مواثيق حقوق الإنسان، يأتي حقُّ الكفاية، ومعناه أن يحصل كل فرد يعيش في كنف الدولة الإسلامية على كفايته من مقوِّمات الحياة؛ بحيث يحيا حياة كريمة، ويتحقَّق له المستوى اللائق للمعيشة، وهو يختلف عن حدِّ الكفاف الذي تحدَّثت عنه النُّظُم الوضعيَّة، والذي يعني الحدَّ الأدنى لمعيشة الإنسان</w:t>
      </w:r>
      <w:r w:rsidRPr="0066440B">
        <w:rPr>
          <w:rFonts w:ascii="Traditional Arabic" w:eastAsia="Times New Roman" w:hAnsi="Traditional Arabic" w:cs="Traditional Arabic" w:hint="cs"/>
          <w:b/>
          <w:bCs/>
          <w:sz w:val="32"/>
          <w:szCs w:val="32"/>
          <w:rtl/>
        </w:rPr>
        <w:t>.</w:t>
      </w:r>
    </w:p>
    <w:p w:rsidR="0066440B" w:rsidRPr="0066440B" w:rsidRDefault="0066440B" w:rsidP="0066440B">
      <w:pPr>
        <w:bidi/>
        <w:spacing w:before="100" w:beforeAutospacing="1" w:after="100" w:afterAutospacing="1"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lastRenderedPageBreak/>
        <w:t>وحقُّ الكفاية هذا يتحقَّق بالعمل، فإذا عجز الفرد فالزكاة، فإذا عجزت الزكاة عن سدِّ كفاية المحتاجين تأتى ميزانية الدولة لسداد هذه الكفاية، وقد عبَّر الرسول</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عن ذلك بقوله: "... مَنْ تَرَكَ دَيْنًا أَوْ ضَيَاعًا فَإِلَيَّ وَعَلَيَّ". ثم قال</w:t>
      </w:r>
      <w:r w:rsidRPr="0066440B">
        <w:rPr>
          <w:rFonts w:ascii="Traditional Arabic" w:eastAsia="Times New Roman" w:hAnsi="Traditional Arabic" w:cs="Traditional Arabic" w:hint="cs"/>
          <w:b/>
          <w:bCs/>
          <w:sz w:val="32"/>
          <w:szCs w:val="32"/>
          <w:rtl/>
        </w:rPr>
        <w:t xml:space="preserve"> عليه الصلاة والسلام </w:t>
      </w:r>
      <w:r w:rsidRPr="0066440B">
        <w:rPr>
          <w:rFonts w:ascii="Traditional Arabic" w:eastAsia="Times New Roman" w:hAnsi="Traditional Arabic" w:cs="Traditional Arabic"/>
          <w:b/>
          <w:bCs/>
          <w:sz w:val="32"/>
          <w:szCs w:val="32"/>
          <w:rtl/>
        </w:rPr>
        <w:t xml:space="preserve"> مؤكِّدًا على هذا الحقِّ: "مَا آمَنَ بِي مَنْ بَاتَ شَبْعَانًاو</w:t>
      </w:r>
      <w:r w:rsidRPr="0066440B">
        <w:rPr>
          <w:rFonts w:ascii="Traditional Arabic" w:eastAsia="Times New Roman" w:hAnsi="Traditional Arabic" w:cs="Traditional Arabic" w:hint="cs"/>
          <w:b/>
          <w:bCs/>
          <w:sz w:val="32"/>
          <w:szCs w:val="32"/>
          <w:rtl/>
        </w:rPr>
        <w:t xml:space="preserve"> </w:t>
      </w:r>
      <w:r w:rsidRPr="0066440B">
        <w:rPr>
          <w:rFonts w:ascii="Traditional Arabic" w:eastAsia="Times New Roman" w:hAnsi="Traditional Arabic" w:cs="Traditional Arabic"/>
          <w:b/>
          <w:bCs/>
          <w:sz w:val="32"/>
          <w:szCs w:val="32"/>
          <w:rtl/>
        </w:rPr>
        <w:t>جَارُهُ جَائِعٌ إِلَى جَنْبِهِ وَهُوَ يَعْلَمُ بِهِ"</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 xml:space="preserve"> </w:t>
      </w:r>
    </w:p>
    <w:p w:rsidR="0066440B" w:rsidRPr="0066440B" w:rsidRDefault="0066440B" w:rsidP="0066440B">
      <w:pPr>
        <w:bidi/>
        <w:spacing w:before="100" w:beforeAutospacing="1" w:after="100" w:afterAutospacing="1" w:line="240" w:lineRule="auto"/>
        <w:outlineLvl w:val="1"/>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hint="cs"/>
          <w:b/>
          <w:bCs/>
          <w:sz w:val="32"/>
          <w:szCs w:val="32"/>
          <w:rtl/>
        </w:rPr>
        <w:t>رابعا:</w:t>
      </w:r>
      <w:r w:rsidRPr="0066440B">
        <w:rPr>
          <w:rFonts w:ascii="Traditional Arabic" w:eastAsia="Times New Roman" w:hAnsi="Traditional Arabic" w:cs="Traditional Arabic"/>
          <w:b/>
          <w:bCs/>
          <w:sz w:val="32"/>
          <w:szCs w:val="32"/>
          <w:rtl/>
        </w:rPr>
        <w:t>حقوق المدنيين والأسرى</w:t>
      </w:r>
    </w:p>
    <w:p w:rsidR="0066440B" w:rsidRPr="0066440B" w:rsidRDefault="0066440B" w:rsidP="0066440B">
      <w:pPr>
        <w:bidi/>
        <w:spacing w:after="0" w:line="240" w:lineRule="auto"/>
        <w:rPr>
          <w:rFonts w:ascii="Traditional Arabic" w:eastAsia="Times New Roman" w:hAnsi="Traditional Arabic" w:cs="Traditional Arabic"/>
          <w:b/>
          <w:bCs/>
          <w:sz w:val="32"/>
          <w:szCs w:val="32"/>
          <w:rtl/>
        </w:rPr>
      </w:pPr>
      <w:r w:rsidRPr="0066440B">
        <w:rPr>
          <w:rFonts w:ascii="Traditional Arabic" w:eastAsia="Times New Roman" w:hAnsi="Traditional Arabic" w:cs="Traditional Arabic"/>
          <w:b/>
          <w:bCs/>
          <w:sz w:val="32"/>
          <w:szCs w:val="32"/>
          <w:rtl/>
        </w:rPr>
        <w:t xml:space="preserve">وإن حقوق الإنسان لتَصِلُ إلى أوج عظمتها حين تتعلَّق بحقوق المدنيين والأسرى أثناء الحروب، فالشأن في الحروب أنها يغلب عليها رُوح الانتقام والتنكيل، لا رُوح الإنسانيَّة والرحمة، ولكن الإسلام كان له منهجٌ إنسانيٌّ تحكمه الرحمة، وفي ذلك يقول الرسول </w:t>
      </w:r>
      <w:r w:rsidRPr="0066440B">
        <w:rPr>
          <w:rFonts w:ascii="Traditional Arabic" w:eastAsia="Times New Roman" w:hAnsi="Traditional Arabic" w:cs="Traditional Arabic" w:hint="cs"/>
          <w:b/>
          <w:bCs/>
          <w:sz w:val="32"/>
          <w:szCs w:val="32"/>
          <w:rtl/>
        </w:rPr>
        <w:t xml:space="preserve">عليه الصلاة والسلام </w:t>
      </w:r>
      <w:r w:rsidRPr="0066440B">
        <w:rPr>
          <w:rFonts w:ascii="Traditional Arabic" w:eastAsia="Times New Roman" w:hAnsi="Traditional Arabic" w:cs="Traditional Arabic"/>
          <w:b/>
          <w:bCs/>
          <w:sz w:val="32"/>
          <w:szCs w:val="32"/>
          <w:rtl/>
        </w:rPr>
        <w:t xml:space="preserve"> </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"لا تَقْتُلُوا وَلِيدًا وَلا امْرَأَةً وَلا شَيْخًا"</w:t>
      </w:r>
      <w:r w:rsidRPr="0066440B">
        <w:rPr>
          <w:rFonts w:ascii="Traditional Arabic" w:eastAsia="Times New Roman" w:hAnsi="Traditional Arabic" w:cs="Traditional Arabic" w:hint="cs"/>
          <w:b/>
          <w:bCs/>
          <w:sz w:val="32"/>
          <w:szCs w:val="32"/>
          <w:rtl/>
        </w:rPr>
        <w:t>.</w:t>
      </w:r>
      <w:r w:rsidRPr="0066440B">
        <w:rPr>
          <w:rFonts w:ascii="Traditional Arabic" w:eastAsia="Times New Roman" w:hAnsi="Traditional Arabic" w:cs="Traditional Arabic"/>
          <w:b/>
          <w:bCs/>
          <w:sz w:val="32"/>
          <w:szCs w:val="32"/>
          <w:rtl/>
        </w:rPr>
        <w:t xml:space="preserve"> وهكذا، فهذا بعض ممَّا قَنَّنَه الإسلام ووَضَعَهُ كحقوق للإنسان على ظهر البسيطة، وهي في مجملها تعكس النظرة الإنسانية التي هي رُوح حضارة المسلمين.</w:t>
      </w:r>
    </w:p>
    <w:p w:rsidR="0066440B" w:rsidRPr="0066440B" w:rsidRDefault="0066440B" w:rsidP="0066440B">
      <w:pPr>
        <w:pStyle w:val="NormalWeb"/>
        <w:bidi/>
        <w:rPr>
          <w:rFonts w:ascii="Traditional Arabic" w:hAnsi="Traditional Arabic" w:cs="Traditional Arabic"/>
          <w:b/>
          <w:bCs/>
          <w:color w:val="0070C0"/>
          <w:sz w:val="32"/>
          <w:szCs w:val="32"/>
          <w:rtl/>
        </w:rPr>
      </w:pPr>
    </w:p>
    <w:p w:rsidR="00372445" w:rsidRPr="0066440B" w:rsidRDefault="00372445" w:rsidP="00372445">
      <w:pPr>
        <w:autoSpaceDE w:val="0"/>
        <w:autoSpaceDN w:val="0"/>
        <w:bidi/>
        <w:adjustRightInd w:val="0"/>
        <w:spacing w:after="0" w:line="240" w:lineRule="auto"/>
        <w:rPr>
          <w:rFonts w:ascii="Traditional Arabic" w:hAnsi="Traditional Arabic" w:cs="Traditional Arabic"/>
          <w:b/>
          <w:bCs/>
          <w:color w:val="000000"/>
          <w:sz w:val="32"/>
          <w:szCs w:val="32"/>
          <w:rtl/>
        </w:rPr>
      </w:pPr>
    </w:p>
    <w:p w:rsidR="006E0B41" w:rsidRPr="0066440B" w:rsidRDefault="006E0B41" w:rsidP="006E0B41">
      <w:pPr>
        <w:autoSpaceDE w:val="0"/>
        <w:autoSpaceDN w:val="0"/>
        <w:bidi/>
        <w:adjustRightInd w:val="0"/>
        <w:spacing w:after="0" w:line="240" w:lineRule="auto"/>
        <w:rPr>
          <w:rFonts w:ascii="Traditional Arabic" w:hAnsi="Traditional Arabic" w:cs="Traditional Arabic"/>
          <w:b/>
          <w:bCs/>
          <w:color w:val="000000"/>
          <w:sz w:val="32"/>
          <w:szCs w:val="32"/>
          <w:rtl/>
        </w:rPr>
      </w:pPr>
    </w:p>
    <w:p w:rsidR="006E0B41" w:rsidRPr="0066440B" w:rsidRDefault="006E0B41" w:rsidP="006E0B41">
      <w:pPr>
        <w:autoSpaceDE w:val="0"/>
        <w:autoSpaceDN w:val="0"/>
        <w:bidi/>
        <w:adjustRightInd w:val="0"/>
        <w:spacing w:after="0" w:line="240" w:lineRule="auto"/>
        <w:rPr>
          <w:rFonts w:ascii="Traditional Arabic" w:hAnsi="Traditional Arabic" w:cs="Traditional Arabic"/>
          <w:b/>
          <w:bCs/>
          <w:color w:val="000000"/>
          <w:sz w:val="32"/>
          <w:szCs w:val="32"/>
          <w:rtl/>
        </w:rPr>
      </w:pPr>
    </w:p>
    <w:p w:rsidR="00C665EA" w:rsidRPr="0066440B" w:rsidRDefault="00C665EA" w:rsidP="00C665EA">
      <w:pPr>
        <w:bidi/>
        <w:rPr>
          <w:rFonts w:ascii="Traditional Arabic" w:hAnsi="Traditional Arabic" w:cs="Traditional Arabic"/>
          <w:b/>
          <w:bCs/>
          <w:color w:val="000000"/>
          <w:sz w:val="32"/>
          <w:szCs w:val="32"/>
          <w:rtl/>
        </w:rPr>
      </w:pPr>
    </w:p>
    <w:sectPr w:rsidR="00C665EA" w:rsidRPr="0066440B" w:rsidSect="0012526A">
      <w:foot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6A" w:rsidRDefault="0012526A" w:rsidP="004B7377">
      <w:pPr>
        <w:spacing w:after="0" w:line="240" w:lineRule="auto"/>
      </w:pPr>
      <w:r>
        <w:separator/>
      </w:r>
    </w:p>
  </w:endnote>
  <w:endnote w:type="continuationSeparator" w:id="0">
    <w:p w:rsidR="0012526A" w:rsidRDefault="0012526A" w:rsidP="004B7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2663"/>
      <w:docPartObj>
        <w:docPartGallery w:val="Page Numbers (Bottom of Page)"/>
        <w:docPartUnique/>
      </w:docPartObj>
    </w:sdtPr>
    <w:sdtContent>
      <w:p w:rsidR="0012526A" w:rsidRDefault="0012526A">
        <w:pPr>
          <w:pStyle w:val="Footer"/>
          <w:jc w:val="center"/>
        </w:pPr>
        <w:fldSimple w:instr=" PAGE   \* MERGEFORMAT ">
          <w:r w:rsidR="0066440B">
            <w:rPr>
              <w:noProof/>
            </w:rPr>
            <w:t>1</w:t>
          </w:r>
        </w:fldSimple>
      </w:p>
    </w:sdtContent>
  </w:sdt>
  <w:p w:rsidR="0012526A" w:rsidRDefault="00125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6A" w:rsidRDefault="0012526A" w:rsidP="004B7377">
      <w:pPr>
        <w:spacing w:after="0" w:line="240" w:lineRule="auto"/>
      </w:pPr>
      <w:r>
        <w:separator/>
      </w:r>
    </w:p>
  </w:footnote>
  <w:footnote w:type="continuationSeparator" w:id="0">
    <w:p w:rsidR="0012526A" w:rsidRDefault="0012526A" w:rsidP="004B7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D2038"/>
    <w:multiLevelType w:val="hybridMultilevel"/>
    <w:tmpl w:val="F0FEF94E"/>
    <w:lvl w:ilvl="0" w:tplc="0292F3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C3B5C"/>
    <w:multiLevelType w:val="hybridMultilevel"/>
    <w:tmpl w:val="20FCC6D6"/>
    <w:lvl w:ilvl="0" w:tplc="86AE4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9309E3"/>
    <w:rsid w:val="000A365F"/>
    <w:rsid w:val="000A7917"/>
    <w:rsid w:val="0012526A"/>
    <w:rsid w:val="001262C6"/>
    <w:rsid w:val="0019773A"/>
    <w:rsid w:val="001E690C"/>
    <w:rsid w:val="00220689"/>
    <w:rsid w:val="0030553D"/>
    <w:rsid w:val="00372445"/>
    <w:rsid w:val="003E541E"/>
    <w:rsid w:val="004B7377"/>
    <w:rsid w:val="00545647"/>
    <w:rsid w:val="006269CE"/>
    <w:rsid w:val="0066440B"/>
    <w:rsid w:val="006E0B41"/>
    <w:rsid w:val="009309E3"/>
    <w:rsid w:val="00AE7E01"/>
    <w:rsid w:val="00BF0CF8"/>
    <w:rsid w:val="00C665EA"/>
    <w:rsid w:val="00C92230"/>
    <w:rsid w:val="00FF5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3D"/>
  </w:style>
  <w:style w:type="paragraph" w:styleId="Heading2">
    <w:name w:val="heading 2"/>
    <w:basedOn w:val="Normal"/>
    <w:link w:val="Heading2Char"/>
    <w:uiPriority w:val="9"/>
    <w:qFormat/>
    <w:rsid w:val="0066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65EA"/>
    <w:rPr>
      <w:b/>
      <w:bCs/>
    </w:rPr>
  </w:style>
  <w:style w:type="paragraph" w:styleId="NormalWeb">
    <w:name w:val="Normal (Web)"/>
    <w:basedOn w:val="Normal"/>
    <w:uiPriority w:val="99"/>
    <w:unhideWhenUsed/>
    <w:rsid w:val="00AE7E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0B41"/>
    <w:rPr>
      <w:b/>
      <w:bCs/>
      <w:i w:val="0"/>
      <w:iCs w:val="0"/>
    </w:rPr>
  </w:style>
  <w:style w:type="character" w:customStyle="1" w:styleId="st">
    <w:name w:val="st"/>
    <w:basedOn w:val="DefaultParagraphFont"/>
    <w:rsid w:val="006E0B41"/>
  </w:style>
  <w:style w:type="paragraph" w:styleId="ListParagraph">
    <w:name w:val="List Paragraph"/>
    <w:basedOn w:val="Normal"/>
    <w:uiPriority w:val="34"/>
    <w:qFormat/>
    <w:rsid w:val="006E0B41"/>
    <w:pPr>
      <w:ind w:left="720"/>
      <w:contextualSpacing/>
    </w:pPr>
  </w:style>
  <w:style w:type="paragraph" w:styleId="Header">
    <w:name w:val="header"/>
    <w:basedOn w:val="Normal"/>
    <w:link w:val="HeaderChar"/>
    <w:uiPriority w:val="99"/>
    <w:semiHidden/>
    <w:unhideWhenUsed/>
    <w:rsid w:val="004B737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B7377"/>
  </w:style>
  <w:style w:type="paragraph" w:styleId="Footer">
    <w:name w:val="footer"/>
    <w:basedOn w:val="Normal"/>
    <w:link w:val="FooterChar"/>
    <w:uiPriority w:val="99"/>
    <w:unhideWhenUsed/>
    <w:rsid w:val="004B73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7377"/>
  </w:style>
  <w:style w:type="character" w:customStyle="1" w:styleId="Heading2Char">
    <w:name w:val="Heading 2 Char"/>
    <w:basedOn w:val="DefaultParagraphFont"/>
    <w:link w:val="Heading2"/>
    <w:uiPriority w:val="9"/>
    <w:rsid w:val="006644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440B"/>
    <w:rPr>
      <w:color w:val="0000FF"/>
      <w:u w:val="single"/>
    </w:rPr>
  </w:style>
  <w:style w:type="character" w:customStyle="1" w:styleId="hadeeth">
    <w:name w:val="hadeeth"/>
    <w:basedOn w:val="DefaultParagraphFont"/>
    <w:rsid w:val="0066440B"/>
  </w:style>
  <w:style w:type="character" w:customStyle="1" w:styleId="reference">
    <w:name w:val="reference"/>
    <w:basedOn w:val="DefaultParagraphFont"/>
    <w:rsid w:val="0066440B"/>
  </w:style>
</w:styles>
</file>

<file path=word/webSettings.xml><?xml version="1.0" encoding="utf-8"?>
<w:webSettings xmlns:r="http://schemas.openxmlformats.org/officeDocument/2006/relationships" xmlns:w="http://schemas.openxmlformats.org/wordprocessingml/2006/main">
  <w:divs>
    <w:div w:id="898519640">
      <w:bodyDiv w:val="1"/>
      <w:marLeft w:val="0"/>
      <w:marRight w:val="0"/>
      <w:marTop w:val="0"/>
      <w:marBottom w:val="0"/>
      <w:divBdr>
        <w:top w:val="none" w:sz="0" w:space="0" w:color="auto"/>
        <w:left w:val="none" w:sz="0" w:space="0" w:color="auto"/>
        <w:bottom w:val="none" w:sz="0" w:space="0" w:color="auto"/>
        <w:right w:val="none" w:sz="0" w:space="0" w:color="auto"/>
      </w:divBdr>
      <w:divsChild>
        <w:div w:id="1090083764">
          <w:marLeft w:val="0"/>
          <w:marRight w:val="0"/>
          <w:marTop w:val="259"/>
          <w:marBottom w:val="0"/>
          <w:divBdr>
            <w:top w:val="none" w:sz="0" w:space="0" w:color="auto"/>
            <w:left w:val="none" w:sz="0" w:space="0" w:color="auto"/>
            <w:bottom w:val="none" w:sz="0" w:space="0" w:color="auto"/>
            <w:right w:val="none" w:sz="0" w:space="0" w:color="auto"/>
          </w:divBdr>
          <w:divsChild>
            <w:div w:id="1618028975">
              <w:marLeft w:val="0"/>
              <w:marRight w:val="0"/>
              <w:marTop w:val="0"/>
              <w:marBottom w:val="0"/>
              <w:divBdr>
                <w:top w:val="none" w:sz="0" w:space="0" w:color="auto"/>
                <w:left w:val="none" w:sz="0" w:space="0" w:color="auto"/>
                <w:bottom w:val="none" w:sz="0" w:space="0" w:color="auto"/>
                <w:right w:val="none" w:sz="0" w:space="0" w:color="auto"/>
              </w:divBdr>
              <w:divsChild>
                <w:div w:id="1568296394">
                  <w:marLeft w:val="0"/>
                  <w:marRight w:val="-3892"/>
                  <w:marTop w:val="0"/>
                  <w:marBottom w:val="0"/>
                  <w:divBdr>
                    <w:top w:val="none" w:sz="0" w:space="0" w:color="auto"/>
                    <w:left w:val="none" w:sz="0" w:space="0" w:color="auto"/>
                    <w:bottom w:val="none" w:sz="0" w:space="0" w:color="auto"/>
                    <w:right w:val="none" w:sz="0" w:space="0" w:color="auto"/>
                  </w:divBdr>
                  <w:divsChild>
                    <w:div w:id="642195424">
                      <w:marLeft w:val="130"/>
                      <w:marRight w:val="3632"/>
                      <w:marTop w:val="0"/>
                      <w:marBottom w:val="467"/>
                      <w:divBdr>
                        <w:top w:val="none" w:sz="0" w:space="0" w:color="auto"/>
                        <w:left w:val="none" w:sz="0" w:space="0" w:color="auto"/>
                        <w:bottom w:val="none" w:sz="0" w:space="0" w:color="auto"/>
                        <w:right w:val="none" w:sz="0" w:space="0" w:color="auto"/>
                      </w:divBdr>
                      <w:divsChild>
                        <w:div w:id="1784811949">
                          <w:marLeft w:val="0"/>
                          <w:marRight w:val="0"/>
                          <w:marTop w:val="0"/>
                          <w:marBottom w:val="0"/>
                          <w:divBdr>
                            <w:top w:val="none" w:sz="0" w:space="0" w:color="auto"/>
                            <w:left w:val="none" w:sz="0" w:space="0" w:color="auto"/>
                            <w:bottom w:val="none" w:sz="0" w:space="0" w:color="auto"/>
                            <w:right w:val="none" w:sz="0" w:space="0" w:color="auto"/>
                          </w:divBdr>
                          <w:divsChild>
                            <w:div w:id="144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212">
      <w:bodyDiv w:val="1"/>
      <w:marLeft w:val="0"/>
      <w:marRight w:val="65"/>
      <w:marTop w:val="39"/>
      <w:marBottom w:val="0"/>
      <w:divBdr>
        <w:top w:val="none" w:sz="0" w:space="0" w:color="auto"/>
        <w:left w:val="none" w:sz="0" w:space="0" w:color="auto"/>
        <w:bottom w:val="none" w:sz="0" w:space="0" w:color="auto"/>
        <w:right w:val="none" w:sz="0" w:space="0" w:color="auto"/>
      </w:divBdr>
      <w:divsChild>
        <w:div w:id="667948255">
          <w:marLeft w:val="0"/>
          <w:marRight w:val="0"/>
          <w:marTop w:val="0"/>
          <w:marBottom w:val="0"/>
          <w:divBdr>
            <w:top w:val="none" w:sz="0" w:space="0" w:color="auto"/>
            <w:left w:val="none" w:sz="0" w:space="0" w:color="auto"/>
            <w:bottom w:val="none" w:sz="0" w:space="0" w:color="auto"/>
            <w:right w:val="none" w:sz="0" w:space="0" w:color="auto"/>
          </w:divBdr>
        </w:div>
      </w:divsChild>
    </w:div>
    <w:div w:id="1688173278">
      <w:bodyDiv w:val="1"/>
      <w:marLeft w:val="0"/>
      <w:marRight w:val="0"/>
      <w:marTop w:val="0"/>
      <w:marBottom w:val="0"/>
      <w:divBdr>
        <w:top w:val="none" w:sz="0" w:space="0" w:color="auto"/>
        <w:left w:val="none" w:sz="0" w:space="0" w:color="auto"/>
        <w:bottom w:val="none" w:sz="0" w:space="0" w:color="auto"/>
        <w:right w:val="none" w:sz="0" w:space="0" w:color="auto"/>
      </w:divBdr>
      <w:divsChild>
        <w:div w:id="113221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0291">
      <w:bodyDiv w:val="1"/>
      <w:marLeft w:val="0"/>
      <w:marRight w:val="0"/>
      <w:marTop w:val="0"/>
      <w:marBottom w:val="0"/>
      <w:divBdr>
        <w:top w:val="none" w:sz="0" w:space="0" w:color="auto"/>
        <w:left w:val="none" w:sz="0" w:space="0" w:color="auto"/>
        <w:bottom w:val="none" w:sz="0" w:space="0" w:color="auto"/>
        <w:right w:val="none" w:sz="0" w:space="0" w:color="auto"/>
      </w:divBdr>
      <w:divsChild>
        <w:div w:id="271786990">
          <w:marLeft w:val="0"/>
          <w:marRight w:val="0"/>
          <w:marTop w:val="0"/>
          <w:marBottom w:val="0"/>
          <w:divBdr>
            <w:top w:val="none" w:sz="0" w:space="0" w:color="auto"/>
            <w:left w:val="none" w:sz="0" w:space="0" w:color="auto"/>
            <w:bottom w:val="none" w:sz="0" w:space="0" w:color="auto"/>
            <w:right w:val="none" w:sz="0" w:space="0" w:color="auto"/>
          </w:divBdr>
          <w:divsChild>
            <w:div w:id="575284313">
              <w:marLeft w:val="0"/>
              <w:marRight w:val="0"/>
              <w:marTop w:val="0"/>
              <w:marBottom w:val="0"/>
              <w:divBdr>
                <w:top w:val="none" w:sz="0" w:space="0" w:color="auto"/>
                <w:left w:val="none" w:sz="0" w:space="0" w:color="auto"/>
                <w:bottom w:val="none" w:sz="0" w:space="0" w:color="auto"/>
                <w:right w:val="none" w:sz="0" w:space="0" w:color="auto"/>
              </w:divBdr>
              <w:divsChild>
                <w:div w:id="1226795640">
                  <w:marLeft w:val="0"/>
                  <w:marRight w:val="0"/>
                  <w:marTop w:val="0"/>
                  <w:marBottom w:val="0"/>
                  <w:divBdr>
                    <w:top w:val="none" w:sz="0" w:space="0" w:color="auto"/>
                    <w:left w:val="none" w:sz="0" w:space="0" w:color="auto"/>
                    <w:bottom w:val="none" w:sz="0" w:space="0" w:color="auto"/>
                    <w:right w:val="none" w:sz="0" w:space="0" w:color="auto"/>
                  </w:divBdr>
                  <w:divsChild>
                    <w:div w:id="17661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7</cp:revision>
  <dcterms:created xsi:type="dcterms:W3CDTF">2011-10-06T04:00:00Z</dcterms:created>
  <dcterms:modified xsi:type="dcterms:W3CDTF">2011-10-09T18:41:00Z</dcterms:modified>
</cp:coreProperties>
</file>