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 w:rsidP="00674738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6D0A05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995C71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Quiz# 3</w:t>
      </w:r>
      <w:r w:rsidR="009562F8">
        <w:rPr>
          <w:sz w:val="26"/>
          <w:szCs w:val="26"/>
        </w:rPr>
        <w:t xml:space="preserve">   </w:t>
      </w:r>
    </w:p>
    <w:p w:rsidR="009562F8" w:rsidRDefault="009562F8" w:rsidP="00995C7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995C71">
        <w:rPr>
          <w:b w:val="0"/>
          <w:bCs w:val="0"/>
          <w:sz w:val="24"/>
          <w:szCs w:val="24"/>
        </w:rPr>
        <w:t>April 3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9562F8" w:rsidRDefault="009562F8">
      <w:pPr>
        <w:pStyle w:val="Title"/>
        <w:keepNext/>
        <w:keepLines/>
      </w:pPr>
      <w:r>
        <w:rPr>
          <w:b w:val="0"/>
          <w:bCs w:val="0"/>
        </w:rPr>
        <w:t xml:space="preserve"> </w:t>
      </w:r>
    </w:p>
    <w:p w:rsidR="00995C71" w:rsidRDefault="00995C71" w:rsidP="00995C71">
      <w:pPr>
        <w:pStyle w:val="Heading1"/>
        <w:numPr>
          <w:ilvl w:val="0"/>
          <w:numId w:val="0"/>
        </w:numPr>
        <w:spacing w:line="276" w:lineRule="auto"/>
        <w:jc w:val="both"/>
        <w:rPr>
          <w:rFonts w:eastAsia="Calibri"/>
          <w:kern w:val="0"/>
          <w:szCs w:val="24"/>
        </w:rPr>
      </w:pPr>
      <w:r w:rsidRPr="00995C7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69BCC" wp14:editId="7123AA50">
                <wp:simplePos x="0" y="0"/>
                <wp:positionH relativeFrom="column">
                  <wp:posOffset>4596130</wp:posOffset>
                </wp:positionH>
                <wp:positionV relativeFrom="paragraph">
                  <wp:posOffset>121285</wp:posOffset>
                </wp:positionV>
                <wp:extent cx="1807845" cy="827405"/>
                <wp:effectExtent l="0" t="0" r="20955" b="107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59"/>
                            </w:tblGrid>
                            <w:tr w:rsidR="00995C71" w:rsidTr="004F41F4">
                              <w:tc>
                                <w:tcPr>
                                  <w:tcW w:w="127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95C71" w:rsidRDefault="00995C71" w:rsidP="004F41F4"/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Pr="00694360" w:rsidRDefault="00995C71" w:rsidP="004F41F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GT     EQ</w:t>
                                  </w:r>
                                </w:p>
                              </w:tc>
                            </w:tr>
                            <w:tr w:rsidR="00995C71" w:rsidTr="004F41F4">
                              <w:tc>
                                <w:tcPr>
                                  <w:tcW w:w="1278" w:type="dxa"/>
                                </w:tcPr>
                                <w:p w:rsidR="00995C71" w:rsidRDefault="00995C71" w:rsidP="004F41F4">
                                  <w:r>
                                    <w:t>IF  A &gt;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Default="00995C71" w:rsidP="004F41F4">
                                  <w:r>
                                    <w:t xml:space="preserve">  1        0</w:t>
                                  </w:r>
                                </w:p>
                              </w:tc>
                            </w:tr>
                            <w:tr w:rsidR="00995C71" w:rsidTr="004F41F4">
                              <w:tc>
                                <w:tcPr>
                                  <w:tcW w:w="1278" w:type="dxa"/>
                                </w:tcPr>
                                <w:p w:rsidR="00995C71" w:rsidRDefault="00995C71" w:rsidP="004F41F4">
                                  <w:r>
                                    <w:t>IF  A =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Default="00995C71" w:rsidP="004F41F4">
                                  <w:r>
                                    <w:t xml:space="preserve">  0        1</w:t>
                                  </w:r>
                                </w:p>
                              </w:tc>
                            </w:tr>
                            <w:tr w:rsidR="00995C71" w:rsidTr="004F41F4">
                              <w:tc>
                                <w:tcPr>
                                  <w:tcW w:w="1278" w:type="dxa"/>
                                </w:tcPr>
                                <w:p w:rsidR="00995C71" w:rsidRDefault="00995C71" w:rsidP="004F41F4">
                                  <w:r>
                                    <w:t>IF  A &lt;  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995C71" w:rsidRDefault="00995C71" w:rsidP="004F41F4">
                                  <w:r>
                                    <w:t xml:space="preserve">  0        0</w:t>
                                  </w:r>
                                </w:p>
                              </w:tc>
                            </w:tr>
                          </w:tbl>
                          <w:p w:rsidR="00995C71" w:rsidRDefault="00995C71" w:rsidP="00995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69B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1.9pt;margin-top:9.55pt;width:142.35pt;height:6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59"/>
                      </w:tblGrid>
                      <w:tr w:rsidR="00995C71" w:rsidTr="004F41F4">
                        <w:tc>
                          <w:tcPr>
                            <w:tcW w:w="127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995C71" w:rsidRDefault="00995C71" w:rsidP="004F41F4"/>
                        </w:tc>
                        <w:tc>
                          <w:tcPr>
                            <w:tcW w:w="1260" w:type="dxa"/>
                          </w:tcPr>
                          <w:p w:rsidR="00995C71" w:rsidRPr="00694360" w:rsidRDefault="00995C71" w:rsidP="004F4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GT     EQ</w:t>
                            </w:r>
                          </w:p>
                        </w:tc>
                      </w:tr>
                      <w:tr w:rsidR="00995C71" w:rsidTr="004F41F4">
                        <w:tc>
                          <w:tcPr>
                            <w:tcW w:w="1278" w:type="dxa"/>
                          </w:tcPr>
                          <w:p w:rsidR="00995C71" w:rsidRDefault="00995C71" w:rsidP="004F41F4">
                            <w:r>
                              <w:t>IF  A &gt;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95C71" w:rsidRDefault="00995C71" w:rsidP="004F41F4">
                            <w:r>
                              <w:t xml:space="preserve">  1        0</w:t>
                            </w:r>
                          </w:p>
                        </w:tc>
                      </w:tr>
                      <w:tr w:rsidR="00995C71" w:rsidTr="004F41F4">
                        <w:tc>
                          <w:tcPr>
                            <w:tcW w:w="1278" w:type="dxa"/>
                          </w:tcPr>
                          <w:p w:rsidR="00995C71" w:rsidRDefault="00995C71" w:rsidP="004F41F4">
                            <w:r>
                              <w:t>IF  A =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95C71" w:rsidRDefault="00995C71" w:rsidP="004F41F4">
                            <w:r>
                              <w:t xml:space="preserve">  0        1</w:t>
                            </w:r>
                          </w:p>
                        </w:tc>
                      </w:tr>
                      <w:tr w:rsidR="00995C71" w:rsidTr="004F41F4">
                        <w:tc>
                          <w:tcPr>
                            <w:tcW w:w="1278" w:type="dxa"/>
                          </w:tcPr>
                          <w:p w:rsidR="00995C71" w:rsidRDefault="00995C71" w:rsidP="004F41F4">
                            <w:r>
                              <w:t>IF  A &lt;  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995C71" w:rsidRDefault="00995C71" w:rsidP="004F41F4">
                            <w:r>
                              <w:t xml:space="preserve">  0        0</w:t>
                            </w:r>
                          </w:p>
                        </w:tc>
                      </w:tr>
                    </w:tbl>
                    <w:p w:rsidR="00995C71" w:rsidRDefault="00995C71" w:rsidP="00995C71"/>
                  </w:txbxContent>
                </v:textbox>
                <w10:wrap type="square"/>
              </v:shape>
            </w:pict>
          </mc:Fallback>
        </mc:AlternateContent>
      </w:r>
      <w:r w:rsidRPr="00995C71">
        <w:rPr>
          <w:b/>
          <w:bCs/>
          <w:noProof/>
        </w:rPr>
        <w:t>Q1</w:t>
      </w:r>
      <w:r>
        <w:rPr>
          <w:noProof/>
        </w:rPr>
        <w:t>. Given below the</w:t>
      </w:r>
      <w:r w:rsidRPr="00CD4411">
        <w:rPr>
          <w:rFonts w:eastAsia="Calibri"/>
          <w:kern w:val="0"/>
          <w:szCs w:val="24"/>
        </w:rPr>
        <w:t xml:space="preserve"> design </w:t>
      </w:r>
      <w:r>
        <w:rPr>
          <w:rFonts w:eastAsia="Calibri"/>
          <w:kern w:val="0"/>
          <w:szCs w:val="24"/>
        </w:rPr>
        <w:t>of an</w:t>
      </w:r>
      <w:r w:rsidRPr="00CD441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n</w:t>
      </w:r>
      <w:r>
        <w:rPr>
          <w:rFonts w:eastAsia="Calibri"/>
          <w:kern w:val="0"/>
          <w:szCs w:val="24"/>
        </w:rPr>
        <w:t>-bit magnitude comparator. The circuit</w:t>
      </w:r>
      <w:r w:rsidRPr="00CD4411">
        <w:rPr>
          <w:rFonts w:eastAsia="Calibri"/>
          <w:kern w:val="0"/>
          <w:szCs w:val="24"/>
        </w:rPr>
        <w:t xml:space="preserve"> receives</w:t>
      </w:r>
      <w:r>
        <w:rPr>
          <w:rFonts w:eastAsia="Calibri"/>
          <w:kern w:val="0"/>
          <w:szCs w:val="24"/>
        </w:rPr>
        <w:t xml:space="preserve"> two</w:t>
      </w:r>
      <w:r w:rsidRPr="00CD4411">
        <w:rPr>
          <w:rFonts w:eastAsia="Calibri"/>
          <w:kern w:val="0"/>
          <w:szCs w:val="24"/>
        </w:rPr>
        <w:t xml:space="preserve"> </w:t>
      </w:r>
      <w:r w:rsidRPr="007874BD">
        <w:rPr>
          <w:rFonts w:eastAsia="Calibri"/>
          <w:i/>
          <w:iCs/>
          <w:kern w:val="0"/>
          <w:szCs w:val="24"/>
        </w:rPr>
        <w:t>n</w:t>
      </w:r>
      <w:r w:rsidRPr="00CD4411">
        <w:rPr>
          <w:rFonts w:eastAsia="Calibri"/>
          <w:kern w:val="0"/>
          <w:szCs w:val="24"/>
        </w:rPr>
        <w:t xml:space="preserve">-bit </w:t>
      </w:r>
      <w:r>
        <w:rPr>
          <w:rFonts w:eastAsia="Calibri"/>
          <w:kern w:val="0"/>
          <w:szCs w:val="24"/>
        </w:rPr>
        <w:t xml:space="preserve">unsigned numbers </w:t>
      </w:r>
      <w:r w:rsidRPr="00694360">
        <w:rPr>
          <w:rFonts w:eastAsia="Calibri"/>
          <w:b/>
          <w:bCs/>
          <w:i/>
          <w:iCs/>
          <w:kern w:val="0"/>
          <w:szCs w:val="24"/>
        </w:rPr>
        <w:t>A</w:t>
      </w:r>
      <w:r>
        <w:rPr>
          <w:rFonts w:eastAsia="Calibri"/>
          <w:i/>
          <w:iCs/>
          <w:kern w:val="0"/>
          <w:szCs w:val="24"/>
        </w:rPr>
        <w:t xml:space="preserve"> and </w:t>
      </w:r>
      <w:r w:rsidRPr="00694360">
        <w:rPr>
          <w:rFonts w:eastAsia="Calibri"/>
          <w:b/>
          <w:bCs/>
          <w:i/>
          <w:iCs/>
          <w:kern w:val="0"/>
          <w:szCs w:val="24"/>
        </w:rPr>
        <w:t>B</w:t>
      </w:r>
      <w:r>
        <w:rPr>
          <w:rFonts w:eastAsia="Calibri"/>
          <w:kern w:val="0"/>
          <w:szCs w:val="24"/>
        </w:rPr>
        <w:t xml:space="preserve"> </w:t>
      </w:r>
      <w:r w:rsidRPr="00CD4411">
        <w:rPr>
          <w:rFonts w:eastAsia="Calibri"/>
          <w:kern w:val="0"/>
          <w:szCs w:val="24"/>
        </w:rPr>
        <w:t>and</w:t>
      </w:r>
      <w:r>
        <w:rPr>
          <w:rFonts w:eastAsia="Calibri"/>
          <w:kern w:val="0"/>
          <w:szCs w:val="24"/>
        </w:rPr>
        <w:t xml:space="preserve"> produces two outputs </w:t>
      </w:r>
      <w:r w:rsidRPr="00694360">
        <w:rPr>
          <w:rFonts w:eastAsia="Calibri"/>
          <w:b/>
          <w:bCs/>
          <w:kern w:val="0"/>
          <w:szCs w:val="24"/>
        </w:rPr>
        <w:t>GT</w:t>
      </w:r>
      <w:r>
        <w:rPr>
          <w:rFonts w:eastAsia="Calibri"/>
          <w:kern w:val="0"/>
          <w:szCs w:val="24"/>
        </w:rPr>
        <w:t xml:space="preserve"> and </w:t>
      </w:r>
      <w:r w:rsidRPr="00694360">
        <w:rPr>
          <w:rFonts w:eastAsia="Calibri"/>
          <w:b/>
          <w:bCs/>
          <w:kern w:val="0"/>
          <w:szCs w:val="24"/>
        </w:rPr>
        <w:t>EQ</w:t>
      </w:r>
      <w:r>
        <w:rPr>
          <w:rFonts w:eastAsia="Calibri"/>
          <w:kern w:val="0"/>
          <w:szCs w:val="24"/>
        </w:rPr>
        <w:t xml:space="preserve"> </w:t>
      </w:r>
      <w:r w:rsidRPr="005032C3">
        <w:rPr>
          <w:rFonts w:eastAsia="Calibri"/>
          <w:kern w:val="0"/>
          <w:szCs w:val="24"/>
        </w:rPr>
        <w:t xml:space="preserve">as </w:t>
      </w:r>
      <w:r>
        <w:rPr>
          <w:rFonts w:eastAsia="Calibri"/>
          <w:kern w:val="0"/>
          <w:szCs w:val="24"/>
        </w:rPr>
        <w:t>given in the table to the right.</w:t>
      </w:r>
    </w:p>
    <w:p w:rsidR="00995C71" w:rsidRDefault="00995C71" w:rsidP="00995C71">
      <w:pPr>
        <w:pStyle w:val="Heading1"/>
        <w:numPr>
          <w:ilvl w:val="0"/>
          <w:numId w:val="0"/>
        </w:numPr>
        <w:spacing w:before="0" w:after="240" w:line="276" w:lineRule="auto"/>
        <w:jc w:val="both"/>
        <w:rPr>
          <w:rFonts w:eastAsia="Calibri"/>
          <w:kern w:val="0"/>
          <w:szCs w:val="24"/>
        </w:rPr>
      </w:pPr>
      <w:r>
        <w:rPr>
          <w:rFonts w:eastAsia="Calibr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08670" wp14:editId="30924DFB">
                <wp:simplePos x="0" y="0"/>
                <wp:positionH relativeFrom="column">
                  <wp:posOffset>4435458</wp:posOffset>
                </wp:positionH>
                <wp:positionV relativeFrom="paragraph">
                  <wp:posOffset>341767</wp:posOffset>
                </wp:positionV>
                <wp:extent cx="1968500" cy="1390015"/>
                <wp:effectExtent l="0" t="0" r="12700" b="19685"/>
                <wp:wrapTight wrapText="bothSides">
                  <wp:wrapPolygon edited="0">
                    <wp:start x="0" y="0"/>
                    <wp:lineTo x="0" y="21610"/>
                    <wp:lineTo x="21530" y="21610"/>
                    <wp:lineTo x="21530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71" w:rsidRDefault="00995C71" w:rsidP="00995C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A9CA0" wp14:editId="626791F2">
                                  <wp:extent cx="1540355" cy="1296230"/>
                                  <wp:effectExtent l="0" t="0" r="317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T_Cel_Bl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7619" cy="1302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8670" id="Text Box 11" o:spid="_x0000_s1027" type="#_x0000_t202" style="position:absolute;left:0;text-align:left;margin-left:349.25pt;margin-top:26.9pt;width:155pt;height:10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">
                <v:textbox>
                  <w:txbxContent>
                    <w:p w:rsidR="00995C71" w:rsidRDefault="00995C71" w:rsidP="00995C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A9CA0" wp14:editId="626791F2">
                            <wp:extent cx="1540355" cy="1296230"/>
                            <wp:effectExtent l="0" t="0" r="317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T_Cel_Bl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7619" cy="1302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5C71" w:rsidRDefault="00995C71" w:rsidP="00995C71">
      <w:pPr>
        <w:pStyle w:val="Heading1"/>
        <w:numPr>
          <w:ilvl w:val="0"/>
          <w:numId w:val="0"/>
        </w:numPr>
        <w:spacing w:before="0" w:after="240" w:line="276" w:lineRule="auto"/>
        <w:jc w:val="both"/>
        <w:rPr>
          <w:rFonts w:eastAsia="Calibri"/>
          <w:kern w:val="0"/>
          <w:szCs w:val="24"/>
        </w:rPr>
      </w:pPr>
      <w:r w:rsidRPr="002A5941">
        <w:rPr>
          <w:rFonts w:eastAsia="Calibri"/>
          <w:kern w:val="0"/>
          <w:szCs w:val="24"/>
        </w:rPr>
        <w:t xml:space="preserve">The input operands </w:t>
      </w:r>
      <w:proofErr w:type="gramStart"/>
      <w:r w:rsidRPr="002A5941">
        <w:rPr>
          <w:rFonts w:eastAsia="Calibri"/>
          <w:kern w:val="0"/>
          <w:szCs w:val="24"/>
        </w:rPr>
        <w:t>are processed</w:t>
      </w:r>
      <w:proofErr w:type="gramEnd"/>
      <w:r w:rsidRPr="002A5941">
        <w:rPr>
          <w:rFonts w:eastAsia="Calibri"/>
          <w:kern w:val="0"/>
          <w:szCs w:val="24"/>
        </w:rPr>
        <w:t xml:space="preserve"> in a bitwise manner </w:t>
      </w:r>
      <w:r w:rsidRPr="002A5941">
        <w:rPr>
          <w:rFonts w:eastAsia="Calibri"/>
          <w:i/>
          <w:iCs/>
          <w:color w:val="0033CC"/>
          <w:kern w:val="0"/>
          <w:szCs w:val="24"/>
          <w:u w:val="single"/>
        </w:rPr>
        <w:t xml:space="preserve">starting with the </w:t>
      </w:r>
      <w:r>
        <w:rPr>
          <w:rFonts w:eastAsia="Calibri"/>
          <w:i/>
          <w:iCs/>
          <w:color w:val="0033CC"/>
          <w:kern w:val="0"/>
          <w:szCs w:val="24"/>
          <w:u w:val="single"/>
        </w:rPr>
        <w:t>most significant bit (</w:t>
      </w:r>
      <w:r w:rsidRPr="002A5941">
        <w:rPr>
          <w:rFonts w:eastAsia="Calibri"/>
          <w:i/>
          <w:iCs/>
          <w:color w:val="0033CC"/>
          <w:kern w:val="0"/>
          <w:szCs w:val="24"/>
          <w:u w:val="single"/>
        </w:rPr>
        <w:t>MSB</w:t>
      </w:r>
      <w:r>
        <w:rPr>
          <w:rFonts w:eastAsia="Calibri"/>
          <w:i/>
          <w:iCs/>
          <w:color w:val="0033CC"/>
          <w:kern w:val="0"/>
          <w:szCs w:val="24"/>
          <w:u w:val="single"/>
        </w:rPr>
        <w:t>)</w:t>
      </w:r>
      <w:r w:rsidRPr="002A5941">
        <w:rPr>
          <w:rFonts w:eastAsia="Calibri"/>
          <w:kern w:val="0"/>
          <w:szCs w:val="24"/>
        </w:rPr>
        <w:t xml:space="preserve">. The comparator circuit </w:t>
      </w:r>
      <w:proofErr w:type="gramStart"/>
      <w:r w:rsidRPr="002A5941">
        <w:rPr>
          <w:rFonts w:eastAsia="Calibri"/>
          <w:kern w:val="0"/>
          <w:szCs w:val="24"/>
        </w:rPr>
        <w:t>is constructed</w:t>
      </w:r>
      <w:proofErr w:type="gramEnd"/>
      <w:r w:rsidRPr="002A5941">
        <w:rPr>
          <w:rFonts w:eastAsia="Calibri"/>
          <w:kern w:val="0"/>
          <w:szCs w:val="24"/>
        </w:rPr>
        <w:t xml:space="preserve"> using </w:t>
      </w:r>
      <w:proofErr w:type="spellStart"/>
      <w:r w:rsidRPr="002A5941">
        <w:rPr>
          <w:rFonts w:eastAsia="Calibri"/>
          <w:i/>
          <w:iCs/>
          <w:kern w:val="0"/>
          <w:szCs w:val="24"/>
        </w:rPr>
        <w:t>n</w:t>
      </w:r>
      <w:proofErr w:type="spellEnd"/>
      <w:r w:rsidRPr="002A5941">
        <w:rPr>
          <w:rFonts w:eastAsia="Calibri"/>
          <w:i/>
          <w:iCs/>
          <w:kern w:val="0"/>
          <w:szCs w:val="24"/>
        </w:rPr>
        <w:t xml:space="preserve"> identical copies</w:t>
      </w:r>
      <w:r w:rsidRPr="002A5941">
        <w:rPr>
          <w:rFonts w:eastAsia="Calibri"/>
          <w:kern w:val="0"/>
          <w:szCs w:val="24"/>
        </w:rPr>
        <w:t xml:space="preserve"> of the basic 1-bit </w:t>
      </w:r>
      <w:r w:rsidRPr="002A5941">
        <w:rPr>
          <w:rFonts w:eastAsia="Calibri"/>
          <w:i/>
          <w:iCs/>
          <w:kern w:val="0"/>
          <w:szCs w:val="24"/>
        </w:rPr>
        <w:t>cell</w:t>
      </w:r>
      <w:r w:rsidRPr="002A5941">
        <w:rPr>
          <w:rFonts w:eastAsia="Calibri"/>
          <w:kern w:val="0"/>
          <w:szCs w:val="24"/>
        </w:rPr>
        <w:t xml:space="preserve"> shown to the right</w:t>
      </w:r>
      <w:r>
        <w:rPr>
          <w:rFonts w:eastAsia="Calibri"/>
          <w:kern w:val="0"/>
          <w:szCs w:val="24"/>
        </w:rPr>
        <w:t>.</w:t>
      </w:r>
      <w:r w:rsidRPr="002A5941">
        <w:rPr>
          <w:rFonts w:eastAsia="Calibri"/>
          <w:kern w:val="0"/>
          <w:szCs w:val="24"/>
        </w:rPr>
        <w:t xml:space="preserve"> </w:t>
      </w:r>
    </w:p>
    <w:p w:rsidR="00995C71" w:rsidRDefault="00995C71" w:rsidP="00995C71">
      <w:pPr>
        <w:pStyle w:val="Heading1"/>
        <w:numPr>
          <w:ilvl w:val="0"/>
          <w:numId w:val="0"/>
        </w:numPr>
        <w:spacing w:after="120" w:line="276" w:lineRule="auto"/>
        <w:jc w:val="both"/>
        <w:rPr>
          <w:rFonts w:eastAsia="Calibri"/>
          <w:kern w:val="0"/>
          <w:szCs w:val="24"/>
        </w:rPr>
      </w:pPr>
      <w:r w:rsidRPr="002A5941">
        <w:rPr>
          <w:rFonts w:eastAsia="Calibri"/>
          <w:kern w:val="0"/>
          <w:szCs w:val="24"/>
        </w:rPr>
        <w:t xml:space="preserve">The Figure below shows </w:t>
      </w:r>
      <w:r>
        <w:rPr>
          <w:rFonts w:eastAsia="Calibri"/>
          <w:kern w:val="0"/>
          <w:szCs w:val="24"/>
        </w:rPr>
        <w:t>the</w:t>
      </w:r>
      <w:r w:rsidRPr="002A5941">
        <w:rPr>
          <w:rFonts w:eastAsia="Calibri"/>
          <w:kern w:val="0"/>
          <w:szCs w:val="24"/>
        </w:rPr>
        <w:t xml:space="preserve"> </w:t>
      </w:r>
      <w:r>
        <w:rPr>
          <w:rFonts w:eastAsia="Calibri"/>
          <w:i/>
          <w:iCs/>
          <w:kern w:val="0"/>
          <w:szCs w:val="24"/>
        </w:rPr>
        <w:t>n</w:t>
      </w:r>
      <w:r>
        <w:rPr>
          <w:rFonts w:eastAsia="Calibri"/>
          <w:kern w:val="0"/>
          <w:szCs w:val="24"/>
        </w:rPr>
        <w:t>-bit comparator</w:t>
      </w:r>
      <w:r w:rsidRPr="002A5941">
        <w:rPr>
          <w:rFonts w:eastAsia="Calibri"/>
          <w:kern w:val="0"/>
          <w:szCs w:val="24"/>
        </w:rPr>
        <w:t xml:space="preserve"> circuit implemented using </w:t>
      </w:r>
      <w:r>
        <w:rPr>
          <w:rFonts w:eastAsia="Calibri"/>
          <w:i/>
          <w:iCs/>
          <w:kern w:val="0"/>
          <w:szCs w:val="24"/>
        </w:rPr>
        <w:t>n</w:t>
      </w:r>
      <w:r w:rsidRPr="002A5941">
        <w:rPr>
          <w:rFonts w:eastAsia="Calibri"/>
          <w:kern w:val="0"/>
          <w:szCs w:val="24"/>
        </w:rPr>
        <w:t xml:space="preserve"> copies of the basic 1-bit cell.</w:t>
      </w:r>
      <w:r>
        <w:rPr>
          <w:rFonts w:eastAsia="Calibri"/>
          <w:kern w:val="0"/>
          <w:szCs w:val="24"/>
        </w:rPr>
        <w:t xml:space="preserve"> </w:t>
      </w:r>
    </w:p>
    <w:p w:rsidR="00995C71" w:rsidRPr="00015858" w:rsidRDefault="00995C71" w:rsidP="00995C71"/>
    <w:p w:rsidR="00995C71" w:rsidRPr="00015858" w:rsidRDefault="00995C71" w:rsidP="00995C71"/>
    <w:p w:rsidR="00995C71" w:rsidRPr="00AC7782" w:rsidRDefault="00995C71" w:rsidP="00995C71">
      <w:pPr>
        <w:spacing w:after="240"/>
        <w:jc w:val="center"/>
      </w:pPr>
      <w:r>
        <w:rPr>
          <w:noProof/>
        </w:rPr>
        <w:drawing>
          <wp:inline distT="0" distB="0" distL="0" distR="0" wp14:anchorId="14092D56" wp14:editId="3F1CFE8E">
            <wp:extent cx="6332220" cy="13074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T_Ar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71" w:rsidRPr="00FE3081" w:rsidRDefault="00995C71" w:rsidP="00995C71">
      <w:pPr>
        <w:pStyle w:val="Heading1"/>
        <w:numPr>
          <w:ilvl w:val="0"/>
          <w:numId w:val="0"/>
        </w:numPr>
        <w:tabs>
          <w:tab w:val="clear" w:pos="2160"/>
        </w:tabs>
        <w:ind w:left="540"/>
        <w:jc w:val="lowKashida"/>
        <w:rPr>
          <w:szCs w:val="24"/>
        </w:rPr>
      </w:pPr>
    </w:p>
    <w:p w:rsidR="00995C71" w:rsidRDefault="00995C71" w:rsidP="00995C71">
      <w:pPr>
        <w:pStyle w:val="Heading1"/>
        <w:numPr>
          <w:ilvl w:val="0"/>
          <w:numId w:val="0"/>
        </w:numPr>
        <w:tabs>
          <w:tab w:val="clear" w:pos="2160"/>
        </w:tabs>
        <w:spacing w:before="0" w:line="276" w:lineRule="auto"/>
        <w:jc w:val="lowKashida"/>
        <w:rPr>
          <w:szCs w:val="24"/>
        </w:rPr>
      </w:pPr>
      <w:r>
        <w:rPr>
          <w:szCs w:val="24"/>
        </w:rPr>
        <w:t xml:space="preserve">Boolean expressions of the outputs of </w:t>
      </w:r>
      <w:r w:rsidRPr="000373CE">
        <w:rPr>
          <w:b/>
          <w:bCs/>
          <w:i/>
          <w:iCs/>
          <w:szCs w:val="24"/>
          <w:u w:val="single"/>
        </w:rPr>
        <w:t xml:space="preserve">cell </w:t>
      </w:r>
      <w:proofErr w:type="spellStart"/>
      <w:proofErr w:type="gramStart"/>
      <w:r w:rsidRPr="000373CE">
        <w:rPr>
          <w:b/>
          <w:bCs/>
          <w:i/>
          <w:iCs/>
          <w:szCs w:val="24"/>
          <w:u w:val="single"/>
        </w:rPr>
        <w:t>i</w:t>
      </w:r>
      <w:proofErr w:type="spellEnd"/>
      <w:r>
        <w:rPr>
          <w:szCs w:val="24"/>
        </w:rPr>
        <w:t xml:space="preserve"> and its gate-level implementation</w:t>
      </w:r>
      <w:proofErr w:type="gramEnd"/>
      <w:r>
        <w:rPr>
          <w:szCs w:val="24"/>
        </w:rPr>
        <w:t xml:space="preserve"> are given below: </w:t>
      </w:r>
    </w:p>
    <w:p w:rsidR="00995C71" w:rsidRPr="00885A30" w:rsidRDefault="00995C71" w:rsidP="00995C71"/>
    <w:p w:rsidR="00995C71" w:rsidRPr="00A47379" w:rsidRDefault="00995C71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630" w:right="5922"/>
        <w:rPr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5E5DE8" wp14:editId="7D4582B1">
                <wp:simplePos x="0" y="0"/>
                <wp:positionH relativeFrom="column">
                  <wp:posOffset>4704080</wp:posOffset>
                </wp:positionH>
                <wp:positionV relativeFrom="paragraph">
                  <wp:posOffset>9525</wp:posOffset>
                </wp:positionV>
                <wp:extent cx="1702435" cy="1902460"/>
                <wp:effectExtent l="0" t="0" r="12065" b="21590"/>
                <wp:wrapTight wrapText="bothSides">
                  <wp:wrapPolygon edited="0">
                    <wp:start x="0" y="0"/>
                    <wp:lineTo x="0" y="21629"/>
                    <wp:lineTo x="21511" y="21629"/>
                    <wp:lineTo x="21511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71" w:rsidRDefault="00995C71" w:rsidP="00995C71">
                            <w:r w:rsidRPr="000373CE">
                              <w:rPr>
                                <w:noProof/>
                              </w:rPr>
                              <w:drawing>
                                <wp:inline distT="0" distB="0" distL="0" distR="0" wp14:anchorId="7AF9E2A7" wp14:editId="5F79182D">
                                  <wp:extent cx="1453858" cy="1507126"/>
                                  <wp:effectExtent l="19050" t="19050" r="13335" b="17145"/>
                                  <wp:docPr id="6" name="Picture 0" descr="GT_C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T_Cell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786" cy="153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5C71" w:rsidRPr="000373CE" w:rsidRDefault="00995C71" w:rsidP="00995C71">
                            <w:pPr>
                              <w:jc w:val="center"/>
                            </w:pPr>
                            <w:r w:rsidRPr="000373CE">
                              <w:t xml:space="preserve">Cell </w:t>
                            </w:r>
                            <w:proofErr w:type="spellStart"/>
                            <w:r w:rsidRPr="000373CE">
                              <w:rPr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Pr="000373C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373CE">
                              <w:t>Gate Level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5DE8" id="Text Box 9" o:spid="_x0000_s1028" type="#_x0000_t202" style="position:absolute;left:0;text-align:left;margin-left:370.4pt;margin-top:.75pt;width:134.05pt;height:1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">
                <v:textbox>
                  <w:txbxContent>
                    <w:p w:rsidR="00995C71" w:rsidRDefault="00995C71" w:rsidP="00995C71">
                      <w:r w:rsidRPr="000373CE">
                        <w:rPr>
                          <w:noProof/>
                        </w:rPr>
                        <w:drawing>
                          <wp:inline distT="0" distB="0" distL="0" distR="0" wp14:anchorId="7AF9E2A7" wp14:editId="5F79182D">
                            <wp:extent cx="1453858" cy="1507126"/>
                            <wp:effectExtent l="19050" t="19050" r="13335" b="17145"/>
                            <wp:docPr id="6" name="Picture 0" descr="GT_C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T_Cel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786" cy="15350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5C71" w:rsidRPr="000373CE" w:rsidRDefault="00995C71" w:rsidP="00995C71">
                      <w:pPr>
                        <w:jc w:val="center"/>
                      </w:pPr>
                      <w:r w:rsidRPr="000373CE">
                        <w:t xml:space="preserve">Cell </w:t>
                      </w:r>
                      <w:proofErr w:type="spellStart"/>
                      <w:r w:rsidRPr="000373CE">
                        <w:rPr>
                          <w:i/>
                          <w:iCs/>
                        </w:rPr>
                        <w:t>i</w:t>
                      </w:r>
                      <w:proofErr w:type="spellEnd"/>
                      <w:r w:rsidRPr="000373CE">
                        <w:rPr>
                          <w:i/>
                          <w:iCs/>
                        </w:rPr>
                        <w:t xml:space="preserve"> </w:t>
                      </w:r>
                      <w:r w:rsidRPr="000373CE">
                        <w:t>Gate Level Implementation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215D0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GT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 xml:space="preserve"> EQ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i/>
          <w:iCs/>
          <w:vertAlign w:val="subscript"/>
        </w:rPr>
        <w:t xml:space="preserve">  </w:t>
      </w:r>
    </w:p>
    <w:p w:rsidR="00995C71" w:rsidRPr="005E4087" w:rsidRDefault="00995C71" w:rsidP="0099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630" w:right="5922"/>
        <w:rPr>
          <w:rFonts w:ascii="Cambriamath" w:hAnsi="Cambriamath" w:cstheme="minorBidi"/>
        </w:rPr>
      </w:pPr>
      <w:r>
        <w:rPr>
          <w:rFonts w:ascii="Cambriamath" w:hAnsi="Cambriamath" w:cstheme="minorBidi"/>
          <w:b/>
          <w:bCs/>
          <w:i/>
          <w:iCs/>
        </w:rPr>
        <w:t xml:space="preserve"> </w:t>
      </w:r>
      <w:proofErr w:type="spellStart"/>
      <w:r w:rsidRPr="005E4087">
        <w:rPr>
          <w:rFonts w:ascii="Cambriamath" w:hAnsi="Cambriamath" w:cstheme="minorBidi"/>
          <w:i/>
          <w:iCs/>
        </w:rPr>
        <w:t>EQ</w:t>
      </w:r>
      <w:r w:rsidRPr="005E4087">
        <w:rPr>
          <w:rFonts w:ascii="Cambriamath" w:hAnsi="Cambriamath" w:cstheme="minorBidi"/>
          <w:i/>
          <w:iCs/>
          <w:vertAlign w:val="subscript"/>
        </w:rPr>
        <w:t>i</w:t>
      </w:r>
      <w:proofErr w:type="spellEnd"/>
      <w:r w:rsidRPr="005E4087">
        <w:rPr>
          <w:rFonts w:ascii="Cambriamath" w:hAnsi="Cambriamath" w:cstheme="minorBidi"/>
          <w:i/>
          <w:iCs/>
          <w:vertAlign w:val="subscript"/>
        </w:rPr>
        <w:t xml:space="preserve"> </w:t>
      </w:r>
      <w:r w:rsidRPr="005E4087">
        <w:rPr>
          <w:rFonts w:ascii="Cambriamath" w:hAnsi="Cambriamath" w:cstheme="minorBidi"/>
          <w:i/>
          <w:iCs/>
        </w:rPr>
        <w:t xml:space="preserve">= </w:t>
      </w:r>
      <w:r w:rsidRPr="005E4087">
        <w:rPr>
          <w:rFonts w:ascii="Cambriamath" w:hAnsi="Cambriamath" w:cstheme="minorBidi"/>
        </w:rPr>
        <w:t>(</w:t>
      </w:r>
      <w:r w:rsidRPr="005E4087">
        <w:rPr>
          <w:rFonts w:ascii="Cambriamath" w:hAnsi="Cambriamath" w:cstheme="minorBidi"/>
          <w:i/>
          <w:iCs/>
        </w:rPr>
        <w:t>A</w:t>
      </w:r>
      <w:r w:rsidRPr="005E4087">
        <w:rPr>
          <w:rFonts w:ascii="Cambriamath" w:hAnsi="Cambriamath" w:cstheme="minorBidi"/>
          <w:i/>
          <w:iCs/>
          <w:vertAlign w:val="subscript"/>
        </w:rPr>
        <w:t xml:space="preserve">i </w:t>
      </w:r>
      <w:r w:rsidRPr="005E4087">
        <w:rPr>
          <w:rFonts w:ascii="Cambriamath" w:hAnsi="Cambriamath" w:cstheme="minorBidi"/>
        </w:rPr>
        <w:sym w:font="Wingdings" w:char="F0A4"/>
      </w:r>
      <w:r w:rsidRPr="005E4087">
        <w:rPr>
          <w:rFonts w:ascii="Cambriamath" w:hAnsi="Cambriamath" w:cstheme="minorBidi"/>
          <w:i/>
          <w:iCs/>
        </w:rPr>
        <w:t xml:space="preserve"> B</w:t>
      </w:r>
      <w:r w:rsidRPr="005E4087">
        <w:rPr>
          <w:rFonts w:ascii="Cambriamath" w:hAnsi="Cambriamath" w:cstheme="minorBidi"/>
          <w:i/>
          <w:iCs/>
          <w:vertAlign w:val="subscript"/>
        </w:rPr>
        <w:t>i</w:t>
      </w:r>
      <w:r w:rsidRPr="005E4087">
        <w:rPr>
          <w:rFonts w:ascii="Cambriamath" w:hAnsi="Cambriamath" w:cstheme="minorBidi"/>
        </w:rPr>
        <w:t>).</w:t>
      </w:r>
      <w:r w:rsidRPr="005E4087">
        <w:rPr>
          <w:rFonts w:ascii="Cambriamath" w:hAnsi="Cambriamath" w:cstheme="minorBidi"/>
          <w:i/>
          <w:iCs/>
        </w:rPr>
        <w:t xml:space="preserve"> EQ</w:t>
      </w:r>
      <w:r w:rsidRPr="005E4087">
        <w:rPr>
          <w:rFonts w:ascii="Cambriamath" w:hAnsi="Cambriamath" w:cstheme="minorBidi"/>
          <w:i/>
          <w:iCs/>
          <w:vertAlign w:val="subscript"/>
        </w:rPr>
        <w:t>i+</w:t>
      </w:r>
      <w:proofErr w:type="gramStart"/>
      <w:r w:rsidRPr="005E4087">
        <w:rPr>
          <w:rFonts w:ascii="Cambriamath" w:hAnsi="Cambriamath" w:cstheme="minorBidi"/>
          <w:i/>
          <w:iCs/>
          <w:vertAlign w:val="subscript"/>
        </w:rPr>
        <w:t>1</w:t>
      </w:r>
      <w:proofErr w:type="gramEnd"/>
    </w:p>
    <w:p w:rsidR="00995C71" w:rsidRDefault="00995C71" w:rsidP="00995C71"/>
    <w:p w:rsidR="00995C71" w:rsidRDefault="00995C71" w:rsidP="00995C71">
      <w:pPr>
        <w:pStyle w:val="Heading2"/>
        <w:numPr>
          <w:ilvl w:val="1"/>
          <w:numId w:val="12"/>
        </w:numPr>
        <w:spacing w:line="276" w:lineRule="auto"/>
        <w:ind w:left="1170" w:hanging="450"/>
      </w:pPr>
      <w:r w:rsidRPr="00015858">
        <w:rPr>
          <w:kern w:val="28"/>
        </w:rPr>
        <w:t xml:space="preserve">Write a Verilog model </w:t>
      </w:r>
      <w:r w:rsidRPr="00015858">
        <w:rPr>
          <w:b/>
          <w:bCs/>
          <w:kern w:val="28"/>
        </w:rPr>
        <w:t>Comp1Bit</w:t>
      </w:r>
      <w:r w:rsidRPr="00015858">
        <w:rPr>
          <w:kern w:val="28"/>
        </w:rPr>
        <w:t xml:space="preserve"> to model the 1-bit </w:t>
      </w:r>
      <w:r>
        <w:rPr>
          <w:kern w:val="28"/>
        </w:rPr>
        <w:t>comparator</w:t>
      </w:r>
      <w:r w:rsidRPr="00015858">
        <w:rPr>
          <w:kern w:val="28"/>
        </w:rPr>
        <w:t xml:space="preserve"> circuit using </w:t>
      </w:r>
      <w:r w:rsidRPr="007E1514">
        <w:rPr>
          <w:i/>
          <w:iCs/>
          <w:kern w:val="28"/>
          <w:u w:val="single"/>
        </w:rPr>
        <w:t>either</w:t>
      </w:r>
      <w:r w:rsidRPr="00015858">
        <w:rPr>
          <w:kern w:val="28"/>
        </w:rPr>
        <w:t xml:space="preserve"> </w:t>
      </w:r>
      <w:r>
        <w:rPr>
          <w:kern w:val="28"/>
        </w:rPr>
        <w:t xml:space="preserve">a structural model of </w:t>
      </w:r>
      <w:r w:rsidRPr="00015858">
        <w:rPr>
          <w:kern w:val="28"/>
        </w:rPr>
        <w:t xml:space="preserve">basic logic gates </w:t>
      </w:r>
      <w:r w:rsidRPr="007E1514">
        <w:rPr>
          <w:i/>
          <w:iCs/>
          <w:kern w:val="28"/>
          <w:u w:val="single"/>
        </w:rPr>
        <w:t>or</w:t>
      </w:r>
      <w:r w:rsidRPr="00015858">
        <w:rPr>
          <w:kern w:val="28"/>
        </w:rPr>
        <w:t xml:space="preserve"> </w:t>
      </w:r>
      <w:r>
        <w:rPr>
          <w:kern w:val="28"/>
        </w:rPr>
        <w:t xml:space="preserve">a behavioral model using the </w:t>
      </w:r>
      <w:r w:rsidRPr="007E1514">
        <w:rPr>
          <w:b/>
          <w:bCs/>
          <w:kern w:val="28"/>
        </w:rPr>
        <w:t>assign</w:t>
      </w:r>
      <w:r w:rsidRPr="00015858">
        <w:rPr>
          <w:kern w:val="28"/>
        </w:rPr>
        <w:t xml:space="preserve"> statement. </w:t>
      </w:r>
      <w:r w:rsidRPr="00634A68">
        <w:t xml:space="preserve"> </w:t>
      </w:r>
    </w:p>
    <w:p w:rsidR="00995C71" w:rsidRDefault="00995C71" w:rsidP="00995C71"/>
    <w:p w:rsidR="00995C71" w:rsidRDefault="00995C71" w:rsidP="00995C71">
      <w:pPr>
        <w:ind w:left="1170"/>
      </w:pPr>
    </w:p>
    <w:p w:rsidR="00995C71" w:rsidRDefault="00995C71" w:rsidP="00995C71">
      <w:pPr>
        <w:ind w:left="1170"/>
      </w:pPr>
    </w:p>
    <w:p w:rsidR="00995C71" w:rsidRDefault="00995C71" w:rsidP="00995C71">
      <w:pPr>
        <w:ind w:left="1170"/>
      </w:pPr>
    </w:p>
    <w:p w:rsidR="00995C71" w:rsidRPr="00EC64DC" w:rsidRDefault="00995C71" w:rsidP="00995C71">
      <w:pPr>
        <w:ind w:left="1170"/>
        <w:rPr>
          <w:sz w:val="24"/>
          <w:szCs w:val="24"/>
        </w:rPr>
      </w:pPr>
      <w:r w:rsidRPr="00EC64DC">
        <w:rPr>
          <w:sz w:val="24"/>
          <w:szCs w:val="24"/>
        </w:rPr>
        <w:lastRenderedPageBreak/>
        <w:t>The declaration of the Comp1Bit module is as follows:</w:t>
      </w:r>
    </w:p>
    <w:p w:rsidR="00995C71" w:rsidRDefault="00995C71" w:rsidP="00995C71"/>
    <w:p w:rsidR="00EC64DC" w:rsidRDefault="00995C71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152" w:right="1710"/>
        <w:rPr>
          <w:b/>
          <w:bCs/>
        </w:rPr>
      </w:pPr>
      <w:proofErr w:type="gramStart"/>
      <w:r w:rsidRPr="00322179">
        <w:rPr>
          <w:b/>
          <w:bCs/>
        </w:rPr>
        <w:t>module</w:t>
      </w:r>
      <w:proofErr w:type="gramEnd"/>
      <w:r w:rsidRPr="00322179">
        <w:rPr>
          <w:b/>
          <w:bCs/>
        </w:rPr>
        <w:t xml:space="preserve"> </w:t>
      </w:r>
      <w:r>
        <w:t xml:space="preserve">Comp1Bit </w:t>
      </w:r>
      <w:r w:rsidRPr="00322179">
        <w:rPr>
          <w:b/>
          <w:bCs/>
        </w:rPr>
        <w:t xml:space="preserve">(output </w:t>
      </w:r>
      <w:proofErr w:type="spellStart"/>
      <w:r>
        <w:t>GT_out</w:t>
      </w:r>
      <w:proofErr w:type="spellEnd"/>
      <w:r>
        <w:t xml:space="preserve">, </w:t>
      </w:r>
      <w:proofErr w:type="spellStart"/>
      <w:r>
        <w:t>EQ_out</w:t>
      </w:r>
      <w:proofErr w:type="spellEnd"/>
      <w:r>
        <w:t xml:space="preserve">  ,</w:t>
      </w:r>
      <w:r>
        <w:rPr>
          <w:b/>
          <w:bCs/>
        </w:rPr>
        <w:t xml:space="preserve">  </w:t>
      </w:r>
      <w:r w:rsidRPr="00322179">
        <w:rPr>
          <w:b/>
          <w:bCs/>
        </w:rPr>
        <w:t xml:space="preserve">input </w:t>
      </w:r>
      <w:r>
        <w:rPr>
          <w:b/>
          <w:bCs/>
        </w:rPr>
        <w:t xml:space="preserve">  </w:t>
      </w:r>
      <w:proofErr w:type="spellStart"/>
      <w:r>
        <w:t>GT_in</w:t>
      </w:r>
      <w:proofErr w:type="spellEnd"/>
      <w:r>
        <w:t xml:space="preserve">  , </w:t>
      </w:r>
      <w:proofErr w:type="spellStart"/>
      <w:r>
        <w:t>EQ_in</w:t>
      </w:r>
      <w:proofErr w:type="spellEnd"/>
      <w:r>
        <w:t>, Ai, Bi</w:t>
      </w:r>
      <w:r w:rsidRPr="00322179">
        <w:rPr>
          <w:b/>
          <w:bCs/>
        </w:rPr>
        <w:t>);</w:t>
      </w:r>
    </w:p>
    <w:p w:rsidR="006D0A05" w:rsidRDefault="006D0A05" w:rsidP="006D0A05">
      <w:pPr>
        <w:ind w:left="706"/>
      </w:pPr>
    </w:p>
    <w:p w:rsidR="006D0A05" w:rsidRDefault="006D0A05" w:rsidP="006D0A05">
      <w:pPr>
        <w:ind w:left="1152"/>
      </w:pPr>
      <w:bookmarkStart w:id="0" w:name="_GoBack"/>
      <w:proofErr w:type="gramStart"/>
      <w:r>
        <w:t>module</w:t>
      </w:r>
      <w:proofErr w:type="gramEnd"/>
      <w:r>
        <w:t xml:space="preserve"> Comp1Bit (output </w:t>
      </w:r>
      <w:proofErr w:type="spellStart"/>
      <w:r>
        <w:t>GT_out</w:t>
      </w:r>
      <w:proofErr w:type="spellEnd"/>
      <w:r>
        <w:t xml:space="preserve">, </w:t>
      </w:r>
      <w:proofErr w:type="spellStart"/>
      <w:r>
        <w:t>EQ_out</w:t>
      </w:r>
      <w:proofErr w:type="spellEnd"/>
      <w:r>
        <w:t xml:space="preserve">, input </w:t>
      </w:r>
      <w:proofErr w:type="spellStart"/>
      <w:r>
        <w:t>GT_in</w:t>
      </w:r>
      <w:proofErr w:type="spellEnd"/>
      <w:r>
        <w:t xml:space="preserve">, </w:t>
      </w:r>
      <w:proofErr w:type="spellStart"/>
      <w:r>
        <w:t>EQ_in</w:t>
      </w:r>
      <w:proofErr w:type="spellEnd"/>
      <w:r>
        <w:t>, Ai, Bi);</w:t>
      </w:r>
    </w:p>
    <w:p w:rsidR="006D0A05" w:rsidRDefault="006D0A05" w:rsidP="006D0A05">
      <w:pPr>
        <w:ind w:left="1861" w:firstLine="3"/>
      </w:pPr>
      <w:proofErr w:type="gramStart"/>
      <w:r>
        <w:t>assign</w:t>
      </w:r>
      <w:proofErr w:type="gramEnd"/>
      <w:r>
        <w:t xml:space="preserve"> </w:t>
      </w:r>
      <w:proofErr w:type="spellStart"/>
      <w:r>
        <w:t>GT_out</w:t>
      </w:r>
      <w:proofErr w:type="spellEnd"/>
      <w:r>
        <w:t xml:space="preserve"> = </w:t>
      </w:r>
      <w:proofErr w:type="spellStart"/>
      <w:r>
        <w:t>GT_in</w:t>
      </w:r>
      <w:proofErr w:type="spellEnd"/>
      <w:r>
        <w:t xml:space="preserve"> || Ai &amp;&amp; !Bi &amp;&amp; </w:t>
      </w:r>
      <w:proofErr w:type="spellStart"/>
      <w:r>
        <w:t>EQ_in</w:t>
      </w:r>
      <w:proofErr w:type="spellEnd"/>
      <w:r>
        <w:t>;</w:t>
      </w:r>
    </w:p>
    <w:p w:rsidR="006D0A05" w:rsidRDefault="006D0A05" w:rsidP="006D0A05">
      <w:pPr>
        <w:ind w:left="1858" w:firstLine="3"/>
      </w:pPr>
      <w:proofErr w:type="gramStart"/>
      <w:r>
        <w:t>assign</w:t>
      </w:r>
      <w:proofErr w:type="gramEnd"/>
      <w:r>
        <w:t xml:space="preserve"> </w:t>
      </w:r>
      <w:proofErr w:type="spellStart"/>
      <w:r>
        <w:t>EQ_out</w:t>
      </w:r>
      <w:proofErr w:type="spellEnd"/>
      <w:r>
        <w:t xml:space="preserve"> = (Ai ~^ Bi) &amp;&amp; </w:t>
      </w:r>
      <w:proofErr w:type="spellStart"/>
      <w:r>
        <w:t>EQ_in</w:t>
      </w:r>
      <w:proofErr w:type="spellEnd"/>
      <w:r>
        <w:t>;</w:t>
      </w:r>
    </w:p>
    <w:p w:rsidR="006D0A05" w:rsidRDefault="006D0A05" w:rsidP="006D0A05">
      <w:pPr>
        <w:ind w:left="1152"/>
      </w:pPr>
      <w:proofErr w:type="spellStart"/>
      <w:proofErr w:type="gramStart"/>
      <w:r>
        <w:t>endmodule</w:t>
      </w:r>
      <w:proofErr w:type="spellEnd"/>
      <w:proofErr w:type="gramEnd"/>
    </w:p>
    <w:p w:rsidR="006D0A05" w:rsidRDefault="006D0A05" w:rsidP="006D0A05">
      <w:pPr>
        <w:ind w:left="446"/>
      </w:pPr>
    </w:p>
    <w:p w:rsidR="006D0A05" w:rsidRDefault="006D0A05" w:rsidP="006D0A05">
      <w:pPr>
        <w:ind w:left="446"/>
      </w:pPr>
      <w:r>
        <w:t>OR</w:t>
      </w:r>
    </w:p>
    <w:p w:rsidR="006D0A05" w:rsidRDefault="006D0A05" w:rsidP="006D0A05">
      <w:pPr>
        <w:ind w:left="1155"/>
      </w:pPr>
      <w:proofErr w:type="gramStart"/>
      <w:r>
        <w:t>module</w:t>
      </w:r>
      <w:proofErr w:type="gramEnd"/>
      <w:r>
        <w:t xml:space="preserve"> Comp1Bit (output </w:t>
      </w:r>
      <w:proofErr w:type="spellStart"/>
      <w:r>
        <w:t>GT_out</w:t>
      </w:r>
      <w:proofErr w:type="spellEnd"/>
      <w:r>
        <w:t xml:space="preserve">, </w:t>
      </w:r>
      <w:proofErr w:type="spellStart"/>
      <w:r>
        <w:t>EQ_out</w:t>
      </w:r>
      <w:proofErr w:type="spellEnd"/>
      <w:r>
        <w:t xml:space="preserve">, input </w:t>
      </w:r>
      <w:proofErr w:type="spellStart"/>
      <w:r>
        <w:t>GT_in</w:t>
      </w:r>
      <w:proofErr w:type="spellEnd"/>
      <w:r>
        <w:t xml:space="preserve">, </w:t>
      </w:r>
      <w:proofErr w:type="spellStart"/>
      <w:r>
        <w:t>EQ_in</w:t>
      </w:r>
      <w:proofErr w:type="spellEnd"/>
      <w:r>
        <w:t>, Ai, Bi);</w:t>
      </w:r>
    </w:p>
    <w:p w:rsidR="006D0A05" w:rsidRDefault="006D0A05" w:rsidP="006D0A05">
      <w:pPr>
        <w:ind w:left="1155"/>
      </w:pPr>
      <w:proofErr w:type="gramStart"/>
      <w:r>
        <w:t>not</w:t>
      </w:r>
      <w:proofErr w:type="gramEnd"/>
      <w:r>
        <w:t xml:space="preserve"> (g1, Bi);</w:t>
      </w:r>
    </w:p>
    <w:p w:rsidR="006D0A05" w:rsidRDefault="006D0A05" w:rsidP="006D0A05">
      <w:pPr>
        <w:ind w:left="1155"/>
      </w:pPr>
      <w:proofErr w:type="gramStart"/>
      <w:r>
        <w:t>and</w:t>
      </w:r>
      <w:proofErr w:type="gramEnd"/>
      <w:r>
        <w:t xml:space="preserve"> (g2, g1, Ai);</w:t>
      </w:r>
    </w:p>
    <w:p w:rsidR="006D0A05" w:rsidRDefault="006D0A05" w:rsidP="006D0A05">
      <w:pPr>
        <w:ind w:left="1155"/>
      </w:pPr>
      <w:proofErr w:type="spellStart"/>
      <w:proofErr w:type="gramStart"/>
      <w:r>
        <w:t>xnor</w:t>
      </w:r>
      <w:proofErr w:type="spellEnd"/>
      <w:r>
        <w:t>(</w:t>
      </w:r>
      <w:proofErr w:type="gramEnd"/>
      <w:r>
        <w:t>g3, Ai, Bi);</w:t>
      </w:r>
    </w:p>
    <w:p w:rsidR="006D0A05" w:rsidRDefault="006D0A05" w:rsidP="006D0A05">
      <w:pPr>
        <w:ind w:left="1155"/>
      </w:pPr>
      <w:proofErr w:type="gramStart"/>
      <w:r>
        <w:t>and</w:t>
      </w:r>
      <w:proofErr w:type="gramEnd"/>
      <w:r>
        <w:t xml:space="preserve"> (g4, g2, </w:t>
      </w:r>
      <w:proofErr w:type="spellStart"/>
      <w:r>
        <w:t>EQ_in</w:t>
      </w:r>
      <w:proofErr w:type="spellEnd"/>
      <w:r>
        <w:t>);</w:t>
      </w:r>
    </w:p>
    <w:p w:rsidR="006D0A05" w:rsidRDefault="006D0A05" w:rsidP="006D0A05">
      <w:pPr>
        <w:ind w:left="1155"/>
      </w:pPr>
      <w:proofErr w:type="gramStart"/>
      <w:r>
        <w:t>or  (</w:t>
      </w:r>
      <w:proofErr w:type="spellStart"/>
      <w:proofErr w:type="gramEnd"/>
      <w:r>
        <w:t>GT_out</w:t>
      </w:r>
      <w:proofErr w:type="spellEnd"/>
      <w:r>
        <w:t xml:space="preserve">, </w:t>
      </w:r>
      <w:proofErr w:type="spellStart"/>
      <w:r>
        <w:t>GT_in</w:t>
      </w:r>
      <w:proofErr w:type="spellEnd"/>
      <w:r>
        <w:t>, g4);</w:t>
      </w:r>
    </w:p>
    <w:p w:rsidR="006D0A05" w:rsidRDefault="006D0A05" w:rsidP="006D0A05">
      <w:pPr>
        <w:ind w:left="1155"/>
      </w:pPr>
      <w:proofErr w:type="gramStart"/>
      <w:r>
        <w:t>and</w:t>
      </w:r>
      <w:proofErr w:type="gramEnd"/>
      <w:r>
        <w:t xml:space="preserve"> (</w:t>
      </w:r>
      <w:proofErr w:type="spellStart"/>
      <w:r>
        <w:t>EQ_out</w:t>
      </w:r>
      <w:proofErr w:type="spellEnd"/>
      <w:r>
        <w:t xml:space="preserve">,  </w:t>
      </w:r>
      <w:proofErr w:type="spellStart"/>
      <w:r>
        <w:t>EQ_in</w:t>
      </w:r>
      <w:proofErr w:type="spellEnd"/>
      <w:r>
        <w:t>, g3);</w:t>
      </w:r>
    </w:p>
    <w:p w:rsidR="006D0A05" w:rsidRDefault="006D0A05" w:rsidP="006D0A05">
      <w:pPr>
        <w:ind w:left="1155"/>
      </w:pPr>
      <w:proofErr w:type="spellStart"/>
      <w:proofErr w:type="gramStart"/>
      <w:r>
        <w:t>endmodule</w:t>
      </w:r>
      <w:bookmarkEnd w:id="0"/>
      <w:proofErr w:type="spellEnd"/>
      <w:proofErr w:type="gramEnd"/>
    </w:p>
    <w:p w:rsidR="006D0A05" w:rsidRDefault="006D0A05" w:rsidP="006D0A05">
      <w:pPr>
        <w:ind w:left="709"/>
      </w:pPr>
    </w:p>
    <w:p w:rsidR="00995C71" w:rsidRDefault="00995C71" w:rsidP="00995C71"/>
    <w:p w:rsidR="00995C71" w:rsidRDefault="00995C71" w:rsidP="00995C71">
      <w:pPr>
        <w:pStyle w:val="Heading2"/>
      </w:pPr>
      <w:r>
        <w:rPr>
          <w:kern w:val="28"/>
        </w:rPr>
        <w:t xml:space="preserve">Complete the following Verilog model </w:t>
      </w:r>
      <w:r>
        <w:rPr>
          <w:b/>
          <w:bCs/>
          <w:kern w:val="28"/>
        </w:rPr>
        <w:t>Comp3</w:t>
      </w:r>
      <w:r w:rsidRPr="00F35A33">
        <w:rPr>
          <w:b/>
          <w:bCs/>
          <w:kern w:val="28"/>
        </w:rPr>
        <w:t>Bit</w:t>
      </w:r>
      <w:r>
        <w:rPr>
          <w:kern w:val="28"/>
        </w:rPr>
        <w:t xml:space="preserve"> </w:t>
      </w:r>
      <w:r w:rsidR="00EC64DC">
        <w:rPr>
          <w:kern w:val="28"/>
        </w:rPr>
        <w:t>that</w:t>
      </w:r>
      <w:r>
        <w:rPr>
          <w:kern w:val="28"/>
        </w:rPr>
        <w:t xml:space="preserve"> models a</w:t>
      </w:r>
      <w:r>
        <w:t xml:space="preserve"> 3-bit comparator circuit.  </w:t>
      </w:r>
    </w:p>
    <w:p w:rsidR="00995C71" w:rsidRDefault="00995C71" w:rsidP="00995C71"/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proofErr w:type="gramStart"/>
      <w:r w:rsidRPr="00FB087D">
        <w:t>module</w:t>
      </w:r>
      <w:proofErr w:type="gramEnd"/>
      <w:r w:rsidRPr="00FB087D">
        <w:t xml:space="preserve"> Comp3Bit (output Greater, Equal, 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 w:rsidRPr="00FB087D">
        <w:t xml:space="preserve">                                 </w:t>
      </w:r>
      <w:proofErr w:type="gramStart"/>
      <w:r w:rsidRPr="00FB087D">
        <w:t>input</w:t>
      </w:r>
      <w:proofErr w:type="gramEnd"/>
      <w:r w:rsidRPr="00FB087D">
        <w:t xml:space="preserve"> [2:0] A , B) ;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proofErr w:type="gramStart"/>
      <w:r w:rsidRPr="00FB087D">
        <w:t>wire  [</w:t>
      </w:r>
      <w:proofErr w:type="gramEnd"/>
      <w:r w:rsidRPr="00FB087D">
        <w:t xml:space="preserve">2:1]  GT, EQ ; // internal wires connecting cells 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 w:rsidRPr="00FB087D">
        <w:t xml:space="preserve">/* First instance “M1” of the cell Comp1Bit with its inputs </w:t>
      </w:r>
      <w:proofErr w:type="spellStart"/>
      <w:r w:rsidRPr="00FB087D">
        <w:t>GT_in</w:t>
      </w:r>
      <w:proofErr w:type="spellEnd"/>
      <w:r w:rsidRPr="00FB087D">
        <w:t xml:space="preserve"> and  </w:t>
      </w:r>
      <w:proofErr w:type="spellStart"/>
      <w:r w:rsidRPr="00FB087D">
        <w:t>EQ_in</w:t>
      </w:r>
      <w:proofErr w:type="spellEnd"/>
      <w:r w:rsidRPr="00FB087D">
        <w:t xml:space="preserve"> connected to fixed values of 0 and 1 respectively */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 w:rsidRPr="00FB087D">
        <w:t>//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 w:rsidRPr="00FB087D">
        <w:t>Comp1Bit M1 (</w:t>
      </w:r>
      <w:proofErr w:type="gramStart"/>
      <w:r w:rsidRPr="00FB087D">
        <w:t>GT[</w:t>
      </w:r>
      <w:proofErr w:type="gramEnd"/>
      <w:r w:rsidRPr="00FB087D">
        <w:t xml:space="preserve">2] , EQ [2], 1'b0, 1'b1, A[2], B[2]); 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 w:rsidRPr="00FB087D">
        <w:t>Comp1Bit M2 (</w:t>
      </w:r>
      <w:proofErr w:type="gramStart"/>
      <w:r w:rsidRPr="00FB087D">
        <w:t>GT[</w:t>
      </w:r>
      <w:proofErr w:type="gramEnd"/>
      <w:r w:rsidRPr="00FB087D">
        <w:t>1], EQ[1], GT[2], EQ[2], A[1], B[1]);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r w:rsidRPr="00FB087D">
        <w:t xml:space="preserve">Comp1Bit M3 (Greater, Equal, </w:t>
      </w:r>
      <w:proofErr w:type="gramStart"/>
      <w:r w:rsidRPr="00FB087D">
        <w:t>GT[</w:t>
      </w:r>
      <w:proofErr w:type="gramEnd"/>
      <w:r w:rsidRPr="00FB087D">
        <w:t>1], EQ[1], A[0], B[0]);</w:t>
      </w:r>
    </w:p>
    <w:p w:rsidR="006D0A05" w:rsidRPr="00FB087D" w:rsidRDefault="006D0A05" w:rsidP="006D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52" w:right="1692"/>
      </w:pPr>
      <w:proofErr w:type="spellStart"/>
      <w:proofErr w:type="gramStart"/>
      <w:r w:rsidRPr="00FB087D">
        <w:t>endmodule</w:t>
      </w:r>
      <w:proofErr w:type="spellEnd"/>
      <w:proofErr w:type="gramEnd"/>
    </w:p>
    <w:p w:rsidR="00995C71" w:rsidRDefault="00995C71" w:rsidP="00995C71"/>
    <w:p w:rsidR="00995C71" w:rsidRDefault="00995C71" w:rsidP="00995C71"/>
    <w:p w:rsidR="00995C71" w:rsidRDefault="00995C71" w:rsidP="00995C71">
      <w:pPr>
        <w:pStyle w:val="Heading2"/>
        <w:spacing w:line="276" w:lineRule="auto"/>
        <w:rPr>
          <w:kern w:val="28"/>
        </w:rPr>
      </w:pPr>
      <w:r w:rsidRPr="00F35A33">
        <w:rPr>
          <w:kern w:val="28"/>
        </w:rPr>
        <w:t xml:space="preserve">Write a </w:t>
      </w:r>
      <w:r>
        <w:rPr>
          <w:kern w:val="28"/>
        </w:rPr>
        <w:t xml:space="preserve">Verilog </w:t>
      </w:r>
      <w:r w:rsidRPr="00F35A33">
        <w:rPr>
          <w:kern w:val="28"/>
        </w:rPr>
        <w:t xml:space="preserve">test bench to test the </w:t>
      </w:r>
      <w:r>
        <w:rPr>
          <w:kern w:val="28"/>
        </w:rPr>
        <w:t xml:space="preserve">3-bit comparator </w:t>
      </w:r>
      <w:r>
        <w:rPr>
          <w:b/>
          <w:bCs/>
          <w:kern w:val="28"/>
        </w:rPr>
        <w:t>Comp3</w:t>
      </w:r>
      <w:r w:rsidRPr="00F35A33">
        <w:rPr>
          <w:b/>
          <w:bCs/>
          <w:kern w:val="28"/>
        </w:rPr>
        <w:t>Bit</w:t>
      </w:r>
      <w:r w:rsidRPr="00F35A33">
        <w:rPr>
          <w:kern w:val="28"/>
        </w:rPr>
        <w:t xml:space="preserve"> by applying </w:t>
      </w:r>
      <w:r>
        <w:rPr>
          <w:kern w:val="28"/>
        </w:rPr>
        <w:t>the following input</w:t>
      </w:r>
      <w:r w:rsidRPr="00F35A33">
        <w:rPr>
          <w:kern w:val="28"/>
        </w:rPr>
        <w:t xml:space="preserve"> patterns</w:t>
      </w:r>
      <w:r>
        <w:rPr>
          <w:kern w:val="28"/>
        </w:rPr>
        <w:t xml:space="preserve"> </w:t>
      </w:r>
      <w:r w:rsidRPr="00F35A33">
        <w:rPr>
          <w:kern w:val="28"/>
        </w:rPr>
        <w:t>consecutiv</w:t>
      </w:r>
      <w:r>
        <w:rPr>
          <w:kern w:val="28"/>
        </w:rPr>
        <w:t>ely</w:t>
      </w:r>
      <w:r w:rsidRPr="00F35A33">
        <w:rPr>
          <w:kern w:val="28"/>
        </w:rPr>
        <w:t xml:space="preserve"> </w:t>
      </w:r>
      <w:r>
        <w:rPr>
          <w:kern w:val="28"/>
        </w:rPr>
        <w:t>with</w:t>
      </w:r>
      <w:r w:rsidRPr="00F35A33">
        <w:rPr>
          <w:kern w:val="28"/>
        </w:rPr>
        <w:t xml:space="preserve"> a delay of </w:t>
      </w:r>
      <w:r>
        <w:rPr>
          <w:kern w:val="28"/>
        </w:rPr>
        <w:t>20</w:t>
      </w:r>
      <w:r w:rsidRPr="00F35A33">
        <w:rPr>
          <w:kern w:val="28"/>
        </w:rPr>
        <w:t>ps</w:t>
      </w:r>
      <w:r>
        <w:rPr>
          <w:kern w:val="28"/>
        </w:rPr>
        <w:t xml:space="preserve">:       </w:t>
      </w:r>
    </w:p>
    <w:p w:rsidR="00995C71" w:rsidRDefault="00995C71" w:rsidP="00995C71">
      <w:pPr>
        <w:pStyle w:val="Heading2"/>
        <w:numPr>
          <w:ilvl w:val="0"/>
          <w:numId w:val="13"/>
        </w:numPr>
        <w:ind w:right="720"/>
        <w:rPr>
          <w:kern w:val="28"/>
        </w:rPr>
      </w:pPr>
      <w:r>
        <w:rPr>
          <w:kern w:val="28"/>
        </w:rPr>
        <w:t xml:space="preserve">{A=100, B=011}, </w:t>
      </w:r>
    </w:p>
    <w:p w:rsidR="00995C71" w:rsidRDefault="00995C71" w:rsidP="00995C71">
      <w:pPr>
        <w:pStyle w:val="Heading2"/>
        <w:numPr>
          <w:ilvl w:val="0"/>
          <w:numId w:val="13"/>
        </w:numPr>
        <w:ind w:right="720"/>
        <w:rPr>
          <w:kern w:val="28"/>
        </w:rPr>
      </w:pPr>
      <w:r>
        <w:rPr>
          <w:kern w:val="28"/>
        </w:rPr>
        <w:t xml:space="preserve">{A=101, B=101}, </w:t>
      </w:r>
    </w:p>
    <w:p w:rsidR="00995C71" w:rsidRPr="00F35A33" w:rsidRDefault="00995C71" w:rsidP="00995C71">
      <w:pPr>
        <w:pStyle w:val="Heading2"/>
        <w:numPr>
          <w:ilvl w:val="0"/>
          <w:numId w:val="13"/>
        </w:numPr>
        <w:ind w:right="720"/>
        <w:rPr>
          <w:kern w:val="28"/>
        </w:rPr>
      </w:pPr>
      <w:r>
        <w:rPr>
          <w:kern w:val="28"/>
        </w:rPr>
        <w:t>{A=011, B=111}</w:t>
      </w:r>
      <w:r w:rsidRPr="00F35A33">
        <w:rPr>
          <w:kern w:val="28"/>
        </w:rPr>
        <w:t xml:space="preserve">. </w:t>
      </w:r>
    </w:p>
    <w:p w:rsidR="00995C71" w:rsidRDefault="00995C71" w:rsidP="00995C71"/>
    <w:p w:rsidR="006D0A05" w:rsidRDefault="006D0A05" w:rsidP="006D0A05">
      <w:pPr>
        <w:ind w:left="1440"/>
      </w:pPr>
      <w:proofErr w:type="gramStart"/>
      <w:r>
        <w:t>module</w:t>
      </w:r>
      <w:proofErr w:type="gramEnd"/>
      <w:r>
        <w:t xml:space="preserve"> t_Comp3Bit();</w:t>
      </w:r>
    </w:p>
    <w:p w:rsidR="006D0A05" w:rsidRDefault="006D0A05" w:rsidP="006D0A05">
      <w:pPr>
        <w:ind w:left="1440"/>
      </w:pPr>
      <w:r>
        <w:t xml:space="preserve">  </w:t>
      </w:r>
      <w:proofErr w:type="gramStart"/>
      <w:r>
        <w:t>wire</w:t>
      </w:r>
      <w:proofErr w:type="gramEnd"/>
      <w:r>
        <w:t xml:space="preserve"> </w:t>
      </w:r>
      <w:r>
        <w:tab/>
        <w:t xml:space="preserve">Greater, Equal; </w:t>
      </w:r>
    </w:p>
    <w:p w:rsidR="006D0A05" w:rsidRDefault="006D0A05" w:rsidP="006D0A05">
      <w:pPr>
        <w:ind w:left="1440"/>
      </w:pPr>
      <w:r>
        <w:t xml:space="preserve">  </w:t>
      </w:r>
      <w:proofErr w:type="spellStart"/>
      <w:proofErr w:type="gramStart"/>
      <w:r>
        <w:t>reg</w:t>
      </w:r>
      <w:proofErr w:type="spellEnd"/>
      <w:proofErr w:type="gramEnd"/>
      <w:r>
        <w:t xml:space="preserve"> </w:t>
      </w:r>
      <w:r>
        <w:tab/>
        <w:t>[2:0] A, B;</w:t>
      </w:r>
    </w:p>
    <w:p w:rsidR="006D0A05" w:rsidRDefault="006D0A05" w:rsidP="006D0A05">
      <w:pPr>
        <w:ind w:left="1440"/>
      </w:pPr>
      <w:r>
        <w:t xml:space="preserve">  Comp3Bit M1 (Greater, Equal, A, B</w:t>
      </w:r>
      <w:proofErr w:type="gramStart"/>
      <w:r>
        <w:t>) ;</w:t>
      </w:r>
      <w:proofErr w:type="gramEnd"/>
    </w:p>
    <w:p w:rsidR="006D0A05" w:rsidRDefault="006D0A05" w:rsidP="006D0A05">
      <w:pPr>
        <w:ind w:left="1440"/>
      </w:pPr>
    </w:p>
    <w:p w:rsidR="006D0A05" w:rsidRDefault="006D0A05" w:rsidP="006D0A05">
      <w:pPr>
        <w:ind w:left="1440"/>
      </w:pPr>
      <w:proofErr w:type="gramStart"/>
      <w:r>
        <w:t>initial</w:t>
      </w:r>
      <w:proofErr w:type="gramEnd"/>
      <w:r>
        <w:t xml:space="preserve"> begin</w:t>
      </w:r>
    </w:p>
    <w:p w:rsidR="006D0A05" w:rsidRDefault="006D0A05" w:rsidP="006D0A05">
      <w:pPr>
        <w:ind w:left="1440"/>
      </w:pPr>
      <w:r>
        <w:t xml:space="preserve">    A=3'b100; B=3'b011; </w:t>
      </w:r>
    </w:p>
    <w:p w:rsidR="006D0A05" w:rsidRDefault="006D0A05" w:rsidP="006D0A05">
      <w:pPr>
        <w:ind w:left="1440"/>
      </w:pPr>
      <w:r>
        <w:t xml:space="preserve">    #20 A=3'b101; B=3'b101; </w:t>
      </w:r>
    </w:p>
    <w:p w:rsidR="006D0A05" w:rsidRDefault="006D0A05" w:rsidP="006D0A05">
      <w:pPr>
        <w:ind w:left="1440"/>
      </w:pPr>
      <w:r>
        <w:t xml:space="preserve">    #20 A=3'b011; B=3'b111; </w:t>
      </w:r>
    </w:p>
    <w:p w:rsidR="006D0A05" w:rsidRDefault="006D0A05" w:rsidP="006D0A05">
      <w:pPr>
        <w:ind w:left="1440"/>
      </w:pPr>
      <w:r>
        <w:t xml:space="preserve">  </w:t>
      </w:r>
      <w:proofErr w:type="gramStart"/>
      <w:r>
        <w:t>end</w:t>
      </w:r>
      <w:proofErr w:type="gramEnd"/>
    </w:p>
    <w:p w:rsidR="006D0A05" w:rsidRDefault="006D0A05" w:rsidP="006D0A05">
      <w:pPr>
        <w:ind w:left="1440"/>
      </w:pPr>
      <w:proofErr w:type="spellStart"/>
      <w:proofErr w:type="gramStart"/>
      <w:r>
        <w:t>endmodule</w:t>
      </w:r>
      <w:proofErr w:type="spellEnd"/>
      <w:proofErr w:type="gramEnd"/>
    </w:p>
    <w:p w:rsidR="00995C71" w:rsidRDefault="00995C71" w:rsidP="00995C71"/>
    <w:sectPr w:rsidR="00995C7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F56DC"/>
    <w:multiLevelType w:val="hybridMultilevel"/>
    <w:tmpl w:val="FED0F4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255F27"/>
    <w:rsid w:val="003623A5"/>
    <w:rsid w:val="00394F38"/>
    <w:rsid w:val="003A2552"/>
    <w:rsid w:val="003A345A"/>
    <w:rsid w:val="00451666"/>
    <w:rsid w:val="004B340A"/>
    <w:rsid w:val="005140A9"/>
    <w:rsid w:val="006333A3"/>
    <w:rsid w:val="006519D9"/>
    <w:rsid w:val="00674738"/>
    <w:rsid w:val="006A7D57"/>
    <w:rsid w:val="006D0A05"/>
    <w:rsid w:val="006F0F00"/>
    <w:rsid w:val="00841117"/>
    <w:rsid w:val="00884B57"/>
    <w:rsid w:val="00925820"/>
    <w:rsid w:val="00932DB5"/>
    <w:rsid w:val="009562F8"/>
    <w:rsid w:val="00965C62"/>
    <w:rsid w:val="00995C71"/>
    <w:rsid w:val="009C7946"/>
    <w:rsid w:val="00A732B5"/>
    <w:rsid w:val="00B11DA0"/>
    <w:rsid w:val="00B927EA"/>
    <w:rsid w:val="00BF7950"/>
    <w:rsid w:val="00CB5E86"/>
    <w:rsid w:val="00DF3CD3"/>
    <w:rsid w:val="00E46131"/>
    <w:rsid w:val="00EC0A6E"/>
    <w:rsid w:val="00EC64DC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95C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8</cp:revision>
  <cp:lastPrinted>2013-09-30T12:02:00Z</cp:lastPrinted>
  <dcterms:created xsi:type="dcterms:W3CDTF">2016-02-10T18:33:00Z</dcterms:created>
  <dcterms:modified xsi:type="dcterms:W3CDTF">2016-04-03T06:07:00Z</dcterms:modified>
</cp:coreProperties>
</file>