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2F2214" w:rsidRPr="00A83C7D" w:rsidRDefault="002F2214" w:rsidP="00867301">
      <w:pPr>
        <w:pStyle w:val="Title"/>
        <w:rPr>
          <w:color w:val="070000"/>
        </w:rPr>
      </w:pPr>
      <w:r w:rsidRPr="00A83C7D">
        <w:rPr>
          <w:color w:val="070000"/>
        </w:rPr>
        <w:t xml:space="preserve">COE </w:t>
      </w:r>
      <w:r w:rsidR="00867301" w:rsidRPr="00A83C7D">
        <w:rPr>
          <w:color w:val="070000"/>
        </w:rPr>
        <w:t>301</w:t>
      </w:r>
      <w:r w:rsidRPr="00A83C7D">
        <w:rPr>
          <w:color w:val="070000"/>
        </w:rPr>
        <w:t xml:space="preserve"> </w:t>
      </w:r>
      <w:r w:rsidR="00867301" w:rsidRPr="00A83C7D">
        <w:rPr>
          <w:color w:val="070000"/>
        </w:rPr>
        <w:t>Computer</w:t>
      </w:r>
      <w:r w:rsidRPr="00A83C7D">
        <w:rPr>
          <w:color w:val="070000"/>
        </w:rPr>
        <w:t xml:space="preserve"> </w:t>
      </w:r>
      <w:r w:rsidR="00867301" w:rsidRPr="00A83C7D">
        <w:rPr>
          <w:color w:val="070000"/>
        </w:rPr>
        <w:t>Organization</w:t>
      </w:r>
      <w:r w:rsidRPr="00A83C7D">
        <w:rPr>
          <w:color w:val="070000"/>
        </w:rPr>
        <w:t xml:space="preserve"> </w:t>
      </w:r>
    </w:p>
    <w:p w:rsidR="00867301" w:rsidRPr="001F0991" w:rsidRDefault="00867301" w:rsidP="00A83C7D">
      <w:pPr>
        <w:pStyle w:val="Title"/>
        <w:spacing w:before="60" w:after="120"/>
        <w:rPr>
          <w:b w:val="0"/>
          <w:bCs w:val="0"/>
          <w:color w:val="070000"/>
          <w:sz w:val="28"/>
          <w:szCs w:val="33"/>
        </w:rPr>
      </w:pPr>
      <w:r w:rsidRPr="001F0991">
        <w:rPr>
          <w:color w:val="070000"/>
        </w:rPr>
        <w:t>ICS 233 Computer Architecture &amp; Assembly Language</w:t>
      </w:r>
    </w:p>
    <w:p w:rsidR="0064233F" w:rsidRPr="007901B6" w:rsidRDefault="0064233F" w:rsidP="007639AD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6655BD">
        <w:rPr>
          <w:rFonts w:asciiTheme="majorBidi" w:hAnsiTheme="majorBidi" w:cstheme="majorBidi"/>
          <w:sz w:val="28"/>
        </w:rPr>
        <w:t>16</w:t>
      </w:r>
      <w:r w:rsidR="007639AD">
        <w:rPr>
          <w:rFonts w:asciiTheme="majorBidi" w:hAnsiTheme="majorBidi" w:cstheme="majorBidi"/>
          <w:sz w:val="28"/>
        </w:rPr>
        <w:t>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655BD">
              <w:rPr>
                <w:rFonts w:asciiTheme="majorBidi" w:hAnsiTheme="majorBidi" w:cstheme="majorBidi"/>
                <w:sz w:val="24"/>
              </w:rPr>
              <w:t>18</w:t>
            </w:r>
            <w:r>
              <w:rPr>
                <w:rFonts w:asciiTheme="majorBidi" w:hAnsiTheme="majorBidi" w:cstheme="majorBidi"/>
                <w:sz w:val="24"/>
              </w:rPr>
              <w:t>/</w:t>
            </w:r>
            <w:r w:rsidR="006655B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C70671" w:rsidRDefault="00C70671" w:rsidP="00F36010">
            <w:pPr>
              <w:autoSpaceDE w:val="0"/>
              <w:autoSpaceDN w:val="0"/>
              <w:adjustRightInd w:val="0"/>
              <w:jc w:val="lowKashida"/>
              <w:rPr>
                <w:sz w:val="24"/>
                <w:szCs w:val="24"/>
              </w:rPr>
            </w:pPr>
            <w:r w:rsidRPr="00C70671">
              <w:rPr>
                <w:sz w:val="24"/>
                <w:szCs w:val="24"/>
              </w:rPr>
              <w:t>Syllabus and Course Introduction.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C70671" w:rsidRDefault="00F36010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F36010" w:rsidRPr="007901B6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6655BD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655B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6A1CFA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and Assembler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Fields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Advantages of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A1CFA" w:rsidRDefault="006A1CFA" w:rsidP="006A1CF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F36010" w:rsidRPr="007901B6" w:rsidRDefault="006A1CFA" w:rsidP="006A1CF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6655BD" w:rsidRPr="007901B6" w:rsidTr="006655BD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655BD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655BD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655BD" w:rsidRDefault="006655BD" w:rsidP="006655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655B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National Day Holiday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655BD" w:rsidRPr="00461704" w:rsidRDefault="006655BD" w:rsidP="00F860C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Pr="007901B6" w:rsidRDefault="00FD49C9" w:rsidP="006655B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Learn Assembly Language?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vs.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Assemble and Link Process, Components of a Computer System, Memory, Address Space. Address, Data, and Control Bus.</w:t>
            </w:r>
          </w:p>
        </w:tc>
        <w:tc>
          <w:tcPr>
            <w:tcW w:w="2104" w:type="dxa"/>
          </w:tcPr>
          <w:p w:rsidR="00FD49C9" w:rsidRDefault="00FD49C9" w:rsidP="00FD49C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6655BD" w:rsidRPr="007901B6" w:rsidRDefault="00FD49C9" w:rsidP="00FD49C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Pr="007901B6" w:rsidRDefault="00A5184A" w:rsidP="006655B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Devices: RAM, DRAM, SRAM, ROM. Memory Interleaving.</w:t>
            </w:r>
          </w:p>
        </w:tc>
        <w:tc>
          <w:tcPr>
            <w:tcW w:w="2104" w:type="dxa"/>
          </w:tcPr>
          <w:p w:rsidR="00A5184A" w:rsidRDefault="00A5184A" w:rsidP="00A5184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6655BD" w:rsidRPr="007901B6" w:rsidRDefault="00A5184A" w:rsidP="00A518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Pr="00BB383E" w:rsidRDefault="006B5CD9" w:rsidP="006655B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Magnetic Disk Storage, Processor-Memory Performance Gap. Memory Hierarchy, Processor: Datapath, Control, Program Counter.</w:t>
            </w:r>
          </w:p>
        </w:tc>
        <w:tc>
          <w:tcPr>
            <w:tcW w:w="2104" w:type="dxa"/>
          </w:tcPr>
          <w:p w:rsidR="006B5CD9" w:rsidRDefault="006B5CD9" w:rsidP="006B5CD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6655BD" w:rsidRPr="00C316B8" w:rsidRDefault="006B5CD9" w:rsidP="006B5CD9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F36010" w:rsidRPr="007901B6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C01DD5" w:rsidRDefault="00C01DD5" w:rsidP="00C01DD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Processor: Datapath, Control, Program Counter, Instruction Register, Fetch-Execute Cycle. Technology Improvements.</w:t>
            </w:r>
          </w:p>
          <w:p w:rsidR="00F36010" w:rsidRPr="007901B6" w:rsidRDefault="00C01DD5" w:rsidP="00C01DD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Positional Number Systems, Binary and Hexadecimal Numbers, Base Conversions.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Integer Storage Sizes</w:t>
            </w:r>
            <w:r>
              <w:rPr>
                <w:rFonts w:ascii="TimesNewRoman" w:eastAsia="Batang" w:hAnsi="TimesNewRoman" w:cs="TimesNewRoman"/>
                <w:color w:val="830000"/>
                <w:sz w:val="24"/>
                <w:szCs w:val="24"/>
                <w:lang w:eastAsia="ko-KR"/>
              </w:rPr>
              <w:t xml:space="preserve">.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Binary and Hexadecimal Addition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Signed Integers and 2's Complement Notation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C01DD5" w:rsidRDefault="00C01DD5" w:rsidP="00C01DD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F36010" w:rsidRPr="007901B6" w:rsidRDefault="00C01DD5" w:rsidP="00C01DD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F36010" w:rsidRPr="007901B6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F36010" w:rsidRPr="002D063C" w:rsidRDefault="007547CA" w:rsidP="00F3601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Signed Integers and 2's Complement Notation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 Extension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Two's Complement of a Hexadecimal, Binary &amp; Hexadecimal 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Ranges of Signed Integers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Carry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and Overflow.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 </w:t>
            </w:r>
            <w:r w:rsidRPr="009F2C6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representation, parity bit.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the MIPS Processor.</w:t>
            </w:r>
          </w:p>
        </w:tc>
        <w:tc>
          <w:tcPr>
            <w:tcW w:w="2104" w:type="dxa"/>
          </w:tcPr>
          <w:p w:rsidR="00F36010" w:rsidRPr="007901B6" w:rsidRDefault="007547CA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(2.1-2.2)</w:t>
            </w:r>
          </w:p>
        </w:tc>
      </w:tr>
      <w:tr w:rsidR="00F36010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3A7D20" w:rsidP="00F3601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MIPS</w:t>
            </w:r>
            <w:r w:rsidRPr="00A323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General-Purpose Registers, Conventions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323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Formats.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Instruction Categories.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Instruction Categories. R-Type Arithmetic, Logical, and Shift Instructions, Integer Add /Subtract Instructions.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3A7D20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(2.1-2.6)</w:t>
            </w:r>
          </w:p>
        </w:tc>
      </w:tr>
      <w:tr w:rsidR="006655BD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D05791" w:rsidP="006655BD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Logical Bitwise Instructions: AND, OR, XOR, NOR, Shift Instructions: sll, srl sra, sllv, srlv, srav. Use of shift instructions in performing multiplication and division.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D05791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(2.1-2.6)</w:t>
            </w:r>
          </w:p>
        </w:tc>
      </w:tr>
      <w:tr w:rsidR="006655BD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655BD" w:rsidRPr="007901B6" w:rsidRDefault="00ED354E" w:rsidP="006655B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 xml:space="preserve">I-Type Format, I-Type ALU Instructions, 32-bit Constants, Applications of logical instructions. </w:t>
            </w:r>
            <w:r w:rsidR="003A7D2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655BD" w:rsidRPr="007901B6" w:rsidRDefault="00ED354E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655BD" w:rsidRPr="007901B6" w:rsidRDefault="002033C1" w:rsidP="006655B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 xml:space="preserve">J-Type Format.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Branch Instructions. Set on Less Than Instructions,</w:t>
            </w:r>
            <w:r>
              <w:rPr>
                <w:sz w:val="24"/>
              </w:rPr>
              <w:t xml:space="preserve"> Pseudo-Instructions</w:t>
            </w:r>
            <w:r>
              <w:rPr>
                <w:rFonts w:ascii="TimesNewRoman" w:eastAsia="Batang" w:hAnsi="TimesNewRoman" w:cs="TimesNewRoman"/>
                <w:color w:val="FB0000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</w:rPr>
              <w:t>Translating an IF Statement.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655BD" w:rsidRPr="007901B6" w:rsidRDefault="002033C1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F36010" w:rsidRPr="007901B6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5F71FA" w:rsidP="00F3601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</w:rPr>
              <w:t>Compound Expression with AND, Compound Expression with OR, Signed &amp; Unsigned Comparison.</w:t>
            </w:r>
            <w:r>
              <w:rPr>
                <w:rFonts w:ascii="TimesNewRoman" w:eastAsia="Batang" w:hAnsi="TimesNewRoman" w:cs="TimesNewRoman"/>
                <w:color w:val="0B03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Load and Store Instructions: Load and Store Word, Load and Store Byte and Halfword.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Translating a WHILE Loop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Pointers to Traverse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5F71FA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DD7DAC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6655BD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181AA2" w:rsidRDefault="007E2956" w:rsidP="00181AA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Pointers to Traverse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Copying a String. </w:t>
            </w: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Summing an Integer Array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Addressing Modes, Branch / Jump Addressing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 and Branch Limits, PC-Relative Addressing.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Summary of RISC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7E2956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2.10</w:t>
            </w:r>
          </w:p>
        </w:tc>
      </w:tr>
      <w:tr w:rsidR="004E28DA" w:rsidRPr="007901B6" w:rsidTr="004E28DA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E28DA" w:rsidRPr="00181AA2" w:rsidRDefault="00CC3254" w:rsidP="004E28D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Stat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ements, Instructions, Comments, Program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Template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 Definition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 directives,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Examples of Data Definitions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Alignment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Byte Ordering, Big &amp; Little Endians.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E28DA" w:rsidRPr="007901B6" w:rsidRDefault="00CC3254" w:rsidP="004E28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6655BD" w:rsidRPr="007901B6" w:rsidTr="004E28DA">
        <w:trPr>
          <w:trHeight w:val="363"/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655BD" w:rsidRPr="007901B6" w:rsidRDefault="006655BD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655BD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22/10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655BD" w:rsidRDefault="006655BD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6655BD" w:rsidRPr="008E02F4" w:rsidRDefault="006655BD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D7DAC" w:rsidRPr="007901B6" w:rsidTr="00B11429">
        <w:trPr>
          <w:trHeight w:val="831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23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D861AB" w:rsidP="00DD7DA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System Calls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Sum of Three Integers Program</w:t>
            </w:r>
            <w:r>
              <w:rPr>
                <w:rFonts w:ascii="TimesNewRoman" w:eastAsia="Batang" w:hAnsi="TimesNewRoman" w:cs="TimesNewRoman"/>
                <w:color w:val="5B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Case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Conversion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</w:t>
            </w:r>
            <w:r w:rsidRPr="004F023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 File operations.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Introduction to Procedures.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D861AB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979C7" w:rsidRDefault="00666FC4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Call / Return Sequence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for Procedures</w:t>
            </w:r>
            <w:r>
              <w:rPr>
                <w:rFonts w:ascii="TimesNewRoman" w:eastAsia="Batang" w:hAnsi="TimesNewRoman" w:cs="TimesNewRoman"/>
                <w:color w:val="6F0300"/>
                <w:sz w:val="24"/>
                <w:szCs w:val="24"/>
                <w:lang w:eastAsia="ko-KR"/>
              </w:rPr>
              <w:t xml:space="preserve">: </w:t>
            </w:r>
            <w:r w:rsidRPr="0069403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JAL, JR, JALR.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666FC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805EFC" w:rsidRDefault="00666FC4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Selection Sort Procedure</w:t>
            </w:r>
            <w:r>
              <w:rPr>
                <w:rFonts w:ascii="TimesNewRoman" w:eastAsia="Batang" w:hAnsi="TimesNewRoman" w:cs="TimesNewRoman"/>
                <w:color w:val="83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Recursive Procedures: factorial.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666FC4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1117DB" w:rsidRPr="007901B6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Default="001117DB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Default="001117DB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Pr="007901B6" w:rsidRDefault="001117DB" w:rsidP="001117D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Pr="007901B6" w:rsidRDefault="001117DB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E28D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E28DA" w:rsidRPr="007901B6" w:rsidRDefault="00900137" w:rsidP="004E28D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Unsigned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Multiplication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E28DA" w:rsidRPr="007901B6" w:rsidRDefault="00900137" w:rsidP="004E28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39680C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Fast Multiplication,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Unsigned Division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 xml:space="preserve">.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Division Algorithm &amp;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A32922" w:rsidRDefault="0039680C" w:rsidP="00DD7DA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(3.3-3.4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4E28DA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041685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Unsigned Division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Division Algorithm &amp; Hardware. Signed Division, Multiplication and Division in MIPS. Integer to String Procedure.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041685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3: 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(3.3-3.4)</w:t>
            </w:r>
          </w:p>
        </w:tc>
      </w:tr>
      <w:tr w:rsidR="00DD7DAC" w:rsidRPr="007901B6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6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5103CE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to String Procedure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IEEE 754 Floating-Point Standard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Floating 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Biased Exponent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Converting FP Decimal to Binary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5C048A" w:rsidRDefault="005103CE" w:rsidP="00DD7DA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3: 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(3.4-3.5)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F11A23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Converting FP Decimal to Binary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Largest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&amp; Smallest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F11A23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4E28D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4E28DA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CB7486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Zero, Infinity, and NaN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Denormalized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Simple 6-bit Fl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oating Point Example.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Floating Point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Addition/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CB7486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4E28DA" w:rsidRPr="007901B6" w:rsidTr="004E28D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E28DA">
              <w:rPr>
                <w:rFonts w:asciiTheme="majorBidi" w:hAnsiTheme="majorBidi" w:cstheme="majorBidi"/>
                <w:sz w:val="24"/>
              </w:rPr>
              <w:t>13-17 No</w:t>
            </w:r>
            <w:r>
              <w:rPr>
                <w:rFonts w:asciiTheme="majorBidi" w:hAnsiTheme="majorBidi" w:cstheme="majorBidi"/>
                <w:sz w:val="24"/>
              </w:rPr>
              <w:t>v.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Pr="004E28DA" w:rsidRDefault="004E28DA" w:rsidP="004E28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E28DA">
              <w:rPr>
                <w:rFonts w:asciiTheme="majorBidi" w:hAnsiTheme="majorBidi" w:cstheme="majorBidi"/>
                <w:sz w:val="24"/>
              </w:rPr>
              <w:t>Mid-Term break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Default="004E28DA" w:rsidP="00DD7DA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F26945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26945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26945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F26945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="00F26945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  <w:p w:rsidR="00F26945" w:rsidRDefault="00F26945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26945" w:rsidRPr="007901B6" w:rsidRDefault="00BF0741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Floating Point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Addition/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Adder Block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26945" w:rsidRPr="007901B6" w:rsidRDefault="00BF0741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4E28DA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4E28DA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22</w:t>
            </w:r>
            <w:r w:rsidR="00262AA8">
              <w:rPr>
                <w:rFonts w:asciiTheme="majorBidi" w:hAnsiTheme="majorBidi" w:cstheme="majorBidi"/>
                <w:sz w:val="24"/>
              </w:rPr>
              <w:t>/1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AE1504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Extra Bits to Maintain Precision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Guard Bit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CB748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E20E91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4E28DA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Default="004E28DA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24</w:t>
            </w:r>
            <w:r w:rsidR="00262AA8">
              <w:rPr>
                <w:rFonts w:asciiTheme="majorBidi" w:hAnsiTheme="majorBidi" w:cstheme="majorBidi"/>
                <w:sz w:val="24"/>
              </w:rPr>
              <w:t>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8A25BB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Guard Bit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Round and Sticky bits. IEEE 754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Rounding Modes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MIPS Floating-Point Instructions: Arithmetic Instructions, Load/Store Instructions.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Movement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Compare and Branch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FP Data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FP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Syscall Services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Example: Area of a circle.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BE688E" w:rsidRDefault="008A25BB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3: 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(3.5)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4E28DA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D12E42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 Cycle Processor Design: Designing a Processor: Step-by-Step. Review of MIPS Instruction Formats, Register Transfer Level (RTL). Instructions Executed in Steps, Requirements of the Instruction Set.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D12E42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29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F7E71" w:rsidRDefault="00E93C52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Requirements of the Instruction Set.</w:t>
            </w:r>
            <w:r>
              <w:rPr>
                <w:rFonts w:ascii="TimesNewRoman" w:eastAsia="Batang" w:hAnsi="TimesNewRoman" w:cs="TimesNewRoman"/>
                <w:color w:val="D307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Components of the Datapath. Register Element, MIPS Register File, Tri-State Buffers. Designing the MIPS Register File.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Building a Multifunction ALU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E93C52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29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4E28DA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D7DAC" w:rsidRPr="007901B6" w:rsidRDefault="006E4267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Building a Multifunction ALU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and Data Memories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Clocking Methodology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Clock Cycle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 Skew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Fetching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Datapath for R-type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Datapath for I-type ALU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Combining R-type &amp; I-type Datapaths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Pr="007901B6" w:rsidRDefault="006E4267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854C8E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Default="00854C8E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Default="00854C8E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938F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8F4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8F4" w:rsidRPr="007901B6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8F4" w:rsidRPr="007901B6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8F4" w:rsidRPr="007901B6" w:rsidRDefault="00F84863" w:rsidP="00F938F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ALU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Details of the Extender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Controlling the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of Load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Store.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Adding Jump and Branch to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the Execution of Jump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Branch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Main Control.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8F4" w:rsidRPr="007901B6" w:rsidRDefault="00F84863" w:rsidP="00F938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4.1-4.4</w:t>
            </w:r>
          </w:p>
        </w:tc>
      </w:tr>
      <w:tr w:rsidR="0086730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867301" w:rsidRPr="007901B6" w:rsidRDefault="00867301" w:rsidP="0086730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867301" w:rsidRPr="007901B6" w:rsidRDefault="00F938F4" w:rsidP="0086730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6</w:t>
            </w:r>
            <w:r w:rsidR="00867301" w:rsidRPr="007901B6">
              <w:rPr>
                <w:rFonts w:asciiTheme="majorBidi" w:hAnsiTheme="majorBidi" w:cstheme="majorBidi"/>
                <w:sz w:val="24"/>
              </w:rPr>
              <w:t>/</w:t>
            </w:r>
            <w:r w:rsidR="00867301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867301" w:rsidRPr="007901B6" w:rsidRDefault="00AC18FF" w:rsidP="0086730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Main Control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ALU Control.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D12E4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728BE" w:rsidRPr="007901B6" w:rsidRDefault="005D5B4C" w:rsidP="008673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4.1-4.4</w:t>
            </w:r>
          </w:p>
        </w:tc>
      </w:tr>
      <w:tr w:rsidR="00DD7DAC" w:rsidRPr="007901B6" w:rsidTr="00F938F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938F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EE5177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Worst Case Timing (Load Instruction). Review of Control Unit Design.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EE5177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4.1-4.4</w:t>
            </w:r>
          </w:p>
        </w:tc>
      </w:tr>
      <w:tr w:rsidR="00F938F4" w:rsidRPr="007901B6" w:rsidTr="00F938F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Pr="007901B6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10/12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Pr="00BF7011" w:rsidRDefault="00F938F4" w:rsidP="00F938F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Pr="007901B6" w:rsidRDefault="00F938F4" w:rsidP="00F938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6E5135" w:rsidRDefault="00064A3F" w:rsidP="00064A3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Performance?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Factors affecting execution time.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Response Time and Throughput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Definition of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CPU Execution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Clock Cycles per Instruction (CPI)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 Equation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064A3F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96F99"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13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064A3F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9360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Factors Impacting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CPI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064A3F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96F99"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938F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D7DAC" w:rsidRPr="007E35C6" w:rsidRDefault="0046671E" w:rsidP="007E35C6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</w:pP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CPI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Performance Comparison Examples. </w:t>
            </w:r>
          </w:p>
        </w:tc>
        <w:tc>
          <w:tcPr>
            <w:tcW w:w="2104" w:type="dxa"/>
          </w:tcPr>
          <w:p w:rsidR="00DD7DAC" w:rsidRPr="007901B6" w:rsidRDefault="0046671E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96F99"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DD7DAC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938F4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18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050445" w:rsidRDefault="00B47D57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Amdahl’s Law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SPEC CPU2000 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Processor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Pipelining Example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Serial ex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ecution versus Pipelining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B47D57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1.6 &amp; 4.5-4.6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938F4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Pr="00050445" w:rsidRDefault="00B47D57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Syn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chronous Pipeline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Pip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line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Instruction–Time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Single-Cycle vs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Pipelined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Pr="007901B6" w:rsidRDefault="00B47D57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4.5-4.6</w:t>
            </w:r>
          </w:p>
        </w:tc>
      </w:tr>
      <w:tr w:rsidR="00DD7DAC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938F4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E64B6" w:rsidRDefault="00FC7170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Control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  <w:t xml:space="preserve">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Resolving 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Hazards</w:t>
            </w:r>
            <w:r>
              <w:rPr>
                <w:rFonts w:ascii="TimesNewRoman" w:eastAsia="Batang" w:hAnsi="TimesNewRoman" w:cs="TimesNewRoman"/>
                <w:color w:val="5B0B00"/>
                <w:sz w:val="24"/>
                <w:szCs w:val="24"/>
                <w:lang w:eastAsia="ko-KR"/>
              </w:rPr>
              <w:t xml:space="preserve">.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Implementing Forwarding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FC7170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4.6-4.8</w:t>
            </w:r>
          </w:p>
        </w:tc>
      </w:tr>
      <w:tr w:rsidR="00095568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95568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95568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25</w:t>
            </w:r>
            <w:r w:rsidR="00095568">
              <w:rPr>
                <w:rFonts w:asciiTheme="majorBidi" w:hAnsiTheme="majorBidi" w:cstheme="majorBidi"/>
                <w:sz w:val="24"/>
              </w:rPr>
              <w:t>/12</w:t>
            </w:r>
          </w:p>
          <w:p w:rsidR="00095568" w:rsidRDefault="00095568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95568" w:rsidRPr="00B50B77" w:rsidRDefault="00657546" w:rsidP="00DD7DAC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RAW Hazard Detection. Forwarding Unit. Load Delay, Detecting RAW Hazard after Load.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8D159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95568" w:rsidRPr="007901B6" w:rsidRDefault="00657546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Pr="007901B6" w:rsidRDefault="00355F5A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Hazard Detection and Stall Unit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 xml:space="preserve">.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Reducing the Delay of Branches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</w:tcPr>
          <w:p w:rsidR="00DD7DAC" w:rsidRPr="007901B6" w:rsidRDefault="00355F5A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Default="0031129D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Hazard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Zero-Delayed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Target and Prediction Buffer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Branch Prediction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1-bit &amp;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2-bit Prediction Scheme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Default="0031129D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854C8E" w:rsidRPr="007901B6" w:rsidTr="00854C8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854C8E" w:rsidRDefault="00F938F4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29</w:t>
            </w:r>
            <w:r w:rsidR="00854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854C8E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854C8E" w:rsidRPr="007901B6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854C8E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8F4" w:rsidRPr="007901B6" w:rsidTr="00F21757">
        <w:trPr>
          <w:jc w:val="center"/>
        </w:trPr>
        <w:tc>
          <w:tcPr>
            <w:tcW w:w="689" w:type="dxa"/>
          </w:tcPr>
          <w:p w:rsidR="00F938F4" w:rsidRDefault="00F938F4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42</w:t>
            </w:r>
          </w:p>
        </w:tc>
        <w:tc>
          <w:tcPr>
            <w:tcW w:w="1170" w:type="dxa"/>
          </w:tcPr>
          <w:p w:rsidR="00F938F4" w:rsidRDefault="00F938F4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1/1</w:t>
            </w:r>
          </w:p>
        </w:tc>
        <w:tc>
          <w:tcPr>
            <w:tcW w:w="4680" w:type="dxa"/>
          </w:tcPr>
          <w:p w:rsidR="00F938F4" w:rsidRPr="00BE38CB" w:rsidRDefault="00921DAB" w:rsidP="009305A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Random Access Memory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Typical Memory Structure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DRAM Refresh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Trends in DRAM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Expanding the Data Bus Width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Increasing Memory Capacity by 2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vertAlign w:val="superscript"/>
                <w:lang w:eastAsia="ko-KR"/>
              </w:rPr>
              <w:t>k</w:t>
            </w:r>
            <w:r w:rsidRPr="00682A4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Processor-Memory Performance Gap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Principle of Locality of Reference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8F4" w:rsidRDefault="00921DAB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9305AD" w:rsidRPr="007901B6" w:rsidTr="00F21757">
        <w:trPr>
          <w:jc w:val="center"/>
        </w:trPr>
        <w:tc>
          <w:tcPr>
            <w:tcW w:w="689" w:type="dxa"/>
          </w:tcPr>
          <w:p w:rsidR="009305AD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9305AD" w:rsidRPr="007901B6" w:rsidRDefault="00F938F4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9305AD" w:rsidRDefault="00B50CAE" w:rsidP="00930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Block Placement: Direct Mapped. Fully Associative Cache, Set-Associative Cache.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Write Policy. </w:t>
            </w:r>
          </w:p>
        </w:tc>
        <w:tc>
          <w:tcPr>
            <w:tcW w:w="2104" w:type="dxa"/>
          </w:tcPr>
          <w:p w:rsidR="009305AD" w:rsidRDefault="00B50CAE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5.1-5.4</w:t>
            </w:r>
          </w:p>
        </w:tc>
      </w:tr>
      <w:tr w:rsidR="00B11429" w:rsidRPr="007901B6" w:rsidTr="00F21757">
        <w:trPr>
          <w:jc w:val="center"/>
        </w:trPr>
        <w:tc>
          <w:tcPr>
            <w:tcW w:w="689" w:type="dxa"/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B11429" w:rsidRDefault="00943AEE" w:rsidP="00647CB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Set-Associative Cache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 xml:space="preserve">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Miss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Buffer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eplacement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Cache Performance and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Hit Rate and Miss Rate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11429" w:rsidRDefault="00943AEE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5.1-5.4</w:t>
            </w:r>
          </w:p>
        </w:tc>
      </w:tr>
      <w:tr w:rsidR="00854C8E" w:rsidRPr="007901B6" w:rsidTr="00F21757">
        <w:trPr>
          <w:jc w:val="center"/>
        </w:trPr>
        <w:tc>
          <w:tcPr>
            <w:tcW w:w="689" w:type="dxa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854C8E" w:rsidRDefault="00F938F4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854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="00854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854C8E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854C8E" w:rsidRDefault="00FE53CC" w:rsidP="00854C8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CPU Time with Memo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ry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Average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Memory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Cache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Average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Memory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Small and Simple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Size and Higher Associativity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Block Size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854C8E" w:rsidRDefault="00FE53CC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5.1-5.4</w:t>
            </w:r>
            <w:bookmarkStart w:id="0" w:name="_GoBack"/>
            <w:bookmarkEnd w:id="0"/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0D" w:rsidRDefault="00E67E0D">
      <w:r>
        <w:separator/>
      </w:r>
    </w:p>
  </w:endnote>
  <w:endnote w:type="continuationSeparator" w:id="0">
    <w:p w:rsidR="00E67E0D" w:rsidRDefault="00E6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0D" w:rsidRDefault="00E67E0D">
      <w:r>
        <w:separator/>
      </w:r>
    </w:p>
  </w:footnote>
  <w:footnote w:type="continuationSeparator" w:id="0">
    <w:p w:rsidR="00E67E0D" w:rsidRDefault="00E6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1A1B"/>
    <w:rsid w:val="000051A4"/>
    <w:rsid w:val="00005A2D"/>
    <w:rsid w:val="00007EE3"/>
    <w:rsid w:val="00010724"/>
    <w:rsid w:val="00010E05"/>
    <w:rsid w:val="00011296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9CE"/>
    <w:rsid w:val="00025FD5"/>
    <w:rsid w:val="000265D2"/>
    <w:rsid w:val="00026CF3"/>
    <w:rsid w:val="00031A5B"/>
    <w:rsid w:val="000365ED"/>
    <w:rsid w:val="00036A96"/>
    <w:rsid w:val="000372F5"/>
    <w:rsid w:val="00037AC5"/>
    <w:rsid w:val="00040784"/>
    <w:rsid w:val="00041685"/>
    <w:rsid w:val="000421A6"/>
    <w:rsid w:val="00043289"/>
    <w:rsid w:val="00044C50"/>
    <w:rsid w:val="00045D8F"/>
    <w:rsid w:val="00045F8E"/>
    <w:rsid w:val="000462FB"/>
    <w:rsid w:val="000465B4"/>
    <w:rsid w:val="0004737A"/>
    <w:rsid w:val="00047599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A3F"/>
    <w:rsid w:val="00064F85"/>
    <w:rsid w:val="00065564"/>
    <w:rsid w:val="000663C1"/>
    <w:rsid w:val="0007003A"/>
    <w:rsid w:val="00070C9D"/>
    <w:rsid w:val="0007299A"/>
    <w:rsid w:val="000735C0"/>
    <w:rsid w:val="00074DA9"/>
    <w:rsid w:val="00075653"/>
    <w:rsid w:val="000774FD"/>
    <w:rsid w:val="00080024"/>
    <w:rsid w:val="000807F1"/>
    <w:rsid w:val="00082C74"/>
    <w:rsid w:val="00084331"/>
    <w:rsid w:val="000844DA"/>
    <w:rsid w:val="0008507A"/>
    <w:rsid w:val="000869F1"/>
    <w:rsid w:val="00086CB0"/>
    <w:rsid w:val="00087EC6"/>
    <w:rsid w:val="000905B9"/>
    <w:rsid w:val="00091476"/>
    <w:rsid w:val="00091E03"/>
    <w:rsid w:val="00093407"/>
    <w:rsid w:val="00095204"/>
    <w:rsid w:val="00095568"/>
    <w:rsid w:val="00097C7D"/>
    <w:rsid w:val="000A5964"/>
    <w:rsid w:val="000A5D62"/>
    <w:rsid w:val="000A6243"/>
    <w:rsid w:val="000A631D"/>
    <w:rsid w:val="000A71FF"/>
    <w:rsid w:val="000B0A9E"/>
    <w:rsid w:val="000B1CFD"/>
    <w:rsid w:val="000B22E4"/>
    <w:rsid w:val="000B26FB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65F3"/>
    <w:rsid w:val="000F6E85"/>
    <w:rsid w:val="000F7A76"/>
    <w:rsid w:val="00102EB5"/>
    <w:rsid w:val="00104201"/>
    <w:rsid w:val="0010471B"/>
    <w:rsid w:val="001067F5"/>
    <w:rsid w:val="0011018E"/>
    <w:rsid w:val="001105F7"/>
    <w:rsid w:val="001117DB"/>
    <w:rsid w:val="00111906"/>
    <w:rsid w:val="00113050"/>
    <w:rsid w:val="00113ADA"/>
    <w:rsid w:val="00113D0C"/>
    <w:rsid w:val="0011409C"/>
    <w:rsid w:val="00114FA2"/>
    <w:rsid w:val="00115930"/>
    <w:rsid w:val="0011785F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1301"/>
    <w:rsid w:val="00131BBF"/>
    <w:rsid w:val="0013314D"/>
    <w:rsid w:val="00133ECF"/>
    <w:rsid w:val="0013429B"/>
    <w:rsid w:val="0013483E"/>
    <w:rsid w:val="00134C56"/>
    <w:rsid w:val="001354CD"/>
    <w:rsid w:val="00136EEC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B59"/>
    <w:rsid w:val="00174DD3"/>
    <w:rsid w:val="001759E8"/>
    <w:rsid w:val="00176CE8"/>
    <w:rsid w:val="00177533"/>
    <w:rsid w:val="0018082D"/>
    <w:rsid w:val="0018176E"/>
    <w:rsid w:val="00181AA2"/>
    <w:rsid w:val="0018200F"/>
    <w:rsid w:val="00182AD5"/>
    <w:rsid w:val="00182FAA"/>
    <w:rsid w:val="001830AE"/>
    <w:rsid w:val="00184501"/>
    <w:rsid w:val="00184CCE"/>
    <w:rsid w:val="00186294"/>
    <w:rsid w:val="001862C3"/>
    <w:rsid w:val="001904A8"/>
    <w:rsid w:val="00191798"/>
    <w:rsid w:val="00191F93"/>
    <w:rsid w:val="001926D0"/>
    <w:rsid w:val="001942BD"/>
    <w:rsid w:val="001967CB"/>
    <w:rsid w:val="00196AE6"/>
    <w:rsid w:val="0019772B"/>
    <w:rsid w:val="001A009F"/>
    <w:rsid w:val="001A0D6A"/>
    <w:rsid w:val="001A1542"/>
    <w:rsid w:val="001A250C"/>
    <w:rsid w:val="001A2D78"/>
    <w:rsid w:val="001A53C2"/>
    <w:rsid w:val="001A5A67"/>
    <w:rsid w:val="001B17D9"/>
    <w:rsid w:val="001B7571"/>
    <w:rsid w:val="001B7BD5"/>
    <w:rsid w:val="001C1F0B"/>
    <w:rsid w:val="001C21D8"/>
    <w:rsid w:val="001C2BD9"/>
    <w:rsid w:val="001C3049"/>
    <w:rsid w:val="001C4270"/>
    <w:rsid w:val="001C4715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A7F"/>
    <w:rsid w:val="001E4BB2"/>
    <w:rsid w:val="001E7118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3C1"/>
    <w:rsid w:val="00203525"/>
    <w:rsid w:val="002043E9"/>
    <w:rsid w:val="00204621"/>
    <w:rsid w:val="00204B13"/>
    <w:rsid w:val="00206618"/>
    <w:rsid w:val="00206E19"/>
    <w:rsid w:val="00210F84"/>
    <w:rsid w:val="00211515"/>
    <w:rsid w:val="00212F21"/>
    <w:rsid w:val="0021585B"/>
    <w:rsid w:val="0021696C"/>
    <w:rsid w:val="00217D79"/>
    <w:rsid w:val="00217E60"/>
    <w:rsid w:val="0022169A"/>
    <w:rsid w:val="00221BD2"/>
    <w:rsid w:val="00221C65"/>
    <w:rsid w:val="00222E4A"/>
    <w:rsid w:val="002239FB"/>
    <w:rsid w:val="002248A8"/>
    <w:rsid w:val="00224D65"/>
    <w:rsid w:val="00225BB6"/>
    <w:rsid w:val="0022665E"/>
    <w:rsid w:val="002308B8"/>
    <w:rsid w:val="00230D6C"/>
    <w:rsid w:val="002314B4"/>
    <w:rsid w:val="00235BF7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1E43"/>
    <w:rsid w:val="00252BFB"/>
    <w:rsid w:val="00253803"/>
    <w:rsid w:val="00253A49"/>
    <w:rsid w:val="00253BA4"/>
    <w:rsid w:val="002545BE"/>
    <w:rsid w:val="002549ED"/>
    <w:rsid w:val="00256114"/>
    <w:rsid w:val="0026041C"/>
    <w:rsid w:val="00260FDB"/>
    <w:rsid w:val="00262AA8"/>
    <w:rsid w:val="00263956"/>
    <w:rsid w:val="00266340"/>
    <w:rsid w:val="0026726C"/>
    <w:rsid w:val="002672B6"/>
    <w:rsid w:val="00270454"/>
    <w:rsid w:val="00270589"/>
    <w:rsid w:val="00271699"/>
    <w:rsid w:val="00271B89"/>
    <w:rsid w:val="00272054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5D4D"/>
    <w:rsid w:val="002970F8"/>
    <w:rsid w:val="00297583"/>
    <w:rsid w:val="002A0148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1E28"/>
    <w:rsid w:val="002C5A09"/>
    <w:rsid w:val="002C74A0"/>
    <w:rsid w:val="002C7769"/>
    <w:rsid w:val="002C7861"/>
    <w:rsid w:val="002D03F3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2214"/>
    <w:rsid w:val="002F2EC7"/>
    <w:rsid w:val="002F41B7"/>
    <w:rsid w:val="002F4711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129D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50023"/>
    <w:rsid w:val="00350874"/>
    <w:rsid w:val="003509B9"/>
    <w:rsid w:val="00353A7B"/>
    <w:rsid w:val="00354909"/>
    <w:rsid w:val="0035492C"/>
    <w:rsid w:val="00355C88"/>
    <w:rsid w:val="00355F0D"/>
    <w:rsid w:val="00355F5A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67E63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5058"/>
    <w:rsid w:val="00386986"/>
    <w:rsid w:val="0038724F"/>
    <w:rsid w:val="003872D4"/>
    <w:rsid w:val="0038747B"/>
    <w:rsid w:val="00391625"/>
    <w:rsid w:val="00394188"/>
    <w:rsid w:val="0039680C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A7D20"/>
    <w:rsid w:val="003B1288"/>
    <w:rsid w:val="003B3D42"/>
    <w:rsid w:val="003B3E76"/>
    <w:rsid w:val="003B4099"/>
    <w:rsid w:val="003B4714"/>
    <w:rsid w:val="003B501F"/>
    <w:rsid w:val="003B5524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2B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525D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3DC6"/>
    <w:rsid w:val="00464A36"/>
    <w:rsid w:val="0046643C"/>
    <w:rsid w:val="0046671E"/>
    <w:rsid w:val="0046693B"/>
    <w:rsid w:val="004677DB"/>
    <w:rsid w:val="00467B38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94765"/>
    <w:rsid w:val="0049531E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456B"/>
    <w:rsid w:val="004B4AF1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C7863"/>
    <w:rsid w:val="004D06C1"/>
    <w:rsid w:val="004D0DB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28DA"/>
    <w:rsid w:val="004E51B1"/>
    <w:rsid w:val="004E5EAE"/>
    <w:rsid w:val="004E687F"/>
    <w:rsid w:val="004E754A"/>
    <w:rsid w:val="004E7874"/>
    <w:rsid w:val="004F0232"/>
    <w:rsid w:val="004F1D1A"/>
    <w:rsid w:val="004F5522"/>
    <w:rsid w:val="004F5BEC"/>
    <w:rsid w:val="00500975"/>
    <w:rsid w:val="00502BE5"/>
    <w:rsid w:val="00503E75"/>
    <w:rsid w:val="005077B2"/>
    <w:rsid w:val="005103CE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0FD0"/>
    <w:rsid w:val="0053228B"/>
    <w:rsid w:val="00534838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4A1"/>
    <w:rsid w:val="00550F1F"/>
    <w:rsid w:val="005516D4"/>
    <w:rsid w:val="00551A85"/>
    <w:rsid w:val="00554CD2"/>
    <w:rsid w:val="0055559E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67240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3A46"/>
    <w:rsid w:val="005A4167"/>
    <w:rsid w:val="005A435C"/>
    <w:rsid w:val="005A4C57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2CBA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5B4C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1C66"/>
    <w:rsid w:val="005F3650"/>
    <w:rsid w:val="005F46DE"/>
    <w:rsid w:val="005F483B"/>
    <w:rsid w:val="005F6685"/>
    <w:rsid w:val="005F671D"/>
    <w:rsid w:val="005F7191"/>
    <w:rsid w:val="005F71A2"/>
    <w:rsid w:val="005F71FA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4DD3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6777"/>
    <w:rsid w:val="006270D4"/>
    <w:rsid w:val="00627A37"/>
    <w:rsid w:val="00630294"/>
    <w:rsid w:val="00630FB7"/>
    <w:rsid w:val="0063178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61F1"/>
    <w:rsid w:val="0064778A"/>
    <w:rsid w:val="00647CB4"/>
    <w:rsid w:val="00650088"/>
    <w:rsid w:val="00652529"/>
    <w:rsid w:val="0065752D"/>
    <w:rsid w:val="00657546"/>
    <w:rsid w:val="006578B0"/>
    <w:rsid w:val="006610CC"/>
    <w:rsid w:val="0066337F"/>
    <w:rsid w:val="00663B7F"/>
    <w:rsid w:val="00663DFC"/>
    <w:rsid w:val="006655BD"/>
    <w:rsid w:val="00665DF0"/>
    <w:rsid w:val="006668B5"/>
    <w:rsid w:val="00666FC4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2A4D"/>
    <w:rsid w:val="006836D8"/>
    <w:rsid w:val="0068442A"/>
    <w:rsid w:val="006859D2"/>
    <w:rsid w:val="00694395"/>
    <w:rsid w:val="0069481B"/>
    <w:rsid w:val="00696244"/>
    <w:rsid w:val="00696392"/>
    <w:rsid w:val="00696745"/>
    <w:rsid w:val="0069738E"/>
    <w:rsid w:val="006A1542"/>
    <w:rsid w:val="006A18FF"/>
    <w:rsid w:val="006A1CFA"/>
    <w:rsid w:val="006A27E4"/>
    <w:rsid w:val="006A5146"/>
    <w:rsid w:val="006A5C45"/>
    <w:rsid w:val="006A6183"/>
    <w:rsid w:val="006B013F"/>
    <w:rsid w:val="006B0F50"/>
    <w:rsid w:val="006B13A8"/>
    <w:rsid w:val="006B183F"/>
    <w:rsid w:val="006B2044"/>
    <w:rsid w:val="006B2359"/>
    <w:rsid w:val="006B4011"/>
    <w:rsid w:val="006B40EC"/>
    <w:rsid w:val="006B452E"/>
    <w:rsid w:val="006B4EDB"/>
    <w:rsid w:val="006B5CD9"/>
    <w:rsid w:val="006C02EE"/>
    <w:rsid w:val="006C1D85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386"/>
    <w:rsid w:val="006E4072"/>
    <w:rsid w:val="006E4267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2142"/>
    <w:rsid w:val="00712271"/>
    <w:rsid w:val="00713680"/>
    <w:rsid w:val="0071479F"/>
    <w:rsid w:val="00716C21"/>
    <w:rsid w:val="00716D2E"/>
    <w:rsid w:val="00717A91"/>
    <w:rsid w:val="00717B78"/>
    <w:rsid w:val="00720AAE"/>
    <w:rsid w:val="00721038"/>
    <w:rsid w:val="00721082"/>
    <w:rsid w:val="00721431"/>
    <w:rsid w:val="00721B00"/>
    <w:rsid w:val="00722BCF"/>
    <w:rsid w:val="00724B66"/>
    <w:rsid w:val="00724CDD"/>
    <w:rsid w:val="0073052E"/>
    <w:rsid w:val="007308B3"/>
    <w:rsid w:val="00731221"/>
    <w:rsid w:val="007370FC"/>
    <w:rsid w:val="0074314B"/>
    <w:rsid w:val="007438FA"/>
    <w:rsid w:val="00743CBC"/>
    <w:rsid w:val="00744E97"/>
    <w:rsid w:val="00744FA1"/>
    <w:rsid w:val="00746471"/>
    <w:rsid w:val="00746E30"/>
    <w:rsid w:val="007470E1"/>
    <w:rsid w:val="0074721E"/>
    <w:rsid w:val="00747576"/>
    <w:rsid w:val="00751E09"/>
    <w:rsid w:val="007524BD"/>
    <w:rsid w:val="007537CB"/>
    <w:rsid w:val="00753A18"/>
    <w:rsid w:val="007547CA"/>
    <w:rsid w:val="00754B18"/>
    <w:rsid w:val="00754D89"/>
    <w:rsid w:val="00754DAF"/>
    <w:rsid w:val="00755712"/>
    <w:rsid w:val="00756FDA"/>
    <w:rsid w:val="00760251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1C95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2956"/>
    <w:rsid w:val="007E35C6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18D"/>
    <w:rsid w:val="007F53F2"/>
    <w:rsid w:val="007F7C68"/>
    <w:rsid w:val="008000D2"/>
    <w:rsid w:val="008003CB"/>
    <w:rsid w:val="0080076E"/>
    <w:rsid w:val="0080284C"/>
    <w:rsid w:val="0080433B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4C8E"/>
    <w:rsid w:val="00855A9A"/>
    <w:rsid w:val="00856BA0"/>
    <w:rsid w:val="00861AE9"/>
    <w:rsid w:val="00862B21"/>
    <w:rsid w:val="008637EC"/>
    <w:rsid w:val="00864A08"/>
    <w:rsid w:val="00865C79"/>
    <w:rsid w:val="008664E6"/>
    <w:rsid w:val="00867301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399F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5BB"/>
    <w:rsid w:val="008A2793"/>
    <w:rsid w:val="008A52CE"/>
    <w:rsid w:val="008A5C30"/>
    <w:rsid w:val="008A7835"/>
    <w:rsid w:val="008B0781"/>
    <w:rsid w:val="008B090F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C704D"/>
    <w:rsid w:val="008C76B2"/>
    <w:rsid w:val="008D029C"/>
    <w:rsid w:val="008D1075"/>
    <w:rsid w:val="008D1594"/>
    <w:rsid w:val="008D1D06"/>
    <w:rsid w:val="008D2A15"/>
    <w:rsid w:val="008D55CB"/>
    <w:rsid w:val="008D5ED1"/>
    <w:rsid w:val="008D6151"/>
    <w:rsid w:val="008D64FF"/>
    <w:rsid w:val="008D666A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137"/>
    <w:rsid w:val="00900D31"/>
    <w:rsid w:val="0090390F"/>
    <w:rsid w:val="009049FA"/>
    <w:rsid w:val="009055F6"/>
    <w:rsid w:val="009113F0"/>
    <w:rsid w:val="00912847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AB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05AD"/>
    <w:rsid w:val="00932015"/>
    <w:rsid w:val="00933E0B"/>
    <w:rsid w:val="00935DC1"/>
    <w:rsid w:val="00935DDD"/>
    <w:rsid w:val="009421AF"/>
    <w:rsid w:val="00942EBD"/>
    <w:rsid w:val="00943AEE"/>
    <w:rsid w:val="009459E5"/>
    <w:rsid w:val="00946380"/>
    <w:rsid w:val="00946537"/>
    <w:rsid w:val="00946562"/>
    <w:rsid w:val="009475D3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0372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56CC"/>
    <w:rsid w:val="009E6FF0"/>
    <w:rsid w:val="009E73E2"/>
    <w:rsid w:val="009F029E"/>
    <w:rsid w:val="009F0469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3034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184A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28BE"/>
    <w:rsid w:val="00A73409"/>
    <w:rsid w:val="00A75A95"/>
    <w:rsid w:val="00A8016E"/>
    <w:rsid w:val="00A8149C"/>
    <w:rsid w:val="00A82166"/>
    <w:rsid w:val="00A829CE"/>
    <w:rsid w:val="00A83C7D"/>
    <w:rsid w:val="00A84E14"/>
    <w:rsid w:val="00A85AC4"/>
    <w:rsid w:val="00A8740E"/>
    <w:rsid w:val="00A87832"/>
    <w:rsid w:val="00A902B6"/>
    <w:rsid w:val="00A91545"/>
    <w:rsid w:val="00A9191E"/>
    <w:rsid w:val="00A9442E"/>
    <w:rsid w:val="00A94EFF"/>
    <w:rsid w:val="00A96491"/>
    <w:rsid w:val="00A96498"/>
    <w:rsid w:val="00A970D2"/>
    <w:rsid w:val="00A977CA"/>
    <w:rsid w:val="00A97E4E"/>
    <w:rsid w:val="00AA420F"/>
    <w:rsid w:val="00AA56BD"/>
    <w:rsid w:val="00AA5D60"/>
    <w:rsid w:val="00AA74B1"/>
    <w:rsid w:val="00AA7507"/>
    <w:rsid w:val="00AA77EA"/>
    <w:rsid w:val="00AA7E28"/>
    <w:rsid w:val="00AB05D9"/>
    <w:rsid w:val="00AB10C5"/>
    <w:rsid w:val="00AB2813"/>
    <w:rsid w:val="00AB317F"/>
    <w:rsid w:val="00AB68D0"/>
    <w:rsid w:val="00AB747E"/>
    <w:rsid w:val="00AB774D"/>
    <w:rsid w:val="00AB79CB"/>
    <w:rsid w:val="00AB7DE3"/>
    <w:rsid w:val="00AC1722"/>
    <w:rsid w:val="00AC18FF"/>
    <w:rsid w:val="00AC21F3"/>
    <w:rsid w:val="00AC2C13"/>
    <w:rsid w:val="00AC30C2"/>
    <w:rsid w:val="00AC539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1504"/>
    <w:rsid w:val="00AE2102"/>
    <w:rsid w:val="00AE31E9"/>
    <w:rsid w:val="00AE36DC"/>
    <w:rsid w:val="00AE36E2"/>
    <w:rsid w:val="00AE7124"/>
    <w:rsid w:val="00AE79C4"/>
    <w:rsid w:val="00AE7B40"/>
    <w:rsid w:val="00AE7EFF"/>
    <w:rsid w:val="00AF0FEF"/>
    <w:rsid w:val="00AF3646"/>
    <w:rsid w:val="00AF4EFD"/>
    <w:rsid w:val="00AF610E"/>
    <w:rsid w:val="00AF7B13"/>
    <w:rsid w:val="00B00634"/>
    <w:rsid w:val="00B01124"/>
    <w:rsid w:val="00B02FD8"/>
    <w:rsid w:val="00B03C08"/>
    <w:rsid w:val="00B055AA"/>
    <w:rsid w:val="00B05AC0"/>
    <w:rsid w:val="00B06561"/>
    <w:rsid w:val="00B06D10"/>
    <w:rsid w:val="00B100FB"/>
    <w:rsid w:val="00B106A3"/>
    <w:rsid w:val="00B10966"/>
    <w:rsid w:val="00B11198"/>
    <w:rsid w:val="00B111E2"/>
    <w:rsid w:val="00B11429"/>
    <w:rsid w:val="00B1152D"/>
    <w:rsid w:val="00B12CCD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8A8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B20"/>
    <w:rsid w:val="00B45A9D"/>
    <w:rsid w:val="00B46687"/>
    <w:rsid w:val="00B46A9A"/>
    <w:rsid w:val="00B47D57"/>
    <w:rsid w:val="00B47D60"/>
    <w:rsid w:val="00B504CE"/>
    <w:rsid w:val="00B50B8B"/>
    <w:rsid w:val="00B50CAE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230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1C63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7BE3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48D2"/>
    <w:rsid w:val="00BE6384"/>
    <w:rsid w:val="00BE688E"/>
    <w:rsid w:val="00BE7362"/>
    <w:rsid w:val="00BE74F4"/>
    <w:rsid w:val="00BF0015"/>
    <w:rsid w:val="00BF00C9"/>
    <w:rsid w:val="00BF0741"/>
    <w:rsid w:val="00BF0F87"/>
    <w:rsid w:val="00BF2644"/>
    <w:rsid w:val="00BF6823"/>
    <w:rsid w:val="00BF72AA"/>
    <w:rsid w:val="00BF771D"/>
    <w:rsid w:val="00BF79F7"/>
    <w:rsid w:val="00C01DD5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6CC2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46F71"/>
    <w:rsid w:val="00C501CC"/>
    <w:rsid w:val="00C504E3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758"/>
    <w:rsid w:val="00C70671"/>
    <w:rsid w:val="00C70C0B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96D5E"/>
    <w:rsid w:val="00C97AD2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38F"/>
    <w:rsid w:val="00CB459E"/>
    <w:rsid w:val="00CB4B5D"/>
    <w:rsid w:val="00CB4BB4"/>
    <w:rsid w:val="00CB563F"/>
    <w:rsid w:val="00CB5915"/>
    <w:rsid w:val="00CB5FB7"/>
    <w:rsid w:val="00CB61BD"/>
    <w:rsid w:val="00CB73DD"/>
    <w:rsid w:val="00CB7486"/>
    <w:rsid w:val="00CC0775"/>
    <w:rsid w:val="00CC140C"/>
    <w:rsid w:val="00CC14E2"/>
    <w:rsid w:val="00CC1761"/>
    <w:rsid w:val="00CC3254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5064"/>
    <w:rsid w:val="00CE64BD"/>
    <w:rsid w:val="00CE6719"/>
    <w:rsid w:val="00CF2450"/>
    <w:rsid w:val="00CF2FE5"/>
    <w:rsid w:val="00CF3AB9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395B"/>
    <w:rsid w:val="00D04445"/>
    <w:rsid w:val="00D04856"/>
    <w:rsid w:val="00D0510A"/>
    <w:rsid w:val="00D05791"/>
    <w:rsid w:val="00D074F7"/>
    <w:rsid w:val="00D10856"/>
    <w:rsid w:val="00D120AB"/>
    <w:rsid w:val="00D12E42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002B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18"/>
    <w:rsid w:val="00D625BA"/>
    <w:rsid w:val="00D6356C"/>
    <w:rsid w:val="00D63D0D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12E5"/>
    <w:rsid w:val="00D822A6"/>
    <w:rsid w:val="00D82EC2"/>
    <w:rsid w:val="00D83225"/>
    <w:rsid w:val="00D83824"/>
    <w:rsid w:val="00D84913"/>
    <w:rsid w:val="00D84927"/>
    <w:rsid w:val="00D851E6"/>
    <w:rsid w:val="00D861AB"/>
    <w:rsid w:val="00D870B2"/>
    <w:rsid w:val="00D907D4"/>
    <w:rsid w:val="00D9249E"/>
    <w:rsid w:val="00D927DA"/>
    <w:rsid w:val="00D92D26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4775"/>
    <w:rsid w:val="00DD6D05"/>
    <w:rsid w:val="00DD6F0E"/>
    <w:rsid w:val="00DD7DAC"/>
    <w:rsid w:val="00DE29A5"/>
    <w:rsid w:val="00DE3865"/>
    <w:rsid w:val="00DE479C"/>
    <w:rsid w:val="00DE5E1F"/>
    <w:rsid w:val="00DE5F42"/>
    <w:rsid w:val="00DE7455"/>
    <w:rsid w:val="00DF1B34"/>
    <w:rsid w:val="00DF1B46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3F45"/>
    <w:rsid w:val="00E0400C"/>
    <w:rsid w:val="00E04F9D"/>
    <w:rsid w:val="00E05B35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0E91"/>
    <w:rsid w:val="00E22ACF"/>
    <w:rsid w:val="00E2378F"/>
    <w:rsid w:val="00E2496B"/>
    <w:rsid w:val="00E26ADA"/>
    <w:rsid w:val="00E26D49"/>
    <w:rsid w:val="00E3041A"/>
    <w:rsid w:val="00E30B62"/>
    <w:rsid w:val="00E3151C"/>
    <w:rsid w:val="00E324DD"/>
    <w:rsid w:val="00E33B3A"/>
    <w:rsid w:val="00E35646"/>
    <w:rsid w:val="00E36B3F"/>
    <w:rsid w:val="00E400F9"/>
    <w:rsid w:val="00E407D9"/>
    <w:rsid w:val="00E416B8"/>
    <w:rsid w:val="00E41C05"/>
    <w:rsid w:val="00E44366"/>
    <w:rsid w:val="00E44C0A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67E0D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2E16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3C52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266D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67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20A"/>
    <w:rsid w:val="00ED2760"/>
    <w:rsid w:val="00ED2F27"/>
    <w:rsid w:val="00ED354E"/>
    <w:rsid w:val="00ED3C46"/>
    <w:rsid w:val="00ED4366"/>
    <w:rsid w:val="00ED7304"/>
    <w:rsid w:val="00ED737A"/>
    <w:rsid w:val="00EE0E91"/>
    <w:rsid w:val="00EE22EF"/>
    <w:rsid w:val="00EE265F"/>
    <w:rsid w:val="00EE2818"/>
    <w:rsid w:val="00EE3788"/>
    <w:rsid w:val="00EE37C8"/>
    <w:rsid w:val="00EE42BE"/>
    <w:rsid w:val="00EE4497"/>
    <w:rsid w:val="00EE517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1A23"/>
    <w:rsid w:val="00F12063"/>
    <w:rsid w:val="00F127A6"/>
    <w:rsid w:val="00F14CCD"/>
    <w:rsid w:val="00F16D75"/>
    <w:rsid w:val="00F204A4"/>
    <w:rsid w:val="00F205F8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6945"/>
    <w:rsid w:val="00F27D82"/>
    <w:rsid w:val="00F327F1"/>
    <w:rsid w:val="00F332D6"/>
    <w:rsid w:val="00F333B3"/>
    <w:rsid w:val="00F3444D"/>
    <w:rsid w:val="00F34D0C"/>
    <w:rsid w:val="00F36010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0F8D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7BC2"/>
    <w:rsid w:val="00F71AAF"/>
    <w:rsid w:val="00F71BCC"/>
    <w:rsid w:val="00F729FA"/>
    <w:rsid w:val="00F7673B"/>
    <w:rsid w:val="00F773DC"/>
    <w:rsid w:val="00F7776A"/>
    <w:rsid w:val="00F81A14"/>
    <w:rsid w:val="00F823B5"/>
    <w:rsid w:val="00F823BA"/>
    <w:rsid w:val="00F83021"/>
    <w:rsid w:val="00F830B4"/>
    <w:rsid w:val="00F8318C"/>
    <w:rsid w:val="00F832C3"/>
    <w:rsid w:val="00F832F7"/>
    <w:rsid w:val="00F83308"/>
    <w:rsid w:val="00F83F0D"/>
    <w:rsid w:val="00F84863"/>
    <w:rsid w:val="00F84974"/>
    <w:rsid w:val="00F85058"/>
    <w:rsid w:val="00F85301"/>
    <w:rsid w:val="00F85DD5"/>
    <w:rsid w:val="00F85FE2"/>
    <w:rsid w:val="00F860C4"/>
    <w:rsid w:val="00F90F41"/>
    <w:rsid w:val="00F911D3"/>
    <w:rsid w:val="00F9206B"/>
    <w:rsid w:val="00F938B1"/>
    <w:rsid w:val="00F938F4"/>
    <w:rsid w:val="00F954A9"/>
    <w:rsid w:val="00F962E3"/>
    <w:rsid w:val="00FA01EE"/>
    <w:rsid w:val="00FA28C5"/>
    <w:rsid w:val="00FA2E54"/>
    <w:rsid w:val="00FA3AF1"/>
    <w:rsid w:val="00FA511D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C7170"/>
    <w:rsid w:val="00FD1DDC"/>
    <w:rsid w:val="00FD238C"/>
    <w:rsid w:val="00FD49C9"/>
    <w:rsid w:val="00FD4F29"/>
    <w:rsid w:val="00FD50C7"/>
    <w:rsid w:val="00FD5DB5"/>
    <w:rsid w:val="00FE0E47"/>
    <w:rsid w:val="00FE0FB1"/>
    <w:rsid w:val="00FE1264"/>
    <w:rsid w:val="00FE2BE0"/>
    <w:rsid w:val="00FE2F1F"/>
    <w:rsid w:val="00FE3E6E"/>
    <w:rsid w:val="00FE53CC"/>
    <w:rsid w:val="00FE626C"/>
    <w:rsid w:val="00FE66F5"/>
    <w:rsid w:val="00FF05DF"/>
    <w:rsid w:val="00FF1919"/>
    <w:rsid w:val="00FF25E3"/>
    <w:rsid w:val="00FF3780"/>
    <w:rsid w:val="00FF3991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C99F-DA47-484B-BD3D-9A908E05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 Helmi El-Maleh</cp:lastModifiedBy>
  <cp:revision>61</cp:revision>
  <cp:lastPrinted>2017-01-03T13:52:00Z</cp:lastPrinted>
  <dcterms:created xsi:type="dcterms:W3CDTF">2015-11-30T20:17:00Z</dcterms:created>
  <dcterms:modified xsi:type="dcterms:W3CDTF">2017-01-08T07:20:00Z</dcterms:modified>
</cp:coreProperties>
</file>