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38B" w:rsidRDefault="0086438B" w:rsidP="009C323A">
      <w:pPr>
        <w:jc w:val="center"/>
        <w:outlineLvl w:val="0"/>
        <w:rPr>
          <w:rFonts w:ascii="CG Times" w:hAnsi="CG Times" w:cs="CG Times"/>
          <w:b/>
          <w:bCs/>
          <w:sz w:val="28"/>
          <w:szCs w:val="28"/>
        </w:rPr>
      </w:pPr>
      <w:r>
        <w:rPr>
          <w:rFonts w:ascii="CG Times" w:hAnsi="CG Times" w:cs="CG Times"/>
          <w:b/>
          <w:bCs/>
          <w:sz w:val="28"/>
          <w:szCs w:val="28"/>
        </w:rPr>
        <w:t>KING FAHD UNIVERSITY OF PETROLEUM &amp; MINERALS</w:t>
      </w:r>
    </w:p>
    <w:p w:rsidR="0086438B" w:rsidRDefault="0086438B" w:rsidP="007758EE">
      <w:pPr>
        <w:jc w:val="center"/>
        <w:outlineLvl w:val="0"/>
        <w:rPr>
          <w:rFonts w:ascii="CG Times" w:hAnsi="CG Times" w:cs="CG Times"/>
          <w:b/>
          <w:bCs/>
          <w:sz w:val="28"/>
          <w:szCs w:val="28"/>
        </w:rPr>
      </w:pPr>
      <w:r>
        <w:rPr>
          <w:rFonts w:ascii="CG Times" w:hAnsi="CG Times" w:cs="CG Times"/>
          <w:b/>
          <w:bCs/>
          <w:sz w:val="28"/>
          <w:szCs w:val="28"/>
        </w:rPr>
        <w:t>DEPARTMENT OF MATHEMATIC</w:t>
      </w:r>
      <w:r w:rsidR="007758EE">
        <w:rPr>
          <w:rFonts w:ascii="CG Times" w:hAnsi="CG Times" w:cs="CG Times"/>
          <w:b/>
          <w:bCs/>
          <w:sz w:val="28"/>
          <w:szCs w:val="28"/>
        </w:rPr>
        <w:t>S &amp; STATISTICS</w:t>
      </w:r>
    </w:p>
    <w:p w:rsidR="0086438B" w:rsidRDefault="0086438B" w:rsidP="009C323A">
      <w:pPr>
        <w:jc w:val="center"/>
        <w:outlineLvl w:val="0"/>
        <w:rPr>
          <w:rFonts w:ascii="CG Times" w:hAnsi="CG Times" w:cs="CG Times"/>
          <w:b/>
          <w:bCs/>
          <w:sz w:val="28"/>
          <w:szCs w:val="28"/>
        </w:rPr>
      </w:pPr>
      <w:smartTag w:uri="urn:schemas-microsoft-com:office:smarttags" w:element="place">
        <w:smartTag w:uri="urn:schemas-microsoft-com:office:smarttags" w:element="City">
          <w:r>
            <w:rPr>
              <w:rFonts w:ascii="CG Times" w:hAnsi="CG Times" w:cs="CG Times"/>
              <w:b/>
              <w:bCs/>
              <w:sz w:val="28"/>
              <w:szCs w:val="28"/>
            </w:rPr>
            <w:t>DHAHRAN</w:t>
          </w:r>
        </w:smartTag>
        <w:r>
          <w:rPr>
            <w:rFonts w:ascii="CG Times" w:hAnsi="CG Times" w:cs="CG Times"/>
            <w:b/>
            <w:bCs/>
            <w:sz w:val="28"/>
            <w:szCs w:val="28"/>
          </w:rPr>
          <w:t xml:space="preserve">, </w:t>
        </w:r>
        <w:smartTag w:uri="urn:schemas-microsoft-com:office:smarttags" w:element="country-region">
          <w:r>
            <w:rPr>
              <w:rFonts w:ascii="CG Times" w:hAnsi="CG Times" w:cs="CG Times"/>
              <w:b/>
              <w:bCs/>
              <w:sz w:val="28"/>
              <w:szCs w:val="28"/>
            </w:rPr>
            <w:t>SAUDI ARABIA</w:t>
          </w:r>
        </w:smartTag>
      </w:smartTag>
    </w:p>
    <w:p w:rsidR="0086438B" w:rsidRDefault="0086438B" w:rsidP="009C323A">
      <w:pPr>
        <w:rPr>
          <w:rFonts w:ascii="CG Times" w:hAnsi="CG Times" w:cs="CG Times"/>
          <w:b/>
          <w:bCs/>
          <w:sz w:val="28"/>
          <w:szCs w:val="28"/>
        </w:rPr>
      </w:pPr>
    </w:p>
    <w:p w:rsidR="0086438B" w:rsidRDefault="0086438B" w:rsidP="009C323A"/>
    <w:p w:rsidR="0086438B" w:rsidRDefault="00311A22" w:rsidP="009C323A">
      <w:pPr>
        <w:pStyle w:val="PlainText"/>
        <w:jc w:val="center"/>
        <w:outlineLvl w:val="0"/>
        <w:rPr>
          <w:rFonts w:ascii="Times New Roman" w:hAnsi="Times New Roman"/>
          <w:b/>
          <w:bCs/>
          <w:sz w:val="24"/>
        </w:rPr>
      </w:pPr>
      <w:r>
        <w:rPr>
          <w:rFonts w:ascii="Times New Roman" w:hAnsi="Times New Roman"/>
          <w:b/>
          <w:bCs/>
          <w:sz w:val="24"/>
        </w:rPr>
        <w:t>STAT 319</w:t>
      </w:r>
      <w:r w:rsidR="0086438B">
        <w:rPr>
          <w:rFonts w:ascii="Times New Roman" w:hAnsi="Times New Roman"/>
          <w:b/>
          <w:bCs/>
          <w:sz w:val="24"/>
        </w:rPr>
        <w:t xml:space="preserve">: </w:t>
      </w:r>
      <w:r>
        <w:rPr>
          <w:rFonts w:ascii="Times New Roman" w:hAnsi="Times New Roman"/>
          <w:b/>
          <w:bCs/>
          <w:sz w:val="24"/>
        </w:rPr>
        <w:t>Probability &amp; Statistics for Engineers &amp; Scientists</w:t>
      </w:r>
    </w:p>
    <w:p w:rsidR="0086438B" w:rsidRDefault="00F15D64" w:rsidP="009C323A">
      <w:pPr>
        <w:pStyle w:val="PlainText"/>
        <w:jc w:val="center"/>
        <w:rPr>
          <w:rFonts w:ascii="Times New Roman" w:hAnsi="Times New Roman"/>
          <w:sz w:val="24"/>
        </w:rPr>
      </w:pPr>
      <w:r>
        <w:rPr>
          <w:rFonts w:ascii="Times New Roman"/>
          <w:sz w:val="24"/>
        </w:rPr>
        <w:t>Semester 143</w:t>
      </w:r>
    </w:p>
    <w:p w:rsidR="0086438B" w:rsidRDefault="00B63DEB" w:rsidP="009C323A">
      <w:pPr>
        <w:pStyle w:val="PlainText"/>
        <w:jc w:val="center"/>
        <w:outlineLvl w:val="0"/>
        <w:rPr>
          <w:rFonts w:ascii="Times New Roman"/>
          <w:sz w:val="24"/>
        </w:rPr>
      </w:pPr>
      <w:r>
        <w:rPr>
          <w:rFonts w:ascii="Times New Roman"/>
          <w:sz w:val="24"/>
        </w:rPr>
        <w:t>First</w:t>
      </w:r>
      <w:r w:rsidR="009C75D2">
        <w:rPr>
          <w:rFonts w:ascii="Times New Roman"/>
          <w:sz w:val="24"/>
        </w:rPr>
        <w:t xml:space="preserve"> Major Exam</w:t>
      </w:r>
    </w:p>
    <w:p w:rsidR="0086438B" w:rsidRDefault="00F15D64" w:rsidP="00F15D64">
      <w:pPr>
        <w:pStyle w:val="PlainText"/>
        <w:jc w:val="center"/>
        <w:outlineLvl w:val="0"/>
        <w:rPr>
          <w:rFonts w:ascii="Times New Roman"/>
          <w:sz w:val="24"/>
        </w:rPr>
      </w:pPr>
      <w:r>
        <w:rPr>
          <w:rFonts w:ascii="Times New Roman"/>
          <w:sz w:val="24"/>
        </w:rPr>
        <w:t>Wednesday</w:t>
      </w:r>
      <w:r w:rsidR="009C75D2">
        <w:rPr>
          <w:rFonts w:ascii="Times New Roman"/>
          <w:sz w:val="24"/>
        </w:rPr>
        <w:t xml:space="preserve"> </w:t>
      </w:r>
      <w:r>
        <w:rPr>
          <w:rFonts w:ascii="Times New Roman"/>
          <w:sz w:val="24"/>
        </w:rPr>
        <w:t>June 24</w:t>
      </w:r>
      <w:r w:rsidR="007758EE">
        <w:rPr>
          <w:rFonts w:ascii="Times New Roman"/>
          <w:sz w:val="24"/>
        </w:rPr>
        <w:t>, 2015</w:t>
      </w:r>
    </w:p>
    <w:p w:rsidR="0086438B" w:rsidRDefault="0086438B" w:rsidP="006001AA">
      <w:pPr>
        <w:pStyle w:val="PlainText"/>
        <w:jc w:val="center"/>
        <w:outlineLvl w:val="0"/>
        <w:rPr>
          <w:rFonts w:ascii="Times New Roman"/>
          <w:sz w:val="24"/>
        </w:rPr>
      </w:pPr>
      <w:r>
        <w:rPr>
          <w:rFonts w:ascii="Times New Roman"/>
          <w:sz w:val="24"/>
        </w:rPr>
        <w:t xml:space="preserve"> </w:t>
      </w:r>
    </w:p>
    <w:p w:rsidR="0086438B" w:rsidRDefault="0086438B" w:rsidP="009C323A">
      <w:pPr>
        <w:pStyle w:val="PlainText"/>
        <w:jc w:val="center"/>
        <w:rPr>
          <w:rFonts w:ascii="Times New Roman"/>
          <w:sz w:val="24"/>
        </w:rPr>
      </w:pPr>
    </w:p>
    <w:p w:rsidR="0086438B" w:rsidRDefault="00311A22" w:rsidP="00186274">
      <w:pPr>
        <w:pStyle w:val="PlainText"/>
        <w:spacing w:line="360" w:lineRule="auto"/>
        <w:outlineLvl w:val="0"/>
        <w:rPr>
          <w:rFonts w:ascii="Times New Roman"/>
          <w:sz w:val="24"/>
        </w:rPr>
      </w:pPr>
      <w:r>
        <w:rPr>
          <w:rFonts w:ascii="Times New Roman"/>
          <w:sz w:val="24"/>
        </w:rPr>
        <w:t>Please circle your instructor name:</w:t>
      </w:r>
    </w:p>
    <w:p w:rsidR="007758EE" w:rsidRDefault="00B85140" w:rsidP="00B85140">
      <w:pPr>
        <w:pStyle w:val="PlainText"/>
        <w:spacing w:line="360" w:lineRule="auto"/>
        <w:outlineLvl w:val="0"/>
        <w:rPr>
          <w:rFonts w:ascii="Times New Roman"/>
          <w:sz w:val="32"/>
          <w:szCs w:val="32"/>
        </w:rPr>
      </w:pPr>
      <w:r>
        <w:rPr>
          <w:rFonts w:ascii="Times New Roman"/>
          <w:sz w:val="32"/>
          <w:szCs w:val="32"/>
        </w:rPr>
        <w:t xml:space="preserve">Nasir </w:t>
      </w:r>
      <w:r w:rsidR="007758EE">
        <w:rPr>
          <w:rFonts w:ascii="Times New Roman"/>
          <w:sz w:val="32"/>
          <w:szCs w:val="32"/>
        </w:rPr>
        <w:t>Abbas</w:t>
      </w:r>
      <w:r w:rsidR="007758EE">
        <w:rPr>
          <w:rFonts w:ascii="Times New Roman"/>
          <w:sz w:val="32"/>
          <w:szCs w:val="32"/>
        </w:rPr>
        <w:tab/>
      </w:r>
      <w:r w:rsidR="007758EE">
        <w:rPr>
          <w:rFonts w:ascii="Times New Roman"/>
          <w:sz w:val="32"/>
          <w:szCs w:val="32"/>
        </w:rPr>
        <w:tab/>
      </w:r>
      <w:r w:rsidR="007758EE">
        <w:rPr>
          <w:rFonts w:ascii="Times New Roman"/>
          <w:sz w:val="32"/>
          <w:szCs w:val="32"/>
        </w:rPr>
        <w:tab/>
        <w:t xml:space="preserve">    </w:t>
      </w:r>
      <w:r>
        <w:rPr>
          <w:rFonts w:ascii="Times New Roman"/>
          <w:sz w:val="32"/>
          <w:szCs w:val="32"/>
        </w:rPr>
        <w:tab/>
      </w:r>
      <w:r>
        <w:rPr>
          <w:rFonts w:ascii="Times New Roman"/>
          <w:sz w:val="32"/>
          <w:szCs w:val="32"/>
        </w:rPr>
        <w:tab/>
      </w:r>
      <w:r w:rsidR="000A5220">
        <w:rPr>
          <w:rFonts w:ascii="Times New Roman"/>
          <w:sz w:val="32"/>
          <w:szCs w:val="32"/>
        </w:rPr>
        <w:t>Saddam</w:t>
      </w:r>
      <w:r>
        <w:rPr>
          <w:rFonts w:ascii="Times New Roman"/>
          <w:sz w:val="32"/>
          <w:szCs w:val="32"/>
        </w:rPr>
        <w:t xml:space="preserve"> Abbasi</w:t>
      </w:r>
      <w:r w:rsidR="007758EE">
        <w:rPr>
          <w:rFonts w:ascii="Times New Roman"/>
          <w:sz w:val="32"/>
          <w:szCs w:val="32"/>
        </w:rPr>
        <w:t xml:space="preserve"> </w:t>
      </w:r>
    </w:p>
    <w:p w:rsidR="00311A22" w:rsidRPr="00311A22" w:rsidRDefault="007758EE" w:rsidP="00B85140">
      <w:pPr>
        <w:pStyle w:val="PlainText"/>
        <w:spacing w:line="360" w:lineRule="auto"/>
        <w:ind w:left="720" w:firstLine="720"/>
        <w:outlineLvl w:val="0"/>
        <w:rPr>
          <w:rFonts w:ascii="Times New Roman"/>
          <w:sz w:val="32"/>
          <w:szCs w:val="32"/>
        </w:rPr>
      </w:pPr>
      <w:r>
        <w:rPr>
          <w:rFonts w:ascii="Times New Roman"/>
          <w:sz w:val="32"/>
          <w:szCs w:val="32"/>
        </w:rPr>
        <w:t xml:space="preserve">  </w:t>
      </w:r>
      <w:r w:rsidR="00B85140">
        <w:rPr>
          <w:rFonts w:ascii="Times New Roman"/>
          <w:sz w:val="32"/>
          <w:szCs w:val="32"/>
        </w:rPr>
        <w:tab/>
        <w:t xml:space="preserve">Muhammad </w:t>
      </w:r>
      <w:r>
        <w:rPr>
          <w:rFonts w:ascii="Times New Roman"/>
          <w:sz w:val="32"/>
          <w:szCs w:val="32"/>
        </w:rPr>
        <w:t>Riaz</w:t>
      </w:r>
      <w:r>
        <w:rPr>
          <w:rFonts w:ascii="Times New Roman"/>
          <w:sz w:val="32"/>
          <w:szCs w:val="32"/>
        </w:rPr>
        <w:tab/>
      </w:r>
      <w:r>
        <w:rPr>
          <w:rFonts w:ascii="Times New Roman"/>
          <w:sz w:val="32"/>
          <w:szCs w:val="32"/>
        </w:rPr>
        <w:tab/>
      </w:r>
      <w:r>
        <w:rPr>
          <w:rFonts w:ascii="Times New Roman"/>
          <w:sz w:val="32"/>
          <w:szCs w:val="32"/>
        </w:rPr>
        <w:tab/>
      </w:r>
      <w:r>
        <w:rPr>
          <w:rFonts w:ascii="Times New Roman"/>
          <w:sz w:val="32"/>
          <w:szCs w:val="32"/>
        </w:rPr>
        <w:tab/>
        <w:t xml:space="preserve">   </w:t>
      </w:r>
      <w:r w:rsidR="00B85140">
        <w:rPr>
          <w:rFonts w:ascii="Times New Roman"/>
          <w:sz w:val="32"/>
          <w:szCs w:val="32"/>
        </w:rPr>
        <w:tab/>
      </w:r>
      <w:r w:rsidR="000A5220">
        <w:rPr>
          <w:rFonts w:ascii="Times New Roman"/>
          <w:sz w:val="32"/>
          <w:szCs w:val="32"/>
        </w:rPr>
        <w:t>Farah</w:t>
      </w:r>
      <w:r w:rsidR="00B85140">
        <w:rPr>
          <w:rFonts w:ascii="Times New Roman"/>
          <w:sz w:val="32"/>
          <w:szCs w:val="32"/>
        </w:rPr>
        <w:t xml:space="preserve"> </w:t>
      </w:r>
      <w:r w:rsidR="00311A22" w:rsidRPr="00311A22">
        <w:rPr>
          <w:rFonts w:ascii="Times New Roman"/>
          <w:sz w:val="32"/>
          <w:szCs w:val="32"/>
        </w:rPr>
        <w:t>Saleh</w:t>
      </w:r>
    </w:p>
    <w:p w:rsidR="0086438B" w:rsidRDefault="0086438B" w:rsidP="009C323A">
      <w:pPr>
        <w:pStyle w:val="PlainText"/>
        <w:rPr>
          <w:rFonts w:ascii="Times New Roman" w:hAnsi="Times New Roman"/>
          <w:sz w:val="24"/>
        </w:rPr>
      </w:pPr>
    </w:p>
    <w:p w:rsidR="0086438B" w:rsidRDefault="0086438B" w:rsidP="009C323A">
      <w:pPr>
        <w:pStyle w:val="PlainText"/>
        <w:pBdr>
          <w:bottom w:val="single" w:sz="4" w:space="1" w:color="auto"/>
        </w:pBdr>
        <w:rPr>
          <w:rFonts w:ascii="Times New Roman" w:hAnsi="Times New Roman"/>
          <w:sz w:val="28"/>
          <w:szCs w:val="28"/>
        </w:rPr>
      </w:pPr>
      <w:r>
        <w:rPr>
          <w:rFonts w:ascii="Times New Roman" w:hAnsi="Times New Roman"/>
          <w:sz w:val="28"/>
          <w:szCs w:val="28"/>
        </w:rPr>
        <w:t xml:space="preserve">Name: </w:t>
      </w:r>
      <w:r>
        <w:rPr>
          <w:rFonts w:ascii="Times New Roman" w:hAnsi="Times New Roman"/>
          <w:sz w:val="28"/>
          <w:szCs w:val="28"/>
        </w:rPr>
        <w:tab/>
        <w:t xml:space="preserve">                       </w:t>
      </w:r>
      <w:r>
        <w:rPr>
          <w:rFonts w:ascii="Times New Roman" w:hAnsi="Times New Roman"/>
          <w:sz w:val="28"/>
          <w:szCs w:val="28"/>
        </w:rPr>
        <w:tab/>
        <w:t xml:space="preserve">      </w:t>
      </w:r>
      <w:r w:rsidR="00311A22">
        <w:rPr>
          <w:rFonts w:ascii="Times New Roman" w:hAnsi="Times New Roman"/>
          <w:sz w:val="28"/>
          <w:szCs w:val="28"/>
        </w:rPr>
        <w:t xml:space="preserve">    </w:t>
      </w:r>
      <w:r>
        <w:rPr>
          <w:rFonts w:ascii="Times New Roman" w:hAnsi="Times New Roman"/>
          <w:sz w:val="28"/>
          <w:szCs w:val="28"/>
        </w:rPr>
        <w:t xml:space="preserve"> ID</w:t>
      </w:r>
      <w:r w:rsidR="009C75D2">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311A22">
        <w:rPr>
          <w:rFonts w:ascii="Times New Roman" w:hAnsi="Times New Roman"/>
          <w:sz w:val="28"/>
          <w:szCs w:val="28"/>
        </w:rPr>
        <w:t xml:space="preserve">  Section #:</w:t>
      </w:r>
      <w:r w:rsidR="003210DA">
        <w:rPr>
          <w:rFonts w:ascii="Times New Roman" w:hAnsi="Times New Roman"/>
          <w:sz w:val="28"/>
          <w:szCs w:val="28"/>
        </w:rPr>
        <w:t xml:space="preserve">  </w:t>
      </w:r>
      <w:r w:rsidR="00FB2531">
        <w:rPr>
          <w:rFonts w:ascii="Times New Roman" w:hAnsi="Times New Roman"/>
          <w:sz w:val="28"/>
          <w:szCs w:val="28"/>
        </w:rPr>
        <w:tab/>
      </w:r>
      <w:r w:rsidR="003210DA">
        <w:rPr>
          <w:rFonts w:ascii="Times New Roman" w:hAnsi="Times New Roman"/>
          <w:sz w:val="28"/>
          <w:szCs w:val="28"/>
        </w:rPr>
        <w:t xml:space="preserve"> </w:t>
      </w:r>
      <w:r w:rsidR="00311A22">
        <w:rPr>
          <w:rFonts w:ascii="Times New Roman" w:hAnsi="Times New Roman"/>
          <w:sz w:val="28"/>
          <w:szCs w:val="28"/>
        </w:rPr>
        <w:t xml:space="preserve">          </w:t>
      </w:r>
      <w:r w:rsidR="009C75D2">
        <w:rPr>
          <w:rFonts w:ascii="Times New Roman" w:hAnsi="Times New Roman"/>
          <w:sz w:val="28"/>
          <w:szCs w:val="28"/>
        </w:rPr>
        <w:t>Serial #</w:t>
      </w:r>
      <w:r>
        <w:rPr>
          <w:rFonts w:ascii="Times New Roman" w:hAnsi="Times New Roman"/>
          <w:sz w:val="28"/>
          <w:szCs w:val="28"/>
        </w:rPr>
        <w:t xml:space="preserve">:          </w:t>
      </w:r>
    </w:p>
    <w:p w:rsidR="0086438B" w:rsidRDefault="0086438B" w:rsidP="009C323A">
      <w:pPr>
        <w:pStyle w:val="PlainText"/>
        <w:rPr>
          <w:rFonts w:ascii="Times New Roman" w:hAnsi="Times New Roman"/>
          <w:sz w:val="24"/>
        </w:rPr>
      </w:pPr>
    </w:p>
    <w:p w:rsidR="0086438B" w:rsidRDefault="0086438B" w:rsidP="009C323A"/>
    <w:p w:rsidR="0086438B" w:rsidRDefault="0086438B" w:rsidP="009C323A">
      <w:r>
        <w:t xml:space="preserve">                                      </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1980"/>
        <w:gridCol w:w="1980"/>
      </w:tblGrid>
      <w:tr w:rsidR="0086438B" w:rsidRPr="000F37E2" w:rsidTr="007063BA">
        <w:tc>
          <w:tcPr>
            <w:tcW w:w="1629" w:type="dxa"/>
            <w:vAlign w:val="center"/>
          </w:tcPr>
          <w:p w:rsidR="0086438B" w:rsidRPr="000F37E2" w:rsidRDefault="0086438B" w:rsidP="009C323A">
            <w:pPr>
              <w:pStyle w:val="Heading5"/>
              <w:rPr>
                <w:b/>
                <w:bCs/>
              </w:rPr>
            </w:pPr>
            <w:r w:rsidRPr="000F37E2">
              <w:rPr>
                <w:b/>
                <w:bCs/>
              </w:rPr>
              <w:t>Question No</w:t>
            </w:r>
          </w:p>
        </w:tc>
        <w:tc>
          <w:tcPr>
            <w:tcW w:w="1980" w:type="dxa"/>
            <w:vAlign w:val="center"/>
          </w:tcPr>
          <w:p w:rsidR="0086438B" w:rsidRPr="000F37E2" w:rsidRDefault="0086438B" w:rsidP="009C323A">
            <w:pPr>
              <w:pStyle w:val="Heading5"/>
              <w:rPr>
                <w:b/>
                <w:bCs/>
              </w:rPr>
            </w:pPr>
            <w:r w:rsidRPr="000F37E2">
              <w:rPr>
                <w:b/>
                <w:bCs/>
              </w:rPr>
              <w:t>Full Marks</w:t>
            </w:r>
          </w:p>
        </w:tc>
        <w:tc>
          <w:tcPr>
            <w:tcW w:w="1980" w:type="dxa"/>
            <w:vAlign w:val="center"/>
          </w:tcPr>
          <w:p w:rsidR="0086438B" w:rsidRPr="000F37E2" w:rsidRDefault="0086438B" w:rsidP="009C323A">
            <w:pPr>
              <w:pStyle w:val="Heading5"/>
              <w:rPr>
                <w:b/>
                <w:bCs/>
              </w:rPr>
            </w:pPr>
            <w:r w:rsidRPr="000F37E2">
              <w:rPr>
                <w:b/>
                <w:bCs/>
              </w:rPr>
              <w:t>Marks Obtained</w:t>
            </w: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1</w:t>
            </w:r>
          </w:p>
        </w:tc>
        <w:tc>
          <w:tcPr>
            <w:tcW w:w="1980" w:type="dxa"/>
            <w:vAlign w:val="center"/>
          </w:tcPr>
          <w:p w:rsidR="0086438B" w:rsidRPr="000F37E2" w:rsidRDefault="008130A5" w:rsidP="009C323A">
            <w:pPr>
              <w:jc w:val="center"/>
              <w:rPr>
                <w:b/>
                <w:bCs/>
                <w:sz w:val="24"/>
                <w:szCs w:val="24"/>
              </w:rPr>
            </w:pPr>
            <w:r>
              <w:rPr>
                <w:b/>
                <w:bCs/>
                <w:sz w:val="24"/>
                <w:szCs w:val="24"/>
              </w:rPr>
              <w:t>6</w:t>
            </w:r>
          </w:p>
        </w:tc>
        <w:tc>
          <w:tcPr>
            <w:tcW w:w="1980" w:type="dxa"/>
            <w:vAlign w:val="center"/>
          </w:tcPr>
          <w:p w:rsidR="0086438B" w:rsidRPr="0086438B" w:rsidRDefault="0086438B" w:rsidP="009C323A">
            <w:pPr>
              <w:jc w:val="center"/>
              <w:rPr>
                <w:sz w:val="24"/>
                <w:szCs w:val="24"/>
              </w:rPr>
            </w:pP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2</w:t>
            </w:r>
          </w:p>
        </w:tc>
        <w:tc>
          <w:tcPr>
            <w:tcW w:w="1980" w:type="dxa"/>
            <w:vAlign w:val="center"/>
          </w:tcPr>
          <w:p w:rsidR="0086438B" w:rsidRPr="000F37E2" w:rsidRDefault="008130A5" w:rsidP="009C323A">
            <w:pPr>
              <w:jc w:val="center"/>
              <w:rPr>
                <w:b/>
                <w:bCs/>
                <w:sz w:val="24"/>
                <w:szCs w:val="24"/>
              </w:rPr>
            </w:pPr>
            <w:r>
              <w:rPr>
                <w:b/>
                <w:bCs/>
                <w:sz w:val="24"/>
                <w:szCs w:val="24"/>
              </w:rPr>
              <w:t>8</w:t>
            </w:r>
          </w:p>
        </w:tc>
        <w:tc>
          <w:tcPr>
            <w:tcW w:w="1980" w:type="dxa"/>
            <w:vAlign w:val="center"/>
          </w:tcPr>
          <w:p w:rsidR="0086438B" w:rsidRPr="0086438B" w:rsidRDefault="0086438B" w:rsidP="009C323A">
            <w:pPr>
              <w:jc w:val="center"/>
              <w:rPr>
                <w:sz w:val="24"/>
                <w:szCs w:val="24"/>
              </w:rPr>
            </w:pP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3</w:t>
            </w:r>
          </w:p>
        </w:tc>
        <w:tc>
          <w:tcPr>
            <w:tcW w:w="1980" w:type="dxa"/>
            <w:vAlign w:val="center"/>
          </w:tcPr>
          <w:p w:rsidR="0086438B" w:rsidRPr="000F37E2" w:rsidRDefault="00290BCD" w:rsidP="009C323A">
            <w:pPr>
              <w:jc w:val="center"/>
              <w:rPr>
                <w:b/>
                <w:bCs/>
                <w:sz w:val="24"/>
                <w:szCs w:val="24"/>
              </w:rPr>
            </w:pPr>
            <w:r>
              <w:rPr>
                <w:b/>
                <w:bCs/>
                <w:sz w:val="24"/>
                <w:szCs w:val="24"/>
              </w:rPr>
              <w:t>7</w:t>
            </w:r>
          </w:p>
        </w:tc>
        <w:tc>
          <w:tcPr>
            <w:tcW w:w="1980" w:type="dxa"/>
            <w:vAlign w:val="center"/>
          </w:tcPr>
          <w:p w:rsidR="0086438B" w:rsidRPr="0086438B" w:rsidRDefault="0086438B" w:rsidP="009C323A">
            <w:pPr>
              <w:jc w:val="center"/>
              <w:rPr>
                <w:sz w:val="24"/>
                <w:szCs w:val="24"/>
              </w:rPr>
            </w:pP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4</w:t>
            </w:r>
          </w:p>
        </w:tc>
        <w:tc>
          <w:tcPr>
            <w:tcW w:w="1980" w:type="dxa"/>
            <w:vAlign w:val="center"/>
          </w:tcPr>
          <w:p w:rsidR="0086438B" w:rsidRPr="000F37E2" w:rsidRDefault="00EA6F4D" w:rsidP="009C323A">
            <w:pPr>
              <w:jc w:val="center"/>
              <w:rPr>
                <w:b/>
                <w:bCs/>
                <w:sz w:val="24"/>
                <w:szCs w:val="24"/>
              </w:rPr>
            </w:pPr>
            <w:r>
              <w:rPr>
                <w:b/>
                <w:bCs/>
                <w:sz w:val="24"/>
                <w:szCs w:val="24"/>
              </w:rPr>
              <w:t>4</w:t>
            </w:r>
          </w:p>
        </w:tc>
        <w:tc>
          <w:tcPr>
            <w:tcW w:w="1980" w:type="dxa"/>
            <w:vAlign w:val="center"/>
          </w:tcPr>
          <w:p w:rsidR="0086438B" w:rsidRPr="0086438B" w:rsidRDefault="0086438B" w:rsidP="009C323A">
            <w:pPr>
              <w:jc w:val="center"/>
              <w:rPr>
                <w:sz w:val="24"/>
                <w:szCs w:val="24"/>
              </w:rPr>
            </w:pP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5</w:t>
            </w:r>
          </w:p>
        </w:tc>
        <w:tc>
          <w:tcPr>
            <w:tcW w:w="1980" w:type="dxa"/>
            <w:vAlign w:val="center"/>
          </w:tcPr>
          <w:p w:rsidR="0086438B" w:rsidRPr="000F37E2" w:rsidRDefault="00EA6F4D" w:rsidP="009C323A">
            <w:pPr>
              <w:jc w:val="center"/>
              <w:rPr>
                <w:b/>
                <w:bCs/>
                <w:sz w:val="24"/>
                <w:szCs w:val="24"/>
              </w:rPr>
            </w:pPr>
            <w:r>
              <w:rPr>
                <w:b/>
                <w:bCs/>
                <w:sz w:val="24"/>
                <w:szCs w:val="24"/>
              </w:rPr>
              <w:t>5</w:t>
            </w:r>
          </w:p>
        </w:tc>
        <w:tc>
          <w:tcPr>
            <w:tcW w:w="1980" w:type="dxa"/>
            <w:vAlign w:val="center"/>
          </w:tcPr>
          <w:p w:rsidR="0086438B" w:rsidRPr="0086438B" w:rsidRDefault="0086438B" w:rsidP="009C323A">
            <w:pPr>
              <w:jc w:val="center"/>
              <w:rPr>
                <w:sz w:val="24"/>
                <w:szCs w:val="24"/>
              </w:rPr>
            </w:pPr>
          </w:p>
        </w:tc>
      </w:tr>
      <w:tr w:rsidR="00EA6F4D" w:rsidTr="00A7308B">
        <w:trPr>
          <w:trHeight w:val="956"/>
        </w:trPr>
        <w:tc>
          <w:tcPr>
            <w:tcW w:w="1629" w:type="dxa"/>
            <w:vAlign w:val="center"/>
          </w:tcPr>
          <w:p w:rsidR="00EA6F4D" w:rsidRPr="0086438B" w:rsidRDefault="00EA6F4D" w:rsidP="009C323A">
            <w:pPr>
              <w:jc w:val="center"/>
              <w:rPr>
                <w:sz w:val="24"/>
                <w:szCs w:val="24"/>
              </w:rPr>
            </w:pPr>
            <w:r>
              <w:rPr>
                <w:sz w:val="24"/>
                <w:szCs w:val="24"/>
              </w:rPr>
              <w:t>6</w:t>
            </w:r>
          </w:p>
        </w:tc>
        <w:tc>
          <w:tcPr>
            <w:tcW w:w="1980" w:type="dxa"/>
            <w:vAlign w:val="center"/>
          </w:tcPr>
          <w:p w:rsidR="00EA6F4D" w:rsidRPr="000F37E2" w:rsidRDefault="00290BCD" w:rsidP="009C323A">
            <w:pPr>
              <w:jc w:val="center"/>
              <w:rPr>
                <w:b/>
                <w:bCs/>
                <w:sz w:val="24"/>
                <w:szCs w:val="24"/>
              </w:rPr>
            </w:pPr>
            <w:r>
              <w:rPr>
                <w:b/>
                <w:bCs/>
                <w:sz w:val="24"/>
                <w:szCs w:val="24"/>
              </w:rPr>
              <w:t>5</w:t>
            </w:r>
          </w:p>
        </w:tc>
        <w:tc>
          <w:tcPr>
            <w:tcW w:w="1980" w:type="dxa"/>
            <w:vAlign w:val="center"/>
          </w:tcPr>
          <w:p w:rsidR="00EA6F4D" w:rsidRPr="0086438B" w:rsidRDefault="00EA6F4D" w:rsidP="009C323A">
            <w:pPr>
              <w:jc w:val="center"/>
              <w:rPr>
                <w:sz w:val="24"/>
                <w:szCs w:val="24"/>
              </w:rPr>
            </w:pPr>
          </w:p>
        </w:tc>
      </w:tr>
      <w:tr w:rsidR="0086438B" w:rsidRPr="00102A73" w:rsidTr="00A7308B">
        <w:trPr>
          <w:trHeight w:val="956"/>
        </w:trPr>
        <w:tc>
          <w:tcPr>
            <w:tcW w:w="1629" w:type="dxa"/>
            <w:vAlign w:val="center"/>
          </w:tcPr>
          <w:p w:rsidR="0086438B" w:rsidRPr="00102A73" w:rsidRDefault="0086438B" w:rsidP="009C323A">
            <w:pPr>
              <w:jc w:val="center"/>
              <w:rPr>
                <w:b/>
                <w:bCs/>
                <w:sz w:val="24"/>
                <w:szCs w:val="24"/>
              </w:rPr>
            </w:pPr>
            <w:r w:rsidRPr="00102A73">
              <w:rPr>
                <w:b/>
                <w:bCs/>
                <w:sz w:val="24"/>
                <w:szCs w:val="24"/>
              </w:rPr>
              <w:t>Total</w:t>
            </w:r>
          </w:p>
        </w:tc>
        <w:tc>
          <w:tcPr>
            <w:tcW w:w="1980" w:type="dxa"/>
            <w:vAlign w:val="center"/>
          </w:tcPr>
          <w:p w:rsidR="0086438B" w:rsidRPr="00102A73" w:rsidRDefault="00290BCD" w:rsidP="009C323A">
            <w:pPr>
              <w:jc w:val="center"/>
              <w:rPr>
                <w:b/>
                <w:bCs/>
                <w:sz w:val="24"/>
                <w:szCs w:val="24"/>
              </w:rPr>
            </w:pPr>
            <w:r>
              <w:rPr>
                <w:b/>
                <w:bCs/>
                <w:sz w:val="24"/>
                <w:szCs w:val="24"/>
              </w:rPr>
              <w:t>35</w:t>
            </w:r>
          </w:p>
        </w:tc>
        <w:tc>
          <w:tcPr>
            <w:tcW w:w="1980" w:type="dxa"/>
            <w:vAlign w:val="center"/>
          </w:tcPr>
          <w:p w:rsidR="0086438B" w:rsidRPr="00102A73" w:rsidRDefault="0086438B" w:rsidP="009C323A">
            <w:pPr>
              <w:jc w:val="center"/>
              <w:rPr>
                <w:b/>
                <w:bCs/>
                <w:sz w:val="24"/>
                <w:szCs w:val="24"/>
              </w:rPr>
            </w:pPr>
          </w:p>
        </w:tc>
      </w:tr>
    </w:tbl>
    <w:p w:rsidR="00C46179" w:rsidRDefault="00C46179" w:rsidP="00C46179">
      <w:pPr>
        <w:jc w:val="both"/>
        <w:rPr>
          <w:rFonts w:asciiTheme="majorBidi" w:hAnsiTheme="majorBidi" w:cstheme="majorBidi"/>
          <w:b/>
          <w:snapToGrid w:val="0"/>
          <w:sz w:val="24"/>
          <w:szCs w:val="24"/>
        </w:rPr>
      </w:pPr>
    </w:p>
    <w:p w:rsidR="00C46179" w:rsidRDefault="00C46179">
      <w:pPr>
        <w:rPr>
          <w:rFonts w:asciiTheme="majorBidi" w:hAnsiTheme="majorBidi" w:cstheme="majorBidi"/>
          <w:b/>
          <w:snapToGrid w:val="0"/>
          <w:sz w:val="24"/>
          <w:szCs w:val="24"/>
        </w:rPr>
      </w:pPr>
      <w:r>
        <w:rPr>
          <w:rFonts w:asciiTheme="majorBidi" w:hAnsiTheme="majorBidi" w:cstheme="majorBidi"/>
          <w:b/>
          <w:snapToGrid w:val="0"/>
          <w:sz w:val="24"/>
          <w:szCs w:val="24"/>
        </w:rPr>
        <w:br w:type="page"/>
      </w:r>
    </w:p>
    <w:p w:rsidR="00E27D4F" w:rsidRPr="008130A5" w:rsidRDefault="006001AA" w:rsidP="006001AA">
      <w:pPr>
        <w:jc w:val="both"/>
        <w:rPr>
          <w:rFonts w:asciiTheme="majorBidi" w:hAnsiTheme="majorBidi" w:cstheme="majorBidi"/>
          <w:b/>
          <w:bCs/>
          <w:sz w:val="24"/>
          <w:szCs w:val="24"/>
        </w:rPr>
      </w:pPr>
      <w:r w:rsidRPr="008130A5">
        <w:rPr>
          <w:rFonts w:asciiTheme="majorBidi" w:hAnsiTheme="majorBidi" w:cstheme="majorBidi"/>
          <w:b/>
          <w:bCs/>
          <w:sz w:val="24"/>
          <w:szCs w:val="24"/>
        </w:rPr>
        <w:lastRenderedPageBreak/>
        <w:t>Q.No.1</w:t>
      </w:r>
      <w:r w:rsidR="00E603B5" w:rsidRPr="008130A5">
        <w:rPr>
          <w:rFonts w:asciiTheme="majorBidi" w:hAnsiTheme="majorBidi" w:cstheme="majorBidi"/>
          <w:b/>
          <w:bCs/>
          <w:sz w:val="24"/>
          <w:szCs w:val="24"/>
        </w:rPr>
        <w:t xml:space="preserve"> (1 x 6 = 6 </w:t>
      </w:r>
      <w:r w:rsidR="00E27D4F" w:rsidRPr="008130A5">
        <w:rPr>
          <w:rFonts w:asciiTheme="majorBidi" w:hAnsiTheme="majorBidi" w:cstheme="majorBidi"/>
          <w:b/>
          <w:bCs/>
          <w:sz w:val="24"/>
          <w:szCs w:val="24"/>
        </w:rPr>
        <w:t>points)</w:t>
      </w:r>
      <w:r w:rsidRPr="008130A5">
        <w:rPr>
          <w:rFonts w:asciiTheme="majorBidi" w:hAnsiTheme="majorBidi" w:cstheme="majorBidi"/>
          <w:b/>
          <w:bCs/>
          <w:sz w:val="24"/>
          <w:szCs w:val="24"/>
        </w:rPr>
        <w:t xml:space="preserve">: </w:t>
      </w:r>
    </w:p>
    <w:p w:rsidR="006001AA" w:rsidRDefault="006001AA" w:rsidP="006001AA">
      <w:pPr>
        <w:jc w:val="both"/>
        <w:rPr>
          <w:sz w:val="24"/>
          <w:szCs w:val="24"/>
        </w:rPr>
      </w:pPr>
      <w:r w:rsidRPr="009319A4">
        <w:rPr>
          <w:rFonts w:asciiTheme="majorBidi" w:hAnsiTheme="majorBidi" w:cstheme="majorBidi"/>
          <w:sz w:val="24"/>
          <w:szCs w:val="24"/>
        </w:rPr>
        <w:t>W</w:t>
      </w:r>
      <w:r w:rsidRPr="009319A4">
        <w:rPr>
          <w:sz w:val="24"/>
          <w:szCs w:val="24"/>
        </w:rPr>
        <w:t>hat is the error in each of the following statements?</w:t>
      </w:r>
    </w:p>
    <w:p w:rsidR="00E603B5" w:rsidRDefault="00E603B5" w:rsidP="006001AA">
      <w:pPr>
        <w:jc w:val="both"/>
        <w:rPr>
          <w:rFonts w:asciiTheme="majorBidi" w:hAnsiTheme="majorBidi" w:cstheme="majorBidi"/>
          <w:sz w:val="24"/>
          <w:szCs w:val="24"/>
        </w:rPr>
      </w:pPr>
    </w:p>
    <w:p w:rsidR="006001AA" w:rsidRDefault="006001AA" w:rsidP="006001AA">
      <w:pPr>
        <w:pStyle w:val="ListParagraph"/>
        <w:numPr>
          <w:ilvl w:val="0"/>
          <w:numId w:val="15"/>
        </w:numPr>
        <w:spacing w:after="200"/>
        <w:ind w:left="540"/>
        <w:jc w:val="both"/>
        <w:rPr>
          <w:sz w:val="24"/>
          <w:szCs w:val="24"/>
        </w:rPr>
      </w:pPr>
      <w:r w:rsidRPr="009319A4">
        <w:rPr>
          <w:sz w:val="24"/>
          <w:szCs w:val="24"/>
        </w:rPr>
        <w:t xml:space="preserve">The probability that a computer sales person will sell 0, 1, 2, or 3 computers on a given week are 0.18, 0.15, 0.29, and 0.39 respectively. </w:t>
      </w:r>
    </w:p>
    <w:p w:rsidR="009319A4" w:rsidRDefault="009319A4" w:rsidP="009319A4">
      <w:pPr>
        <w:spacing w:after="200"/>
        <w:jc w:val="both"/>
        <w:rPr>
          <w:sz w:val="24"/>
          <w:szCs w:val="24"/>
        </w:rPr>
      </w:pPr>
    </w:p>
    <w:p w:rsidR="00E603B5" w:rsidRDefault="00E603B5" w:rsidP="009319A4">
      <w:pPr>
        <w:spacing w:after="200"/>
        <w:jc w:val="both"/>
        <w:rPr>
          <w:sz w:val="24"/>
          <w:szCs w:val="24"/>
        </w:rPr>
      </w:pPr>
    </w:p>
    <w:p w:rsidR="006001AA" w:rsidRDefault="006001AA" w:rsidP="006001AA">
      <w:pPr>
        <w:pStyle w:val="ListParagraph"/>
        <w:numPr>
          <w:ilvl w:val="0"/>
          <w:numId w:val="15"/>
        </w:numPr>
        <w:spacing w:after="200"/>
        <w:ind w:left="540"/>
        <w:jc w:val="both"/>
        <w:rPr>
          <w:sz w:val="24"/>
          <w:szCs w:val="24"/>
        </w:rPr>
      </w:pPr>
      <w:r w:rsidRPr="009319A4">
        <w:rPr>
          <w:sz w:val="24"/>
          <w:szCs w:val="24"/>
        </w:rPr>
        <w:t>The probability that you will come to the class on time tomorrow is 0.4 and the probability that you will not come to the class on time tomorrow is 0.5.</w:t>
      </w:r>
    </w:p>
    <w:p w:rsidR="009319A4" w:rsidRDefault="009319A4" w:rsidP="009319A4">
      <w:pPr>
        <w:spacing w:after="200"/>
        <w:jc w:val="both"/>
        <w:rPr>
          <w:sz w:val="24"/>
          <w:szCs w:val="24"/>
        </w:rPr>
      </w:pPr>
    </w:p>
    <w:p w:rsidR="009319A4" w:rsidRDefault="009319A4" w:rsidP="009319A4">
      <w:pPr>
        <w:spacing w:after="200"/>
        <w:jc w:val="both"/>
        <w:rPr>
          <w:sz w:val="24"/>
          <w:szCs w:val="24"/>
        </w:rPr>
      </w:pPr>
    </w:p>
    <w:p w:rsidR="00E603B5" w:rsidRDefault="00E603B5" w:rsidP="009319A4">
      <w:pPr>
        <w:spacing w:after="200"/>
        <w:jc w:val="both"/>
        <w:rPr>
          <w:sz w:val="24"/>
          <w:szCs w:val="24"/>
        </w:rPr>
      </w:pPr>
    </w:p>
    <w:p w:rsidR="006001AA" w:rsidRDefault="006001AA" w:rsidP="006001AA">
      <w:pPr>
        <w:pStyle w:val="ListParagraph"/>
        <w:numPr>
          <w:ilvl w:val="0"/>
          <w:numId w:val="15"/>
        </w:numPr>
        <w:spacing w:after="200"/>
        <w:ind w:left="540"/>
        <w:jc w:val="both"/>
        <w:rPr>
          <w:sz w:val="24"/>
          <w:szCs w:val="24"/>
        </w:rPr>
      </w:pPr>
      <w:r w:rsidRPr="009319A4">
        <w:rPr>
          <w:sz w:val="24"/>
          <w:szCs w:val="24"/>
        </w:rPr>
        <w:t>The probability that a driver will make 0, 1, 2, 3, 4 car accidents in a year are 0.21, 0.15, 0.43, - 0.25, 0.46 respectively.</w:t>
      </w:r>
    </w:p>
    <w:p w:rsidR="009319A4" w:rsidRDefault="009319A4" w:rsidP="009319A4">
      <w:pPr>
        <w:spacing w:after="200"/>
        <w:jc w:val="both"/>
        <w:rPr>
          <w:sz w:val="24"/>
          <w:szCs w:val="24"/>
        </w:rPr>
      </w:pPr>
    </w:p>
    <w:p w:rsidR="009319A4" w:rsidRDefault="009319A4" w:rsidP="009319A4">
      <w:pPr>
        <w:spacing w:after="200"/>
        <w:jc w:val="both"/>
        <w:rPr>
          <w:sz w:val="24"/>
          <w:szCs w:val="24"/>
        </w:rPr>
      </w:pPr>
    </w:p>
    <w:p w:rsidR="00E603B5" w:rsidRPr="009319A4" w:rsidRDefault="00E603B5" w:rsidP="009319A4">
      <w:pPr>
        <w:spacing w:after="200"/>
        <w:jc w:val="both"/>
        <w:rPr>
          <w:sz w:val="24"/>
          <w:szCs w:val="24"/>
        </w:rPr>
      </w:pPr>
    </w:p>
    <w:p w:rsidR="006001AA" w:rsidRDefault="00B5541F" w:rsidP="00CD07AB">
      <w:pPr>
        <w:pStyle w:val="ListParagraph"/>
        <w:numPr>
          <w:ilvl w:val="0"/>
          <w:numId w:val="15"/>
        </w:numPr>
        <w:spacing w:after="200"/>
        <w:ind w:left="540"/>
        <w:jc w:val="both"/>
        <w:rPr>
          <w:sz w:val="24"/>
          <w:szCs w:val="24"/>
        </w:rPr>
      </w:pPr>
      <w:r w:rsidRPr="009319A4">
        <w:rPr>
          <w:sz w:val="24"/>
          <w:szCs w:val="24"/>
        </w:rPr>
        <w:t xml:space="preserve">The probability that a </w:t>
      </w:r>
      <w:r w:rsidR="00823602" w:rsidRPr="009319A4">
        <w:rPr>
          <w:sz w:val="24"/>
          <w:szCs w:val="24"/>
        </w:rPr>
        <w:t xml:space="preserve">wafer contains a large particle of contamination is 0.01. Assume that the wafers are independent. The average number wafer samples analyzed until a large particle is detected is </w:t>
      </w:r>
      <w:r w:rsidR="00CD07AB" w:rsidRPr="009319A4">
        <w:rPr>
          <w:sz w:val="24"/>
          <w:szCs w:val="24"/>
        </w:rPr>
        <w:t xml:space="preserve">10. </w:t>
      </w:r>
    </w:p>
    <w:p w:rsidR="009319A4" w:rsidRDefault="009319A4" w:rsidP="009319A4">
      <w:pPr>
        <w:spacing w:after="200"/>
        <w:jc w:val="both"/>
        <w:rPr>
          <w:sz w:val="24"/>
          <w:szCs w:val="24"/>
        </w:rPr>
      </w:pPr>
    </w:p>
    <w:p w:rsidR="00E27D4F" w:rsidRDefault="00E27D4F" w:rsidP="009319A4">
      <w:pPr>
        <w:spacing w:after="200"/>
        <w:jc w:val="both"/>
        <w:rPr>
          <w:sz w:val="24"/>
          <w:szCs w:val="24"/>
        </w:rPr>
      </w:pPr>
    </w:p>
    <w:p w:rsidR="00E603B5" w:rsidRPr="009319A4" w:rsidRDefault="00E603B5" w:rsidP="009319A4">
      <w:pPr>
        <w:spacing w:after="200"/>
        <w:jc w:val="both"/>
        <w:rPr>
          <w:sz w:val="24"/>
          <w:szCs w:val="24"/>
        </w:rPr>
      </w:pPr>
    </w:p>
    <w:p w:rsidR="00CD07AB" w:rsidRDefault="009319A4" w:rsidP="009319A4">
      <w:pPr>
        <w:pStyle w:val="ListParagraph"/>
        <w:numPr>
          <w:ilvl w:val="0"/>
          <w:numId w:val="15"/>
        </w:numPr>
        <w:spacing w:after="200"/>
        <w:ind w:left="540"/>
        <w:jc w:val="both"/>
      </w:pPr>
      <w:r w:rsidRPr="009319A4">
        <w:rPr>
          <w:sz w:val="24"/>
          <w:szCs w:val="24"/>
        </w:rPr>
        <w:t>A pack of 200 disks contains 3 damaged disks. Two are selected at random, without replacement, from the pack. Let A and B denote the events that first and second disks selected are damaged. Under the said conditions, events A and B are independent.</w:t>
      </w:r>
    </w:p>
    <w:p w:rsidR="00E603B5" w:rsidRDefault="00E603B5" w:rsidP="00E603B5">
      <w:pPr>
        <w:spacing w:after="200"/>
        <w:jc w:val="both"/>
      </w:pPr>
    </w:p>
    <w:p w:rsidR="00E603B5" w:rsidRDefault="00E603B5" w:rsidP="00E603B5">
      <w:pPr>
        <w:spacing w:after="200"/>
        <w:jc w:val="both"/>
      </w:pPr>
    </w:p>
    <w:p w:rsidR="00E603B5" w:rsidRDefault="00E603B5" w:rsidP="00E603B5">
      <w:pPr>
        <w:spacing w:after="200"/>
        <w:jc w:val="both"/>
      </w:pPr>
    </w:p>
    <w:p w:rsidR="00E603B5" w:rsidRDefault="00E603B5" w:rsidP="00E603B5">
      <w:pPr>
        <w:pStyle w:val="ListParagraph"/>
        <w:numPr>
          <w:ilvl w:val="0"/>
          <w:numId w:val="15"/>
        </w:numPr>
        <w:spacing w:after="200"/>
        <w:jc w:val="both"/>
      </w:pPr>
      <w:r>
        <w:rPr>
          <w:sz w:val="24"/>
          <w:szCs w:val="24"/>
        </w:rPr>
        <w:t xml:space="preserve">The range of the random variable </w:t>
      </w:r>
      <m:oMath>
        <m:r>
          <w:rPr>
            <w:rFonts w:ascii="Cambria Math" w:hAnsi="Cambria Math"/>
            <w:sz w:val="24"/>
            <w:szCs w:val="24"/>
          </w:rPr>
          <m:t>X</m:t>
        </m:r>
      </m:oMath>
      <w:r>
        <w:rPr>
          <w:sz w:val="24"/>
          <w:szCs w:val="24"/>
        </w:rPr>
        <w:t xml:space="preserve"> is </w:t>
      </w:r>
      <m:oMath>
        <m:d>
          <m:dPr>
            <m:begChr m:val="{"/>
            <m:endChr m:val="}"/>
            <m:ctrlPr>
              <w:rPr>
                <w:rFonts w:ascii="Cambria Math" w:eastAsiaTheme="minorHAnsi" w:hAnsi="Cambria Math"/>
                <w:i/>
                <w:iCs/>
                <w:sz w:val="24"/>
                <w:szCs w:val="24"/>
              </w:rPr>
            </m:ctrlPr>
          </m:dPr>
          <m:e>
            <m:r>
              <w:rPr>
                <w:rFonts w:ascii="Cambria Math" w:hAnsi="Cambria Math"/>
                <w:sz w:val="24"/>
                <w:szCs w:val="24"/>
              </w:rPr>
              <m:t>0, 1, 2, 3, x</m:t>
            </m:r>
          </m:e>
        </m:d>
      </m:oMath>
      <w:r>
        <w:rPr>
          <w:sz w:val="24"/>
          <w:szCs w:val="24"/>
        </w:rPr>
        <w:t xml:space="preserve"> where </w:t>
      </w:r>
      <m:oMath>
        <m:r>
          <w:rPr>
            <w:rFonts w:ascii="Cambria Math" w:hAnsi="Cambria Math"/>
            <w:sz w:val="24"/>
            <w:szCs w:val="24"/>
          </w:rPr>
          <m:t>x</m:t>
        </m:r>
      </m:oMath>
      <w:r>
        <w:rPr>
          <w:sz w:val="24"/>
          <w:szCs w:val="24"/>
        </w:rPr>
        <w:t xml:space="preserve"> is unknown. If the value is equally likely and the mean of the random variable </w:t>
      </w:r>
      <m:oMath>
        <m:r>
          <w:rPr>
            <w:rFonts w:ascii="Cambria Math" w:hAnsi="Cambria Math"/>
            <w:sz w:val="24"/>
            <w:szCs w:val="24"/>
          </w:rPr>
          <m:t>X</m:t>
        </m:r>
      </m:oMath>
      <w:r>
        <w:rPr>
          <w:sz w:val="24"/>
          <w:szCs w:val="24"/>
        </w:rPr>
        <w:t xml:space="preserve"> is 6, then </w:t>
      </w:r>
      <m:oMath>
        <m:r>
          <w:rPr>
            <w:rFonts w:ascii="Cambria Math" w:hAnsi="Cambria Math"/>
            <w:sz w:val="24"/>
            <w:szCs w:val="24"/>
          </w:rPr>
          <m:t>x</m:t>
        </m:r>
      </m:oMath>
      <w:r>
        <w:rPr>
          <w:sz w:val="24"/>
          <w:szCs w:val="24"/>
        </w:rPr>
        <w:t xml:space="preserve"> equal to 4”</w:t>
      </w:r>
      <w:r>
        <w:t xml:space="preserve"> </w:t>
      </w:r>
    </w:p>
    <w:p w:rsidR="00E603B5" w:rsidRDefault="00E603B5" w:rsidP="00E603B5">
      <w:pPr>
        <w:pStyle w:val="ListParagraph"/>
        <w:spacing w:after="200"/>
        <w:ind w:left="540"/>
        <w:jc w:val="both"/>
      </w:pPr>
    </w:p>
    <w:p w:rsidR="009319A4" w:rsidRPr="006001AA" w:rsidRDefault="009319A4" w:rsidP="009319A4">
      <w:pPr>
        <w:pStyle w:val="ListParagraph"/>
        <w:spacing w:after="200"/>
        <w:ind w:left="540"/>
        <w:jc w:val="both"/>
      </w:pPr>
    </w:p>
    <w:p w:rsidR="006001AA" w:rsidRDefault="006001AA" w:rsidP="00FC421A">
      <w:pPr>
        <w:jc w:val="both"/>
        <w:rPr>
          <w:rFonts w:asciiTheme="majorBidi" w:hAnsiTheme="majorBidi" w:cstheme="majorBidi"/>
          <w:sz w:val="24"/>
          <w:szCs w:val="24"/>
        </w:rPr>
      </w:pPr>
    </w:p>
    <w:p w:rsidR="00E27D4F" w:rsidRDefault="00E27D4F" w:rsidP="00FC421A">
      <w:pPr>
        <w:jc w:val="both"/>
        <w:rPr>
          <w:rFonts w:asciiTheme="majorBidi" w:hAnsiTheme="majorBidi" w:cstheme="majorBidi"/>
          <w:noProof/>
          <w:sz w:val="24"/>
          <w:szCs w:val="24"/>
        </w:rPr>
      </w:pPr>
    </w:p>
    <w:p w:rsidR="00E27D4F" w:rsidRDefault="00E27D4F" w:rsidP="00FC421A">
      <w:pPr>
        <w:jc w:val="both"/>
        <w:rPr>
          <w:rFonts w:asciiTheme="majorBidi" w:hAnsiTheme="majorBidi" w:cstheme="majorBidi"/>
          <w:sz w:val="24"/>
          <w:szCs w:val="24"/>
        </w:rPr>
      </w:pPr>
    </w:p>
    <w:p w:rsidR="00E27D4F" w:rsidRDefault="00E27D4F" w:rsidP="00FC421A">
      <w:pPr>
        <w:jc w:val="both"/>
        <w:rPr>
          <w:rFonts w:asciiTheme="majorBidi" w:hAnsiTheme="majorBidi" w:cstheme="majorBidi"/>
          <w:sz w:val="24"/>
          <w:szCs w:val="24"/>
        </w:rPr>
      </w:pPr>
    </w:p>
    <w:p w:rsidR="00E27D4F" w:rsidRDefault="00E27D4F" w:rsidP="00FC421A">
      <w:pPr>
        <w:jc w:val="both"/>
        <w:rPr>
          <w:rFonts w:asciiTheme="majorBidi" w:hAnsiTheme="majorBidi" w:cstheme="majorBidi"/>
          <w:sz w:val="24"/>
          <w:szCs w:val="24"/>
        </w:rPr>
      </w:pPr>
    </w:p>
    <w:p w:rsidR="00E27D4F" w:rsidRPr="008130A5" w:rsidRDefault="00E27D4F" w:rsidP="00E603B5">
      <w:pPr>
        <w:jc w:val="both"/>
        <w:rPr>
          <w:rFonts w:asciiTheme="majorBidi" w:hAnsiTheme="majorBidi" w:cstheme="majorBidi"/>
          <w:b/>
          <w:bCs/>
          <w:sz w:val="24"/>
          <w:szCs w:val="24"/>
        </w:rPr>
      </w:pPr>
      <w:r w:rsidRPr="008130A5">
        <w:rPr>
          <w:rFonts w:asciiTheme="majorBidi" w:hAnsiTheme="majorBidi" w:cstheme="majorBidi"/>
          <w:b/>
          <w:bCs/>
          <w:sz w:val="24"/>
          <w:szCs w:val="24"/>
        </w:rPr>
        <w:lastRenderedPageBreak/>
        <w:t>Q.No.2 (1+</w:t>
      </w:r>
      <w:r w:rsidR="00290BCD" w:rsidRPr="008130A5">
        <w:rPr>
          <w:rFonts w:asciiTheme="majorBidi" w:hAnsiTheme="majorBidi" w:cstheme="majorBidi"/>
          <w:b/>
          <w:bCs/>
          <w:sz w:val="24"/>
          <w:szCs w:val="24"/>
        </w:rPr>
        <w:t>3</w:t>
      </w:r>
      <w:r w:rsidRPr="008130A5">
        <w:rPr>
          <w:rFonts w:asciiTheme="majorBidi" w:hAnsiTheme="majorBidi" w:cstheme="majorBidi"/>
          <w:b/>
          <w:bCs/>
          <w:sz w:val="24"/>
          <w:szCs w:val="24"/>
        </w:rPr>
        <w:t>+</w:t>
      </w:r>
      <w:r w:rsidR="00E603B5" w:rsidRPr="008130A5">
        <w:rPr>
          <w:rFonts w:asciiTheme="majorBidi" w:hAnsiTheme="majorBidi" w:cstheme="majorBidi"/>
          <w:b/>
          <w:bCs/>
          <w:sz w:val="24"/>
          <w:szCs w:val="24"/>
        </w:rPr>
        <w:t>2</w:t>
      </w:r>
      <w:r w:rsidRPr="008130A5">
        <w:rPr>
          <w:rFonts w:asciiTheme="majorBidi" w:hAnsiTheme="majorBidi" w:cstheme="majorBidi"/>
          <w:b/>
          <w:bCs/>
          <w:sz w:val="24"/>
          <w:szCs w:val="24"/>
        </w:rPr>
        <w:t xml:space="preserve">+2 = </w:t>
      </w:r>
      <w:r w:rsidR="00E603B5" w:rsidRPr="008130A5">
        <w:rPr>
          <w:rFonts w:asciiTheme="majorBidi" w:hAnsiTheme="majorBidi" w:cstheme="majorBidi"/>
          <w:b/>
          <w:bCs/>
          <w:sz w:val="24"/>
          <w:szCs w:val="24"/>
        </w:rPr>
        <w:t>8</w:t>
      </w:r>
      <w:r w:rsidRPr="008130A5">
        <w:rPr>
          <w:rFonts w:asciiTheme="majorBidi" w:hAnsiTheme="majorBidi" w:cstheme="majorBidi"/>
          <w:b/>
          <w:bCs/>
          <w:sz w:val="24"/>
          <w:szCs w:val="24"/>
        </w:rPr>
        <w:t xml:space="preserve"> points): </w:t>
      </w:r>
    </w:p>
    <w:p w:rsidR="00FC421A" w:rsidRDefault="00FC421A" w:rsidP="00FC421A">
      <w:pPr>
        <w:jc w:val="both"/>
        <w:rPr>
          <w:rFonts w:asciiTheme="majorBidi" w:hAnsiTheme="majorBidi" w:cstheme="majorBidi"/>
          <w:sz w:val="24"/>
          <w:szCs w:val="24"/>
        </w:rPr>
      </w:pPr>
      <w:r w:rsidRPr="004869ED">
        <w:rPr>
          <w:rFonts w:asciiTheme="majorBidi" w:hAnsiTheme="majorBidi" w:cstheme="majorBidi"/>
          <w:sz w:val="24"/>
          <w:szCs w:val="24"/>
        </w:rPr>
        <w:t>An extrusion die is used to produce aluminum rods. Specifications are given for the length and the diameter of the rods. For each rod, the length is classified as too short, too long, or OK, and the diameter is classified as too thin, too thick, or OK. In a population of 1000 rods, the number of rods in each class is as follows:</w:t>
      </w:r>
    </w:p>
    <w:p w:rsidR="00E27D4F" w:rsidRPr="004869ED" w:rsidRDefault="00E27D4F" w:rsidP="00FC421A">
      <w:pPr>
        <w:jc w:val="both"/>
        <w:rPr>
          <w:rFonts w:asciiTheme="majorBidi" w:hAnsiTheme="majorBidi" w:cstheme="majorBidi"/>
          <w:sz w:val="24"/>
          <w:szCs w:val="24"/>
        </w:rPr>
      </w:pPr>
    </w:p>
    <w:tbl>
      <w:tblPr>
        <w:tblW w:w="5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296"/>
        <w:gridCol w:w="1296"/>
        <w:gridCol w:w="1296"/>
      </w:tblGrid>
      <w:tr w:rsidR="00FC421A" w:rsidRPr="004869ED" w:rsidTr="003B2A77">
        <w:trPr>
          <w:trHeight w:val="300"/>
          <w:jc w:val="center"/>
        </w:trPr>
        <w:tc>
          <w:tcPr>
            <w:tcW w:w="1296" w:type="dxa"/>
            <w:vMerge w:val="restart"/>
            <w:shd w:val="clear" w:color="auto" w:fill="auto"/>
            <w:noWrap/>
            <w:vAlign w:val="center"/>
            <w:hideMark/>
          </w:tcPr>
          <w:p w:rsidR="00E27D4F" w:rsidRDefault="00E27D4F" w:rsidP="003B2A77">
            <w:pPr>
              <w:jc w:val="center"/>
              <w:rPr>
                <w:rFonts w:asciiTheme="majorBidi" w:hAnsiTheme="majorBidi" w:cstheme="majorBidi"/>
                <w:color w:val="000000"/>
                <w:sz w:val="24"/>
                <w:szCs w:val="24"/>
              </w:rPr>
            </w:pPr>
          </w:p>
          <w:p w:rsidR="00FC421A" w:rsidRPr="004869ED" w:rsidRDefault="00FC421A" w:rsidP="003B2A77">
            <w:pPr>
              <w:jc w:val="center"/>
              <w:rPr>
                <w:rFonts w:asciiTheme="majorBidi" w:hAnsiTheme="majorBidi" w:cstheme="majorBidi"/>
                <w:sz w:val="24"/>
                <w:szCs w:val="24"/>
              </w:rPr>
            </w:pPr>
            <w:r>
              <w:rPr>
                <w:rFonts w:asciiTheme="majorBidi" w:hAnsiTheme="majorBidi" w:cstheme="majorBidi"/>
                <w:color w:val="000000"/>
                <w:sz w:val="24"/>
                <w:szCs w:val="24"/>
              </w:rPr>
              <w:t>Length</w:t>
            </w:r>
          </w:p>
        </w:tc>
        <w:tc>
          <w:tcPr>
            <w:tcW w:w="3888" w:type="dxa"/>
            <w:gridSpan w:val="3"/>
            <w:shd w:val="clear" w:color="auto" w:fill="auto"/>
            <w:noWrap/>
            <w:vAlign w:val="center"/>
            <w:hideMark/>
          </w:tcPr>
          <w:p w:rsidR="00FC421A" w:rsidRPr="004869ED" w:rsidRDefault="00FC421A" w:rsidP="003B2A77">
            <w:pPr>
              <w:jc w:val="center"/>
              <w:rPr>
                <w:rFonts w:asciiTheme="majorBidi" w:hAnsiTheme="majorBidi" w:cstheme="majorBidi"/>
                <w:sz w:val="24"/>
                <w:szCs w:val="24"/>
              </w:rPr>
            </w:pPr>
            <w:r>
              <w:rPr>
                <w:rFonts w:asciiTheme="majorBidi" w:hAnsiTheme="majorBidi" w:cstheme="majorBidi"/>
                <w:sz w:val="24"/>
                <w:szCs w:val="24"/>
              </w:rPr>
              <w:t>Diameter</w:t>
            </w:r>
          </w:p>
        </w:tc>
      </w:tr>
      <w:tr w:rsidR="00FC421A" w:rsidRPr="004869ED" w:rsidTr="003B2A77">
        <w:trPr>
          <w:trHeight w:val="300"/>
          <w:jc w:val="center"/>
        </w:trPr>
        <w:tc>
          <w:tcPr>
            <w:tcW w:w="1296" w:type="dxa"/>
            <w:vMerge/>
            <w:shd w:val="clear" w:color="auto" w:fill="auto"/>
            <w:noWrap/>
            <w:vAlign w:val="center"/>
            <w:hideMark/>
          </w:tcPr>
          <w:p w:rsidR="00FC421A" w:rsidRPr="004869ED" w:rsidRDefault="00FC421A" w:rsidP="003B2A77">
            <w:pPr>
              <w:jc w:val="center"/>
              <w:rPr>
                <w:rFonts w:asciiTheme="majorBidi" w:hAnsiTheme="majorBidi" w:cstheme="majorBidi"/>
                <w:sz w:val="24"/>
                <w:szCs w:val="24"/>
              </w:rPr>
            </w:pP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Too Thin</w:t>
            </w: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OK</w:t>
            </w: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Too Thick</w:t>
            </w:r>
          </w:p>
        </w:tc>
      </w:tr>
      <w:tr w:rsidR="00FC421A" w:rsidRPr="004869ED" w:rsidTr="003B2A77">
        <w:trPr>
          <w:trHeight w:val="300"/>
          <w:jc w:val="center"/>
        </w:trPr>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Too Short</w:t>
            </w: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10</w:t>
            </w: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3</w:t>
            </w: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5</w:t>
            </w:r>
          </w:p>
        </w:tc>
      </w:tr>
      <w:tr w:rsidR="00FC421A" w:rsidRPr="004869ED" w:rsidTr="003B2A77">
        <w:trPr>
          <w:trHeight w:val="300"/>
          <w:jc w:val="center"/>
        </w:trPr>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OK</w:t>
            </w: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38</w:t>
            </w:r>
          </w:p>
        </w:tc>
        <w:tc>
          <w:tcPr>
            <w:tcW w:w="1296" w:type="dxa"/>
            <w:shd w:val="clear" w:color="auto" w:fill="auto"/>
            <w:noWrap/>
            <w:vAlign w:val="center"/>
            <w:hideMark/>
          </w:tcPr>
          <w:p w:rsidR="00FC421A" w:rsidRPr="004869ED" w:rsidRDefault="00FE3C42" w:rsidP="003B2A77">
            <w:pPr>
              <w:jc w:val="center"/>
              <w:rPr>
                <w:rFonts w:asciiTheme="majorBidi" w:hAnsiTheme="majorBidi" w:cstheme="majorBidi"/>
                <w:color w:val="000000"/>
                <w:sz w:val="24"/>
                <w:szCs w:val="24"/>
              </w:rPr>
            </w:pPr>
            <w:r>
              <w:rPr>
                <w:rFonts w:asciiTheme="majorBidi" w:hAnsiTheme="majorBidi" w:cstheme="majorBidi"/>
                <w:color w:val="000000"/>
                <w:sz w:val="24"/>
                <w:szCs w:val="24"/>
              </w:rPr>
              <w:t>900</w:t>
            </w: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4</w:t>
            </w:r>
          </w:p>
        </w:tc>
      </w:tr>
      <w:tr w:rsidR="00FC421A" w:rsidRPr="004869ED" w:rsidTr="003B2A77">
        <w:trPr>
          <w:trHeight w:val="300"/>
          <w:jc w:val="center"/>
        </w:trPr>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Too Long</w:t>
            </w:r>
          </w:p>
        </w:tc>
        <w:tc>
          <w:tcPr>
            <w:tcW w:w="1296" w:type="dxa"/>
            <w:shd w:val="clear" w:color="auto" w:fill="auto"/>
            <w:noWrap/>
            <w:vAlign w:val="center"/>
            <w:hideMark/>
          </w:tcPr>
          <w:p w:rsidR="00FC421A" w:rsidRPr="004869ED" w:rsidRDefault="00FE3C42" w:rsidP="003B2A77">
            <w:pPr>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296" w:type="dxa"/>
            <w:shd w:val="clear" w:color="auto" w:fill="auto"/>
            <w:noWrap/>
            <w:vAlign w:val="center"/>
            <w:hideMark/>
          </w:tcPr>
          <w:p w:rsidR="00FC421A" w:rsidRPr="004869ED" w:rsidRDefault="00FC421A" w:rsidP="003B2A77">
            <w:pPr>
              <w:jc w:val="center"/>
              <w:rPr>
                <w:rFonts w:asciiTheme="majorBidi" w:hAnsiTheme="majorBidi" w:cstheme="majorBidi"/>
                <w:color w:val="000000"/>
                <w:sz w:val="24"/>
                <w:szCs w:val="24"/>
              </w:rPr>
            </w:pPr>
            <w:r w:rsidRPr="004869ED">
              <w:rPr>
                <w:rFonts w:asciiTheme="majorBidi" w:hAnsiTheme="majorBidi" w:cstheme="majorBidi"/>
                <w:color w:val="000000"/>
                <w:sz w:val="24"/>
                <w:szCs w:val="24"/>
              </w:rPr>
              <w:t>25</w:t>
            </w:r>
          </w:p>
        </w:tc>
        <w:tc>
          <w:tcPr>
            <w:tcW w:w="1296" w:type="dxa"/>
            <w:shd w:val="clear" w:color="auto" w:fill="auto"/>
            <w:noWrap/>
            <w:vAlign w:val="center"/>
            <w:hideMark/>
          </w:tcPr>
          <w:p w:rsidR="00FC421A" w:rsidRPr="004869ED" w:rsidRDefault="00163994" w:rsidP="003B2A77">
            <w:pPr>
              <w:jc w:val="center"/>
              <w:rPr>
                <w:rFonts w:asciiTheme="majorBidi" w:hAnsiTheme="majorBidi" w:cstheme="majorBidi"/>
                <w:color w:val="000000"/>
                <w:sz w:val="24"/>
                <w:szCs w:val="24"/>
              </w:rPr>
            </w:pPr>
            <w:r>
              <w:rPr>
                <w:rFonts w:asciiTheme="majorBidi" w:hAnsiTheme="majorBidi" w:cstheme="majorBidi"/>
                <w:color w:val="000000"/>
                <w:sz w:val="24"/>
                <w:szCs w:val="24"/>
              </w:rPr>
              <w:t>13</w:t>
            </w:r>
          </w:p>
        </w:tc>
      </w:tr>
    </w:tbl>
    <w:p w:rsidR="00FC421A" w:rsidRDefault="00FC421A" w:rsidP="00FC421A">
      <w:pPr>
        <w:jc w:val="both"/>
        <w:rPr>
          <w:rFonts w:asciiTheme="majorBidi" w:hAnsiTheme="majorBidi" w:cstheme="majorBidi"/>
          <w:sz w:val="24"/>
          <w:szCs w:val="24"/>
        </w:rPr>
      </w:pPr>
    </w:p>
    <w:p w:rsidR="00E27D4F" w:rsidRDefault="00E27D4F" w:rsidP="00E27D4F">
      <w:pPr>
        <w:pStyle w:val="ListParagraph"/>
        <w:jc w:val="both"/>
        <w:rPr>
          <w:rFonts w:asciiTheme="majorBidi" w:hAnsiTheme="majorBidi" w:cstheme="majorBidi"/>
          <w:sz w:val="24"/>
          <w:szCs w:val="24"/>
        </w:rPr>
      </w:pPr>
    </w:p>
    <w:p w:rsidR="00823AD0" w:rsidRPr="00E27D4F" w:rsidRDefault="00222907" w:rsidP="00E27D4F">
      <w:pPr>
        <w:pStyle w:val="ListParagraph"/>
        <w:numPr>
          <w:ilvl w:val="0"/>
          <w:numId w:val="16"/>
        </w:numPr>
        <w:jc w:val="both"/>
        <w:rPr>
          <w:rFonts w:asciiTheme="majorBidi" w:hAnsiTheme="majorBidi" w:cstheme="majorBidi"/>
          <w:sz w:val="24"/>
          <w:szCs w:val="24"/>
        </w:rPr>
      </w:pPr>
      <w:r w:rsidRPr="00E27D4F">
        <w:rPr>
          <w:rFonts w:asciiTheme="majorBidi" w:hAnsiTheme="majorBidi" w:cstheme="majorBidi"/>
          <w:sz w:val="24"/>
          <w:szCs w:val="24"/>
        </w:rPr>
        <w:t>Find</w:t>
      </w:r>
      <w:r w:rsidR="00823AD0" w:rsidRPr="00E27D4F">
        <w:rPr>
          <w:rFonts w:asciiTheme="majorBidi" w:hAnsiTheme="majorBidi" w:cstheme="majorBidi"/>
          <w:sz w:val="24"/>
          <w:szCs w:val="24"/>
        </w:rPr>
        <w:t xml:space="preserve"> missing value</w:t>
      </w:r>
      <w:r w:rsidR="00163994" w:rsidRPr="00E27D4F">
        <w:rPr>
          <w:rFonts w:asciiTheme="majorBidi" w:hAnsiTheme="majorBidi" w:cstheme="majorBidi"/>
          <w:sz w:val="24"/>
          <w:szCs w:val="24"/>
        </w:rPr>
        <w:t xml:space="preserve"> (??)</w:t>
      </w:r>
      <w:r w:rsidR="00823AD0" w:rsidRPr="00E27D4F">
        <w:rPr>
          <w:rFonts w:asciiTheme="majorBidi" w:hAnsiTheme="majorBidi" w:cstheme="majorBidi"/>
          <w:sz w:val="24"/>
          <w:szCs w:val="24"/>
        </w:rPr>
        <w:t xml:space="preserve"> in the table.</w:t>
      </w:r>
    </w:p>
    <w:p w:rsidR="00E27D4F" w:rsidRDefault="00E27D4F" w:rsidP="00E27D4F">
      <w:pPr>
        <w:jc w:val="both"/>
        <w:rPr>
          <w:rFonts w:asciiTheme="majorBidi" w:hAnsiTheme="majorBidi" w:cstheme="majorBidi"/>
          <w:sz w:val="24"/>
          <w:szCs w:val="24"/>
        </w:rPr>
      </w:pPr>
    </w:p>
    <w:p w:rsidR="00E27D4F" w:rsidRDefault="00E27D4F" w:rsidP="00E27D4F">
      <w:pPr>
        <w:pStyle w:val="ListParagraph"/>
        <w:jc w:val="both"/>
        <w:rPr>
          <w:rFonts w:asciiTheme="majorBidi" w:hAnsiTheme="majorBidi" w:cstheme="majorBidi"/>
          <w:sz w:val="24"/>
          <w:szCs w:val="24"/>
        </w:rPr>
      </w:pPr>
    </w:p>
    <w:p w:rsidR="00E27D4F" w:rsidRPr="00E27D4F" w:rsidRDefault="00E27D4F" w:rsidP="00E27D4F">
      <w:pPr>
        <w:pStyle w:val="ListParagraph"/>
        <w:rPr>
          <w:rFonts w:asciiTheme="majorBidi" w:hAnsiTheme="majorBidi" w:cstheme="majorBidi"/>
          <w:sz w:val="24"/>
          <w:szCs w:val="24"/>
        </w:rPr>
      </w:pPr>
    </w:p>
    <w:p w:rsidR="00FC421A" w:rsidRPr="00E27D4F" w:rsidRDefault="00FC421A" w:rsidP="00E27D4F">
      <w:pPr>
        <w:pStyle w:val="ListParagraph"/>
        <w:numPr>
          <w:ilvl w:val="0"/>
          <w:numId w:val="16"/>
        </w:numPr>
        <w:jc w:val="both"/>
        <w:rPr>
          <w:rFonts w:asciiTheme="majorBidi" w:hAnsiTheme="majorBidi" w:cstheme="majorBidi"/>
          <w:sz w:val="24"/>
          <w:szCs w:val="24"/>
        </w:rPr>
      </w:pPr>
      <w:r w:rsidRPr="00E27D4F">
        <w:rPr>
          <w:rFonts w:asciiTheme="majorBidi" w:hAnsiTheme="majorBidi" w:cstheme="majorBidi"/>
          <w:sz w:val="24"/>
          <w:szCs w:val="24"/>
        </w:rPr>
        <w:t>If a rod is selected at random, what is the probability that it is either too short or too thick?</w:t>
      </w: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Pr="00E27D4F" w:rsidRDefault="00E27D4F" w:rsidP="00E27D4F">
      <w:pPr>
        <w:jc w:val="both"/>
        <w:rPr>
          <w:rFonts w:asciiTheme="majorBidi" w:hAnsiTheme="majorBidi" w:cstheme="majorBidi"/>
          <w:sz w:val="24"/>
          <w:szCs w:val="24"/>
        </w:rPr>
      </w:pPr>
    </w:p>
    <w:p w:rsidR="00E27D4F" w:rsidRPr="00E27D4F" w:rsidRDefault="00FC421A" w:rsidP="00E27D4F">
      <w:pPr>
        <w:pStyle w:val="ListParagraph"/>
        <w:numPr>
          <w:ilvl w:val="0"/>
          <w:numId w:val="16"/>
        </w:numPr>
        <w:jc w:val="both"/>
        <w:rPr>
          <w:rFonts w:asciiTheme="majorBidi" w:hAnsiTheme="majorBidi" w:cstheme="majorBidi"/>
          <w:sz w:val="24"/>
          <w:szCs w:val="24"/>
        </w:rPr>
      </w:pPr>
      <w:r w:rsidRPr="00E27D4F">
        <w:rPr>
          <w:rFonts w:asciiTheme="majorBidi" w:hAnsiTheme="majorBidi" w:cstheme="majorBidi"/>
          <w:sz w:val="24"/>
          <w:szCs w:val="24"/>
        </w:rPr>
        <w:t>Given that a rod is selected and found to meet the length specification, what is the probability</w:t>
      </w:r>
      <w:r w:rsidR="00844B57" w:rsidRPr="00E27D4F">
        <w:rPr>
          <w:rFonts w:asciiTheme="majorBidi" w:hAnsiTheme="majorBidi" w:cstheme="majorBidi"/>
          <w:sz w:val="24"/>
          <w:szCs w:val="24"/>
        </w:rPr>
        <w:t xml:space="preserve"> </w:t>
      </w:r>
      <w:r w:rsidRPr="00E27D4F">
        <w:rPr>
          <w:rFonts w:asciiTheme="majorBidi" w:hAnsiTheme="majorBidi" w:cstheme="majorBidi"/>
          <w:sz w:val="24"/>
          <w:szCs w:val="24"/>
        </w:rPr>
        <w:t xml:space="preserve">that </w:t>
      </w:r>
      <w:r w:rsidR="00E27D4F" w:rsidRPr="00E27D4F">
        <w:rPr>
          <w:rFonts w:asciiTheme="majorBidi" w:hAnsiTheme="majorBidi" w:cstheme="majorBidi"/>
          <w:sz w:val="24"/>
          <w:szCs w:val="24"/>
        </w:rPr>
        <w:t xml:space="preserve"> </w:t>
      </w:r>
    </w:p>
    <w:p w:rsidR="00FC421A" w:rsidRPr="00E27D4F" w:rsidRDefault="00FC421A" w:rsidP="00E27D4F">
      <w:pPr>
        <w:pStyle w:val="ListParagraph"/>
        <w:jc w:val="both"/>
        <w:rPr>
          <w:rFonts w:asciiTheme="majorBidi" w:hAnsiTheme="majorBidi" w:cstheme="majorBidi"/>
          <w:sz w:val="24"/>
          <w:szCs w:val="24"/>
        </w:rPr>
      </w:pPr>
      <w:r w:rsidRPr="00E27D4F">
        <w:rPr>
          <w:rFonts w:asciiTheme="majorBidi" w:hAnsiTheme="majorBidi" w:cstheme="majorBidi"/>
          <w:sz w:val="24"/>
          <w:szCs w:val="24"/>
        </w:rPr>
        <w:t>the rod also meets the diameter specification?</w:t>
      </w: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FC421A" w:rsidRPr="00E27D4F" w:rsidRDefault="00FC421A" w:rsidP="00E27D4F">
      <w:pPr>
        <w:pStyle w:val="ListParagraph"/>
        <w:numPr>
          <w:ilvl w:val="0"/>
          <w:numId w:val="16"/>
        </w:numPr>
        <w:jc w:val="both"/>
        <w:rPr>
          <w:rFonts w:asciiTheme="majorBidi" w:hAnsiTheme="majorBidi" w:cstheme="majorBidi"/>
          <w:sz w:val="24"/>
          <w:szCs w:val="24"/>
        </w:rPr>
      </w:pPr>
      <w:r w:rsidRPr="00E27D4F">
        <w:rPr>
          <w:rFonts w:asciiTheme="majorBidi" w:hAnsiTheme="majorBidi" w:cstheme="majorBidi"/>
          <w:sz w:val="24"/>
          <w:szCs w:val="24"/>
        </w:rPr>
        <w:t>Let A is the event that rod meets the length specification and B is the event that rod meets the diameter specification. Are A and B independent events? How?</w:t>
      </w: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Pr="008130A5" w:rsidRDefault="00E27D4F" w:rsidP="00290BCD">
      <w:pPr>
        <w:jc w:val="both"/>
        <w:rPr>
          <w:rFonts w:asciiTheme="majorBidi" w:hAnsiTheme="majorBidi" w:cstheme="majorBidi"/>
          <w:b/>
          <w:bCs/>
          <w:sz w:val="24"/>
          <w:szCs w:val="24"/>
        </w:rPr>
      </w:pPr>
      <w:r w:rsidRPr="008130A5">
        <w:rPr>
          <w:rFonts w:asciiTheme="majorBidi" w:hAnsiTheme="majorBidi" w:cstheme="majorBidi"/>
          <w:b/>
          <w:bCs/>
          <w:sz w:val="24"/>
          <w:szCs w:val="24"/>
        </w:rPr>
        <w:lastRenderedPageBreak/>
        <w:t>Q.No.3 (3+</w:t>
      </w:r>
      <w:r w:rsidR="00290BCD" w:rsidRPr="008130A5">
        <w:rPr>
          <w:rFonts w:asciiTheme="majorBidi" w:hAnsiTheme="majorBidi" w:cstheme="majorBidi"/>
          <w:b/>
          <w:bCs/>
          <w:sz w:val="24"/>
          <w:szCs w:val="24"/>
        </w:rPr>
        <w:t>4</w:t>
      </w:r>
      <w:r w:rsidRPr="008130A5">
        <w:rPr>
          <w:rFonts w:asciiTheme="majorBidi" w:hAnsiTheme="majorBidi" w:cstheme="majorBidi"/>
          <w:b/>
          <w:bCs/>
          <w:sz w:val="24"/>
          <w:szCs w:val="24"/>
        </w:rPr>
        <w:t xml:space="preserve">= </w:t>
      </w:r>
      <w:r w:rsidR="00290BCD" w:rsidRPr="008130A5">
        <w:rPr>
          <w:rFonts w:asciiTheme="majorBidi" w:hAnsiTheme="majorBidi" w:cstheme="majorBidi"/>
          <w:b/>
          <w:bCs/>
          <w:sz w:val="24"/>
          <w:szCs w:val="24"/>
        </w:rPr>
        <w:t>7</w:t>
      </w:r>
      <w:r w:rsidRPr="008130A5">
        <w:rPr>
          <w:rFonts w:asciiTheme="majorBidi" w:hAnsiTheme="majorBidi" w:cstheme="majorBidi"/>
          <w:b/>
          <w:bCs/>
          <w:sz w:val="24"/>
          <w:szCs w:val="24"/>
        </w:rPr>
        <w:t xml:space="preserve"> points): </w:t>
      </w:r>
    </w:p>
    <w:p w:rsidR="00FC421A" w:rsidRDefault="00FC421A" w:rsidP="00CD764F">
      <w:pPr>
        <w:jc w:val="both"/>
        <w:rPr>
          <w:rFonts w:asciiTheme="majorBidi" w:hAnsiTheme="majorBidi" w:cstheme="majorBidi"/>
          <w:sz w:val="24"/>
          <w:szCs w:val="24"/>
        </w:rPr>
      </w:pPr>
      <w:r w:rsidRPr="00A40944">
        <w:rPr>
          <w:rFonts w:asciiTheme="majorBidi" w:hAnsiTheme="majorBidi" w:cstheme="majorBidi"/>
          <w:sz w:val="24"/>
          <w:szCs w:val="24"/>
        </w:rPr>
        <w:t>If electricity power failures occur according to a Poisson distribution with an average of 3 failures every twenty weeks,</w:t>
      </w:r>
      <w:r w:rsidR="00E27D4F">
        <w:rPr>
          <w:rFonts w:asciiTheme="majorBidi" w:hAnsiTheme="majorBidi" w:cstheme="majorBidi"/>
          <w:sz w:val="24"/>
          <w:szCs w:val="24"/>
        </w:rPr>
        <w:t xml:space="preserve"> calculate the probability that:</w:t>
      </w:r>
    </w:p>
    <w:p w:rsidR="00FC421A" w:rsidRPr="00E27D4F" w:rsidRDefault="00FC421A" w:rsidP="00E27D4F">
      <w:pPr>
        <w:pStyle w:val="ListParagraph"/>
        <w:numPr>
          <w:ilvl w:val="0"/>
          <w:numId w:val="17"/>
        </w:numPr>
        <w:jc w:val="both"/>
        <w:rPr>
          <w:rFonts w:asciiTheme="majorBidi" w:hAnsiTheme="majorBidi" w:cstheme="majorBidi"/>
          <w:sz w:val="24"/>
          <w:szCs w:val="24"/>
        </w:rPr>
      </w:pPr>
      <w:r w:rsidRPr="00E27D4F">
        <w:rPr>
          <w:rFonts w:asciiTheme="majorBidi" w:hAnsiTheme="majorBidi" w:cstheme="majorBidi"/>
          <w:sz w:val="24"/>
          <w:szCs w:val="24"/>
        </w:rPr>
        <w:t>there will not be more than one failure during a particular week.</w:t>
      </w:r>
    </w:p>
    <w:p w:rsidR="00E27D4F" w:rsidRDefault="00E27D4F" w:rsidP="00E27D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FC421A" w:rsidRPr="00E27D4F" w:rsidRDefault="00FC421A" w:rsidP="00E27D4F">
      <w:pPr>
        <w:pStyle w:val="ListParagraph"/>
        <w:numPr>
          <w:ilvl w:val="0"/>
          <w:numId w:val="17"/>
        </w:numPr>
        <w:jc w:val="both"/>
        <w:rPr>
          <w:rFonts w:asciiTheme="majorBidi" w:hAnsiTheme="majorBidi" w:cstheme="majorBidi"/>
          <w:sz w:val="24"/>
          <w:szCs w:val="24"/>
        </w:rPr>
      </w:pPr>
      <w:r w:rsidRPr="00E27D4F">
        <w:rPr>
          <w:rFonts w:asciiTheme="majorBidi" w:hAnsiTheme="majorBidi" w:cstheme="majorBidi"/>
          <w:sz w:val="24"/>
          <w:szCs w:val="24"/>
        </w:rPr>
        <w:t>we have to wait more than 5 weeks to see the next power failure?</w:t>
      </w: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8130A5" w:rsidRDefault="008130A5"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E27D4F" w:rsidRDefault="00E27D4F" w:rsidP="00E27D4F">
      <w:pPr>
        <w:jc w:val="both"/>
        <w:rPr>
          <w:rFonts w:asciiTheme="majorBidi" w:hAnsiTheme="majorBidi" w:cstheme="majorBidi"/>
          <w:sz w:val="24"/>
          <w:szCs w:val="24"/>
        </w:rPr>
      </w:pPr>
    </w:p>
    <w:p w:rsidR="00CD764F" w:rsidRDefault="00CD764F"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8130A5" w:rsidRDefault="008130A5" w:rsidP="00CD764F">
      <w:pPr>
        <w:jc w:val="both"/>
        <w:rPr>
          <w:rFonts w:asciiTheme="majorBidi" w:hAnsiTheme="majorBidi" w:cstheme="majorBidi"/>
          <w:sz w:val="24"/>
          <w:szCs w:val="24"/>
        </w:rPr>
      </w:pPr>
    </w:p>
    <w:p w:rsidR="00E27D4F" w:rsidRDefault="00E27D4F" w:rsidP="00CD764F">
      <w:pPr>
        <w:jc w:val="both"/>
        <w:rPr>
          <w:rFonts w:asciiTheme="majorBidi" w:hAnsiTheme="majorBidi" w:cstheme="majorBidi"/>
          <w:sz w:val="24"/>
          <w:szCs w:val="24"/>
        </w:rPr>
      </w:pPr>
    </w:p>
    <w:p w:rsidR="00E27D4F" w:rsidRPr="008130A5" w:rsidRDefault="00E27D4F" w:rsidP="00E27D4F">
      <w:pPr>
        <w:jc w:val="both"/>
        <w:rPr>
          <w:rFonts w:asciiTheme="majorBidi" w:hAnsiTheme="majorBidi" w:cstheme="majorBidi"/>
          <w:b/>
          <w:bCs/>
          <w:sz w:val="24"/>
          <w:szCs w:val="24"/>
        </w:rPr>
      </w:pPr>
      <w:r w:rsidRPr="008130A5">
        <w:rPr>
          <w:rFonts w:asciiTheme="majorBidi" w:hAnsiTheme="majorBidi" w:cstheme="majorBidi"/>
          <w:b/>
          <w:bCs/>
          <w:sz w:val="24"/>
          <w:szCs w:val="24"/>
        </w:rPr>
        <w:lastRenderedPageBreak/>
        <w:t xml:space="preserve">Q.No.4 (2+2= 4 points): </w:t>
      </w:r>
    </w:p>
    <w:p w:rsidR="008130A5" w:rsidRDefault="008130A5" w:rsidP="000C2047">
      <w:pPr>
        <w:jc w:val="both"/>
        <w:rPr>
          <w:rFonts w:asciiTheme="majorBidi" w:hAnsiTheme="majorBidi" w:cstheme="majorBidi"/>
          <w:sz w:val="24"/>
          <w:szCs w:val="24"/>
        </w:rPr>
      </w:pPr>
    </w:p>
    <w:p w:rsidR="00FC421A" w:rsidRDefault="00FC421A" w:rsidP="000C2047">
      <w:pPr>
        <w:jc w:val="both"/>
        <w:rPr>
          <w:rFonts w:asciiTheme="majorBidi" w:hAnsiTheme="majorBidi" w:cstheme="majorBidi"/>
          <w:sz w:val="24"/>
          <w:szCs w:val="24"/>
        </w:rPr>
      </w:pPr>
      <w:r>
        <w:rPr>
          <w:rFonts w:asciiTheme="majorBidi" w:hAnsiTheme="majorBidi" w:cstheme="majorBidi"/>
          <w:sz w:val="24"/>
          <w:szCs w:val="24"/>
        </w:rPr>
        <w:t>Write the complete probability mass function</w:t>
      </w:r>
      <w:r w:rsidR="005E6F00">
        <w:rPr>
          <w:rFonts w:asciiTheme="majorBidi" w:hAnsiTheme="majorBidi" w:cstheme="majorBidi"/>
          <w:sz w:val="24"/>
          <w:szCs w:val="24"/>
        </w:rPr>
        <w:t xml:space="preserve"> (</w:t>
      </w:r>
      <w:r w:rsidR="00BF08FB">
        <w:rPr>
          <w:rFonts w:asciiTheme="majorBidi" w:hAnsiTheme="majorBidi" w:cstheme="majorBidi"/>
          <w:sz w:val="24"/>
          <w:szCs w:val="24"/>
        </w:rPr>
        <w:t>after</w:t>
      </w:r>
      <w:r w:rsidR="00AF2FBF">
        <w:rPr>
          <w:rFonts w:asciiTheme="majorBidi" w:hAnsiTheme="majorBidi" w:cstheme="majorBidi"/>
          <w:sz w:val="24"/>
          <w:szCs w:val="24"/>
        </w:rPr>
        <w:t xml:space="preserve"> putting</w:t>
      </w:r>
      <w:r w:rsidR="005E6F00">
        <w:rPr>
          <w:rFonts w:asciiTheme="majorBidi" w:hAnsiTheme="majorBidi" w:cstheme="majorBidi"/>
          <w:sz w:val="24"/>
          <w:szCs w:val="24"/>
        </w:rPr>
        <w:t xml:space="preserve"> values of all </w:t>
      </w:r>
      <w:r w:rsidR="00AF2FBF">
        <w:rPr>
          <w:rFonts w:asciiTheme="majorBidi" w:hAnsiTheme="majorBidi" w:cstheme="majorBidi"/>
          <w:sz w:val="24"/>
          <w:szCs w:val="24"/>
        </w:rPr>
        <w:t xml:space="preserve">the </w:t>
      </w:r>
      <w:r w:rsidR="005E6F00">
        <w:rPr>
          <w:rFonts w:asciiTheme="majorBidi" w:hAnsiTheme="majorBidi" w:cstheme="majorBidi"/>
          <w:sz w:val="24"/>
          <w:szCs w:val="24"/>
        </w:rPr>
        <w:t>parameters</w:t>
      </w:r>
      <w:r w:rsidR="00BF08FB">
        <w:rPr>
          <w:rFonts w:asciiTheme="majorBidi" w:hAnsiTheme="majorBidi" w:cstheme="majorBidi"/>
          <w:sz w:val="24"/>
          <w:szCs w:val="24"/>
        </w:rPr>
        <w:t>,</w:t>
      </w:r>
      <w:r w:rsidR="00AF2FBF">
        <w:rPr>
          <w:rFonts w:asciiTheme="majorBidi" w:hAnsiTheme="majorBidi" w:cstheme="majorBidi"/>
          <w:sz w:val="24"/>
          <w:szCs w:val="24"/>
        </w:rPr>
        <w:t xml:space="preserve"> involved</w:t>
      </w:r>
      <w:r w:rsidR="005E6F00">
        <w:rPr>
          <w:rFonts w:asciiTheme="majorBidi" w:hAnsiTheme="majorBidi" w:cstheme="majorBidi"/>
          <w:sz w:val="24"/>
          <w:szCs w:val="24"/>
        </w:rPr>
        <w:t>)</w:t>
      </w:r>
      <w:r>
        <w:rPr>
          <w:rFonts w:asciiTheme="majorBidi" w:hAnsiTheme="majorBidi" w:cstheme="majorBidi"/>
          <w:sz w:val="24"/>
          <w:szCs w:val="24"/>
        </w:rPr>
        <w:t xml:space="preserve"> for variable </w:t>
      </w:r>
      <m:oMath>
        <m:r>
          <w:rPr>
            <w:rFonts w:ascii="Cambria Math" w:hAnsi="Cambria Math" w:cstheme="majorBidi"/>
            <w:sz w:val="24"/>
            <w:szCs w:val="24"/>
          </w:rPr>
          <m:t>X</m:t>
        </m:r>
      </m:oMath>
      <w:r>
        <w:rPr>
          <w:rFonts w:asciiTheme="majorBidi" w:hAnsiTheme="majorBidi" w:cstheme="majorBidi"/>
          <w:sz w:val="24"/>
          <w:szCs w:val="24"/>
        </w:rPr>
        <w:t xml:space="preserve"> in the following examples:</w:t>
      </w:r>
    </w:p>
    <w:p w:rsidR="00FC421A" w:rsidRPr="00E27D4F" w:rsidRDefault="00FC421A" w:rsidP="00290BCD">
      <w:pPr>
        <w:pStyle w:val="ListParagraph"/>
        <w:numPr>
          <w:ilvl w:val="0"/>
          <w:numId w:val="18"/>
        </w:numPr>
        <w:jc w:val="both"/>
        <w:rPr>
          <w:rFonts w:asciiTheme="majorBidi" w:hAnsiTheme="majorBidi" w:cstheme="majorBidi"/>
          <w:sz w:val="24"/>
          <w:szCs w:val="24"/>
        </w:rPr>
      </w:pPr>
      <w:r w:rsidRPr="00E27D4F">
        <w:rPr>
          <w:rFonts w:asciiTheme="majorBidi" w:hAnsiTheme="majorBidi" w:cstheme="majorBidi"/>
          <w:sz w:val="24"/>
          <w:szCs w:val="24"/>
        </w:rPr>
        <w:t>A college administrator randomly selects students until he finds a</w:t>
      </w:r>
      <w:r w:rsidR="0096566E" w:rsidRPr="00E27D4F">
        <w:rPr>
          <w:rFonts w:asciiTheme="majorBidi" w:hAnsiTheme="majorBidi" w:cstheme="majorBidi"/>
          <w:sz w:val="24"/>
          <w:szCs w:val="24"/>
        </w:rPr>
        <w:t xml:space="preserve"> student</w:t>
      </w:r>
      <w:r w:rsidRPr="00E27D4F">
        <w:rPr>
          <w:rFonts w:asciiTheme="majorBidi" w:hAnsiTheme="majorBidi" w:cstheme="majorBidi"/>
          <w:sz w:val="24"/>
          <w:szCs w:val="24"/>
        </w:rPr>
        <w:t xml:space="preserve"> that </w:t>
      </w:r>
      <w:r w:rsidR="00290BCD">
        <w:rPr>
          <w:rFonts w:asciiTheme="majorBidi" w:hAnsiTheme="majorBidi" w:cstheme="majorBidi"/>
          <w:sz w:val="24"/>
          <w:szCs w:val="24"/>
        </w:rPr>
        <w:t>has</w:t>
      </w:r>
      <w:r w:rsidRPr="00E27D4F">
        <w:rPr>
          <w:rFonts w:asciiTheme="majorBidi" w:hAnsiTheme="majorBidi" w:cstheme="majorBidi"/>
          <w:sz w:val="24"/>
          <w:szCs w:val="24"/>
        </w:rPr>
        <w:t xml:space="preserve"> volunteered to work for a local organization.</w:t>
      </w:r>
      <w:r w:rsidR="006566FF" w:rsidRPr="00E27D4F">
        <w:rPr>
          <w:rFonts w:asciiTheme="majorBidi" w:hAnsiTheme="majorBidi" w:cstheme="majorBidi"/>
          <w:sz w:val="24"/>
          <w:szCs w:val="24"/>
        </w:rPr>
        <w:t xml:space="preserve"> The probability that student volunteers to work for a local organization </w:t>
      </w:r>
      <w:r w:rsidR="00650E08" w:rsidRPr="00E27D4F">
        <w:rPr>
          <w:rFonts w:asciiTheme="majorBidi" w:hAnsiTheme="majorBidi" w:cstheme="majorBidi"/>
          <w:sz w:val="24"/>
          <w:szCs w:val="24"/>
        </w:rPr>
        <w:t>is 0.15.</w:t>
      </w:r>
      <w:r w:rsidRPr="00E27D4F">
        <w:rPr>
          <w:rFonts w:asciiTheme="majorBidi" w:hAnsiTheme="majorBidi" w:cstheme="majorBidi"/>
          <w:sz w:val="24"/>
          <w:szCs w:val="24"/>
        </w:rPr>
        <w:t xml:space="preserve"> Let </w:t>
      </w:r>
      <m:oMath>
        <m:r>
          <w:rPr>
            <w:rFonts w:ascii="Cambria Math" w:hAnsi="Cambria Math" w:cstheme="majorBidi"/>
            <w:sz w:val="24"/>
            <w:szCs w:val="24"/>
          </w:rPr>
          <m:t>X</m:t>
        </m:r>
      </m:oMath>
      <w:r w:rsidRPr="00E27D4F">
        <w:rPr>
          <w:rFonts w:asciiTheme="majorBidi" w:hAnsiTheme="majorBidi" w:cstheme="majorBidi"/>
          <w:sz w:val="24"/>
          <w:szCs w:val="24"/>
        </w:rPr>
        <w:t xml:space="preserve"> equal the number of students selected.</w:t>
      </w:r>
    </w:p>
    <w:p w:rsidR="00E27D4F" w:rsidRDefault="00E27D4F" w:rsidP="000C2047">
      <w:pPr>
        <w:spacing w:line="276" w:lineRule="auto"/>
        <w:jc w:val="both"/>
        <w:rPr>
          <w:rFonts w:asciiTheme="majorBidi" w:hAnsiTheme="majorBidi" w:cstheme="majorBidi"/>
          <w:sz w:val="24"/>
          <w:szCs w:val="24"/>
        </w:rPr>
      </w:pPr>
    </w:p>
    <w:p w:rsidR="00E27D4F" w:rsidRDefault="00E27D4F" w:rsidP="000C2047">
      <w:pPr>
        <w:spacing w:line="276" w:lineRule="auto"/>
        <w:jc w:val="both"/>
        <w:rPr>
          <w:rFonts w:asciiTheme="majorBidi" w:hAnsiTheme="majorBidi" w:cstheme="majorBidi"/>
          <w:sz w:val="24"/>
          <w:szCs w:val="24"/>
        </w:rPr>
      </w:pPr>
    </w:p>
    <w:p w:rsidR="00E27D4F" w:rsidRDefault="00E27D4F" w:rsidP="000C2047">
      <w:pPr>
        <w:spacing w:line="276" w:lineRule="auto"/>
        <w:jc w:val="both"/>
        <w:rPr>
          <w:rFonts w:asciiTheme="majorBidi" w:hAnsiTheme="majorBidi" w:cstheme="majorBidi"/>
          <w:sz w:val="24"/>
          <w:szCs w:val="24"/>
        </w:rPr>
      </w:pPr>
    </w:p>
    <w:p w:rsidR="00E27D4F" w:rsidRDefault="00E27D4F" w:rsidP="000C2047">
      <w:pPr>
        <w:spacing w:line="276" w:lineRule="auto"/>
        <w:jc w:val="both"/>
        <w:rPr>
          <w:rFonts w:asciiTheme="majorBidi" w:hAnsiTheme="majorBidi" w:cstheme="majorBidi"/>
          <w:sz w:val="24"/>
          <w:szCs w:val="24"/>
        </w:rPr>
      </w:pPr>
    </w:p>
    <w:p w:rsidR="00E27D4F" w:rsidRDefault="00E27D4F" w:rsidP="000C2047">
      <w:pPr>
        <w:spacing w:line="276" w:lineRule="auto"/>
        <w:jc w:val="both"/>
        <w:rPr>
          <w:rFonts w:asciiTheme="majorBidi" w:hAnsiTheme="majorBidi" w:cstheme="majorBidi"/>
          <w:sz w:val="24"/>
          <w:szCs w:val="24"/>
        </w:rPr>
      </w:pPr>
    </w:p>
    <w:p w:rsidR="008130A5" w:rsidRDefault="008130A5" w:rsidP="000C2047">
      <w:pPr>
        <w:spacing w:line="276" w:lineRule="auto"/>
        <w:jc w:val="both"/>
        <w:rPr>
          <w:rFonts w:asciiTheme="majorBidi" w:hAnsiTheme="majorBidi" w:cstheme="majorBidi"/>
          <w:sz w:val="24"/>
          <w:szCs w:val="24"/>
        </w:rPr>
      </w:pPr>
    </w:p>
    <w:p w:rsidR="008130A5" w:rsidRDefault="008130A5" w:rsidP="000C2047">
      <w:pPr>
        <w:spacing w:line="276" w:lineRule="auto"/>
        <w:jc w:val="both"/>
        <w:rPr>
          <w:rFonts w:asciiTheme="majorBidi" w:hAnsiTheme="majorBidi" w:cstheme="majorBidi"/>
          <w:sz w:val="24"/>
          <w:szCs w:val="24"/>
        </w:rPr>
      </w:pPr>
    </w:p>
    <w:p w:rsidR="008130A5" w:rsidRDefault="008130A5" w:rsidP="000C2047">
      <w:pPr>
        <w:spacing w:line="276" w:lineRule="auto"/>
        <w:jc w:val="both"/>
        <w:rPr>
          <w:rFonts w:asciiTheme="majorBidi" w:hAnsiTheme="majorBidi" w:cstheme="majorBidi"/>
          <w:sz w:val="24"/>
          <w:szCs w:val="24"/>
        </w:rPr>
      </w:pPr>
    </w:p>
    <w:p w:rsidR="008130A5" w:rsidRDefault="008130A5" w:rsidP="000C2047">
      <w:pPr>
        <w:spacing w:line="276" w:lineRule="auto"/>
        <w:jc w:val="both"/>
        <w:rPr>
          <w:rFonts w:asciiTheme="majorBidi" w:hAnsiTheme="majorBidi" w:cstheme="majorBidi"/>
          <w:sz w:val="24"/>
          <w:szCs w:val="24"/>
        </w:rPr>
      </w:pPr>
    </w:p>
    <w:p w:rsidR="00E27D4F" w:rsidRPr="00E27D4F" w:rsidRDefault="0006421F" w:rsidP="00E27D4F">
      <w:pPr>
        <w:pStyle w:val="ListParagraph"/>
        <w:numPr>
          <w:ilvl w:val="0"/>
          <w:numId w:val="18"/>
        </w:numPr>
        <w:spacing w:line="276" w:lineRule="auto"/>
        <w:jc w:val="both"/>
        <w:rPr>
          <w:rFonts w:asciiTheme="majorBidi" w:hAnsiTheme="majorBidi" w:cstheme="majorBidi"/>
          <w:sz w:val="24"/>
          <w:szCs w:val="24"/>
        </w:rPr>
      </w:pPr>
      <w:r w:rsidRPr="00E27D4F">
        <w:rPr>
          <w:rFonts w:asciiTheme="majorBidi" w:hAnsiTheme="majorBidi" w:cstheme="majorBidi"/>
          <w:sz w:val="24"/>
          <w:szCs w:val="24"/>
        </w:rPr>
        <w:t>A Quality Control I</w:t>
      </w:r>
      <w:r w:rsidR="00FC421A" w:rsidRPr="00E27D4F">
        <w:rPr>
          <w:rFonts w:asciiTheme="majorBidi" w:hAnsiTheme="majorBidi" w:cstheme="majorBidi"/>
          <w:sz w:val="24"/>
          <w:szCs w:val="24"/>
        </w:rPr>
        <w:t>nspector</w:t>
      </w:r>
      <w:r w:rsidRPr="00E27D4F">
        <w:rPr>
          <w:rFonts w:asciiTheme="majorBidi" w:hAnsiTheme="majorBidi" w:cstheme="majorBidi"/>
          <w:sz w:val="24"/>
          <w:szCs w:val="24"/>
        </w:rPr>
        <w:t xml:space="preserve"> (QCI)</w:t>
      </w:r>
      <w:r w:rsidR="00FC421A" w:rsidRPr="00E27D4F">
        <w:rPr>
          <w:rFonts w:asciiTheme="majorBidi" w:hAnsiTheme="majorBidi" w:cstheme="majorBidi"/>
          <w:sz w:val="24"/>
          <w:szCs w:val="24"/>
        </w:rPr>
        <w:t xml:space="preserve"> has to investigate a lot containing 25 pieces of metallic sheet</w:t>
      </w:r>
      <w:r w:rsidR="0014309F" w:rsidRPr="00E27D4F">
        <w:rPr>
          <w:rFonts w:asciiTheme="majorBidi" w:hAnsiTheme="majorBidi" w:cstheme="majorBidi"/>
          <w:sz w:val="24"/>
          <w:szCs w:val="24"/>
        </w:rPr>
        <w:t xml:space="preserve"> </w:t>
      </w:r>
    </w:p>
    <w:p w:rsidR="00FC421A" w:rsidRPr="00E27D4F" w:rsidRDefault="0014309F" w:rsidP="00E27D4F">
      <w:pPr>
        <w:pStyle w:val="ListParagraph"/>
        <w:spacing w:line="276" w:lineRule="auto"/>
        <w:jc w:val="both"/>
        <w:rPr>
          <w:rFonts w:asciiTheme="majorBidi" w:hAnsiTheme="majorBidi" w:cstheme="majorBidi"/>
          <w:sz w:val="24"/>
          <w:szCs w:val="24"/>
        </w:rPr>
      </w:pPr>
      <w:r w:rsidRPr="00E27D4F">
        <w:rPr>
          <w:rFonts w:asciiTheme="majorBidi" w:hAnsiTheme="majorBidi" w:cstheme="majorBidi"/>
          <w:sz w:val="24"/>
          <w:szCs w:val="24"/>
        </w:rPr>
        <w:t>out of which 22 have acceptable color.</w:t>
      </w:r>
      <w:r w:rsidR="00FC421A" w:rsidRPr="00E27D4F">
        <w:rPr>
          <w:rFonts w:asciiTheme="majorBidi" w:hAnsiTheme="majorBidi" w:cstheme="majorBidi"/>
          <w:sz w:val="24"/>
          <w:szCs w:val="24"/>
        </w:rPr>
        <w:t xml:space="preserve"> The QCI randomly selects 5 pieces of metallic sheet from the lot, without replacement. Let </w:t>
      </w:r>
      <m:oMath>
        <m:r>
          <w:rPr>
            <w:rFonts w:ascii="Cambria Math" w:hAnsi="Cambria Math" w:cstheme="majorBidi"/>
            <w:sz w:val="24"/>
            <w:szCs w:val="24"/>
          </w:rPr>
          <m:t>X</m:t>
        </m:r>
      </m:oMath>
      <w:r w:rsidR="00FC421A" w:rsidRPr="00E27D4F">
        <w:rPr>
          <w:rFonts w:asciiTheme="majorBidi" w:hAnsiTheme="majorBidi" w:cstheme="majorBidi"/>
          <w:sz w:val="24"/>
          <w:szCs w:val="24"/>
        </w:rPr>
        <w:t xml:space="preserve"> equal the number of metallic sheets with acceptable color.</w:t>
      </w:r>
    </w:p>
    <w:p w:rsidR="00915C9B" w:rsidRDefault="00915C9B" w:rsidP="00CD764F">
      <w:pPr>
        <w:spacing w:line="276" w:lineRule="auto"/>
        <w:rPr>
          <w:rFonts w:asciiTheme="majorBidi" w:hAnsiTheme="majorBidi" w:cstheme="majorBidi"/>
          <w:sz w:val="24"/>
          <w:szCs w:val="24"/>
        </w:rPr>
      </w:pPr>
    </w:p>
    <w:p w:rsidR="00E27D4F" w:rsidRDefault="00E27D4F" w:rsidP="00CD764F">
      <w:pPr>
        <w:autoSpaceDE w:val="0"/>
        <w:autoSpaceDN w:val="0"/>
        <w:adjustRightInd w:val="0"/>
        <w:spacing w:line="276" w:lineRule="auto"/>
        <w:jc w:val="both"/>
        <w:rPr>
          <w:rFonts w:asciiTheme="majorBidi" w:hAnsiTheme="majorBidi" w:cstheme="majorBidi"/>
          <w:sz w:val="24"/>
          <w:szCs w:val="24"/>
        </w:rPr>
      </w:pPr>
    </w:p>
    <w:p w:rsidR="00E27D4F" w:rsidRDefault="00E27D4F" w:rsidP="00CD764F">
      <w:pPr>
        <w:autoSpaceDE w:val="0"/>
        <w:autoSpaceDN w:val="0"/>
        <w:adjustRightInd w:val="0"/>
        <w:spacing w:line="276" w:lineRule="auto"/>
        <w:jc w:val="both"/>
        <w:rPr>
          <w:rFonts w:asciiTheme="majorBidi" w:hAnsiTheme="majorBidi" w:cstheme="majorBidi"/>
          <w:sz w:val="24"/>
          <w:szCs w:val="24"/>
        </w:rPr>
      </w:pPr>
    </w:p>
    <w:p w:rsidR="00E27D4F" w:rsidRDefault="00E27D4F" w:rsidP="00CD764F">
      <w:pPr>
        <w:autoSpaceDE w:val="0"/>
        <w:autoSpaceDN w:val="0"/>
        <w:adjustRightInd w:val="0"/>
        <w:spacing w:line="276" w:lineRule="auto"/>
        <w:jc w:val="both"/>
        <w:rPr>
          <w:rFonts w:asciiTheme="majorBidi" w:hAnsiTheme="majorBidi" w:cstheme="majorBidi"/>
          <w:sz w:val="24"/>
          <w:szCs w:val="24"/>
        </w:rPr>
      </w:pPr>
    </w:p>
    <w:p w:rsidR="00E27D4F" w:rsidRDefault="00E27D4F" w:rsidP="00CD764F">
      <w:pPr>
        <w:autoSpaceDE w:val="0"/>
        <w:autoSpaceDN w:val="0"/>
        <w:adjustRightInd w:val="0"/>
        <w:spacing w:line="276" w:lineRule="auto"/>
        <w:jc w:val="both"/>
        <w:rPr>
          <w:rFonts w:asciiTheme="majorBidi" w:hAnsiTheme="majorBidi" w:cstheme="majorBidi"/>
          <w:sz w:val="24"/>
          <w:szCs w:val="24"/>
        </w:rPr>
      </w:pPr>
    </w:p>
    <w:p w:rsidR="00EA6F4D" w:rsidRDefault="00EA6F4D" w:rsidP="00EA6F4D">
      <w:pPr>
        <w:jc w:val="both"/>
        <w:rPr>
          <w:rFonts w:asciiTheme="majorBidi" w:hAnsiTheme="majorBidi" w:cstheme="majorBidi"/>
          <w:sz w:val="24"/>
          <w:szCs w:val="24"/>
        </w:rPr>
      </w:pPr>
    </w:p>
    <w:p w:rsidR="008130A5" w:rsidRDefault="008130A5" w:rsidP="00EA6F4D">
      <w:pPr>
        <w:jc w:val="both"/>
        <w:rPr>
          <w:rFonts w:asciiTheme="majorBidi" w:hAnsiTheme="majorBidi" w:cstheme="majorBidi"/>
          <w:sz w:val="24"/>
          <w:szCs w:val="24"/>
        </w:rPr>
      </w:pPr>
    </w:p>
    <w:p w:rsidR="008130A5" w:rsidRDefault="008130A5" w:rsidP="00EA6F4D">
      <w:pPr>
        <w:jc w:val="both"/>
        <w:rPr>
          <w:rFonts w:asciiTheme="majorBidi" w:hAnsiTheme="majorBidi" w:cstheme="majorBidi"/>
          <w:sz w:val="24"/>
          <w:szCs w:val="24"/>
        </w:rPr>
      </w:pPr>
    </w:p>
    <w:p w:rsidR="00EA6F4D" w:rsidRPr="008130A5" w:rsidRDefault="00EA6F4D" w:rsidP="00EA6F4D">
      <w:pPr>
        <w:jc w:val="both"/>
        <w:rPr>
          <w:rFonts w:asciiTheme="majorBidi" w:hAnsiTheme="majorBidi" w:cstheme="majorBidi"/>
          <w:b/>
          <w:bCs/>
          <w:sz w:val="24"/>
          <w:szCs w:val="24"/>
        </w:rPr>
      </w:pPr>
      <w:r w:rsidRPr="008130A5">
        <w:rPr>
          <w:rFonts w:asciiTheme="majorBidi" w:hAnsiTheme="majorBidi" w:cstheme="majorBidi"/>
          <w:b/>
          <w:bCs/>
          <w:sz w:val="24"/>
          <w:szCs w:val="24"/>
        </w:rPr>
        <w:t xml:space="preserve">Q.No.5 (3+2= 5 points): </w:t>
      </w:r>
    </w:p>
    <w:p w:rsidR="008130A5" w:rsidRDefault="008130A5" w:rsidP="00EA6F4D">
      <w:pPr>
        <w:autoSpaceDE w:val="0"/>
        <w:autoSpaceDN w:val="0"/>
        <w:adjustRightInd w:val="0"/>
        <w:spacing w:line="276" w:lineRule="auto"/>
        <w:jc w:val="both"/>
        <w:rPr>
          <w:rFonts w:asciiTheme="majorBidi" w:hAnsiTheme="majorBidi" w:cstheme="majorBidi"/>
          <w:sz w:val="24"/>
          <w:szCs w:val="24"/>
        </w:rPr>
      </w:pPr>
    </w:p>
    <w:p w:rsidR="00FC421A" w:rsidRPr="008935F2" w:rsidRDefault="00FC421A" w:rsidP="00EA6F4D">
      <w:pPr>
        <w:autoSpaceDE w:val="0"/>
        <w:autoSpaceDN w:val="0"/>
        <w:adjustRightInd w:val="0"/>
        <w:spacing w:line="276" w:lineRule="auto"/>
        <w:jc w:val="both"/>
        <w:rPr>
          <w:rFonts w:asciiTheme="majorBidi" w:hAnsiTheme="majorBidi" w:cstheme="majorBidi"/>
          <w:sz w:val="24"/>
          <w:szCs w:val="24"/>
        </w:rPr>
      </w:pPr>
      <w:r w:rsidRPr="008935F2">
        <w:rPr>
          <w:rFonts w:asciiTheme="majorBidi" w:hAnsiTheme="majorBidi" w:cstheme="majorBidi"/>
          <w:sz w:val="24"/>
          <w:szCs w:val="24"/>
        </w:rPr>
        <w:t>A gasoline station is supplied with gas once a week. If its weekly vo</w:t>
      </w:r>
      <w:r w:rsidR="00250882">
        <w:rPr>
          <w:rFonts w:asciiTheme="majorBidi" w:hAnsiTheme="majorBidi" w:cstheme="majorBidi"/>
          <w:sz w:val="24"/>
          <w:szCs w:val="24"/>
        </w:rPr>
        <w:t>lume of sales (</w:t>
      </w:r>
      <w:r w:rsidR="00250882" w:rsidRPr="008130A5">
        <w:rPr>
          <w:rFonts w:asciiTheme="majorBidi" w:hAnsiTheme="majorBidi" w:cstheme="majorBidi"/>
          <w:b/>
          <w:bCs/>
          <w:sz w:val="24"/>
          <w:szCs w:val="24"/>
        </w:rPr>
        <w:t>in</w:t>
      </w:r>
      <w:r w:rsidR="00640554" w:rsidRPr="008130A5">
        <w:rPr>
          <w:rFonts w:asciiTheme="majorBidi" w:hAnsiTheme="majorBidi" w:cstheme="majorBidi"/>
          <w:b/>
          <w:bCs/>
          <w:sz w:val="24"/>
          <w:szCs w:val="24"/>
        </w:rPr>
        <w:t xml:space="preserve"> </w:t>
      </w:r>
      <w:r w:rsidRPr="008130A5">
        <w:rPr>
          <w:rFonts w:asciiTheme="majorBidi" w:hAnsiTheme="majorBidi" w:cstheme="majorBidi"/>
          <w:b/>
          <w:bCs/>
          <w:sz w:val="24"/>
          <w:szCs w:val="24"/>
        </w:rPr>
        <w:t>thousands of gallon units</w:t>
      </w:r>
      <w:r w:rsidRPr="008935F2">
        <w:rPr>
          <w:rFonts w:asciiTheme="majorBidi" w:hAnsiTheme="majorBidi" w:cstheme="majorBidi"/>
          <w:sz w:val="24"/>
          <w:szCs w:val="24"/>
        </w:rPr>
        <w:t>) is a random variable with probability density function</w:t>
      </w:r>
    </w:p>
    <w:p w:rsidR="00FC421A" w:rsidRPr="008935F2" w:rsidRDefault="00FC421A" w:rsidP="00CD764F">
      <w:pPr>
        <w:autoSpaceDE w:val="0"/>
        <w:autoSpaceDN w:val="0"/>
        <w:adjustRightInd w:val="0"/>
        <w:spacing w:line="276" w:lineRule="auto"/>
        <w:rPr>
          <w:rFonts w:asciiTheme="majorBidi" w:eastAsiaTheme="minorEastAsia" w:hAnsiTheme="majorBidi" w:cstheme="majorBidi"/>
          <w:sz w:val="24"/>
          <w:szCs w:val="24"/>
        </w:rPr>
      </w:pPr>
      <m:oMathPara>
        <m:oMath>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=5</m:t>
          </m:r>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1-x</m:t>
                  </m:r>
                </m:e>
              </m:d>
            </m:e>
            <m:sup>
              <m:r>
                <w:rPr>
                  <w:rFonts w:ascii="Cambria Math" w:hAnsi="Cambria Math" w:cstheme="majorBidi"/>
                  <w:sz w:val="24"/>
                  <w:szCs w:val="24"/>
                </w:rPr>
                <m:t>4</m:t>
              </m:r>
            </m:sup>
          </m:sSup>
          <m:r>
            <w:rPr>
              <w:rFonts w:ascii="Cambria Math" w:hAnsi="Cambria Math" w:cstheme="majorBidi"/>
              <w:sz w:val="24"/>
              <w:szCs w:val="24"/>
            </w:rPr>
            <m:t>,       0&lt;x&lt;1</m:t>
          </m:r>
        </m:oMath>
      </m:oMathPara>
    </w:p>
    <w:p w:rsidR="00FC421A" w:rsidRPr="00EA6F4D" w:rsidRDefault="00FC421A" w:rsidP="002B2D2A">
      <w:pPr>
        <w:pStyle w:val="ListParagraph"/>
        <w:numPr>
          <w:ilvl w:val="0"/>
          <w:numId w:val="19"/>
        </w:numPr>
        <w:spacing w:line="276" w:lineRule="auto"/>
        <w:rPr>
          <w:rFonts w:asciiTheme="majorBidi" w:hAnsiTheme="majorBidi" w:cstheme="majorBidi"/>
          <w:sz w:val="24"/>
          <w:szCs w:val="24"/>
        </w:rPr>
      </w:pPr>
      <w:r w:rsidRPr="00EA6F4D">
        <w:rPr>
          <w:rFonts w:asciiTheme="majorBidi" w:hAnsiTheme="majorBidi" w:cstheme="majorBidi"/>
          <w:sz w:val="24"/>
          <w:szCs w:val="24"/>
        </w:rPr>
        <w:t xml:space="preserve">What is the probability that the sales is between </w:t>
      </w:r>
      <w:r w:rsidR="00250882">
        <w:rPr>
          <w:rFonts w:asciiTheme="majorBidi" w:hAnsiTheme="majorBidi" w:cstheme="majorBidi"/>
          <w:sz w:val="24"/>
          <w:szCs w:val="24"/>
        </w:rPr>
        <w:t xml:space="preserve">2 </w:t>
      </w:r>
      <w:r w:rsidR="002B2D2A">
        <w:rPr>
          <w:rFonts w:asciiTheme="majorBidi" w:hAnsiTheme="majorBidi" w:cstheme="majorBidi"/>
          <w:sz w:val="24"/>
          <w:szCs w:val="24"/>
        </w:rPr>
        <w:t>hundred</w:t>
      </w:r>
      <w:r w:rsidR="00250882">
        <w:rPr>
          <w:rFonts w:asciiTheme="majorBidi" w:hAnsiTheme="majorBidi" w:cstheme="majorBidi"/>
          <w:sz w:val="24"/>
          <w:szCs w:val="24"/>
        </w:rPr>
        <w:t xml:space="preserve"> and 5 </w:t>
      </w:r>
      <w:r w:rsidR="002B2D2A">
        <w:rPr>
          <w:rFonts w:asciiTheme="majorBidi" w:hAnsiTheme="majorBidi" w:cstheme="majorBidi"/>
          <w:sz w:val="24"/>
          <w:szCs w:val="24"/>
        </w:rPr>
        <w:t>hundred</w:t>
      </w:r>
      <w:r w:rsidRPr="00EA6F4D">
        <w:rPr>
          <w:rFonts w:asciiTheme="majorBidi" w:hAnsiTheme="majorBidi" w:cstheme="majorBidi"/>
          <w:sz w:val="24"/>
          <w:szCs w:val="24"/>
        </w:rPr>
        <w:t xml:space="preserve"> gallons?</w:t>
      </w:r>
    </w:p>
    <w:p w:rsidR="00EA6F4D" w:rsidRDefault="00EA6F4D" w:rsidP="00EA6F4D">
      <w:pPr>
        <w:spacing w:line="276" w:lineRule="auto"/>
        <w:rPr>
          <w:rFonts w:asciiTheme="majorBidi" w:hAnsiTheme="majorBidi" w:cstheme="majorBidi"/>
          <w:sz w:val="24"/>
          <w:szCs w:val="24"/>
        </w:rPr>
      </w:pPr>
    </w:p>
    <w:p w:rsidR="00EA6F4D" w:rsidRDefault="00EA6F4D" w:rsidP="00EA6F4D">
      <w:pPr>
        <w:spacing w:line="276" w:lineRule="auto"/>
        <w:rPr>
          <w:rFonts w:asciiTheme="majorBidi" w:hAnsiTheme="majorBidi" w:cstheme="majorBidi"/>
          <w:sz w:val="24"/>
          <w:szCs w:val="24"/>
        </w:rPr>
      </w:pPr>
    </w:p>
    <w:p w:rsidR="00EA6F4D" w:rsidRDefault="00EA6F4D" w:rsidP="00EA6F4D">
      <w:pPr>
        <w:spacing w:line="276" w:lineRule="auto"/>
        <w:rPr>
          <w:rFonts w:asciiTheme="majorBidi" w:hAnsiTheme="majorBidi" w:cstheme="majorBidi"/>
          <w:sz w:val="24"/>
          <w:szCs w:val="24"/>
        </w:rPr>
      </w:pPr>
    </w:p>
    <w:p w:rsidR="00EA6F4D" w:rsidRDefault="00EA6F4D" w:rsidP="00EA6F4D">
      <w:pPr>
        <w:spacing w:line="276" w:lineRule="auto"/>
        <w:rPr>
          <w:rFonts w:asciiTheme="majorBidi" w:hAnsiTheme="majorBidi" w:cstheme="majorBidi"/>
          <w:sz w:val="24"/>
          <w:szCs w:val="24"/>
        </w:rPr>
      </w:pPr>
    </w:p>
    <w:p w:rsidR="00EA6F4D" w:rsidRDefault="00EA6F4D" w:rsidP="00EA6F4D">
      <w:pPr>
        <w:spacing w:line="276" w:lineRule="auto"/>
        <w:rPr>
          <w:rFonts w:asciiTheme="majorBidi" w:hAnsiTheme="majorBidi" w:cstheme="majorBidi"/>
          <w:sz w:val="24"/>
          <w:szCs w:val="24"/>
        </w:rPr>
      </w:pPr>
    </w:p>
    <w:p w:rsidR="00EA6F4D" w:rsidRDefault="00EA6F4D"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FC421A" w:rsidRPr="00EA6F4D" w:rsidRDefault="00FC421A" w:rsidP="00EA6F4D">
      <w:pPr>
        <w:pStyle w:val="ListParagraph"/>
        <w:numPr>
          <w:ilvl w:val="0"/>
          <w:numId w:val="19"/>
        </w:numPr>
        <w:spacing w:line="276" w:lineRule="auto"/>
        <w:rPr>
          <w:rFonts w:asciiTheme="majorBidi" w:hAnsiTheme="majorBidi" w:cstheme="majorBidi"/>
          <w:sz w:val="24"/>
          <w:szCs w:val="24"/>
        </w:rPr>
      </w:pPr>
      <w:r w:rsidRPr="00EA6F4D">
        <w:rPr>
          <w:rFonts w:asciiTheme="majorBidi" w:hAnsiTheme="majorBidi" w:cstheme="majorBidi"/>
          <w:sz w:val="24"/>
          <w:szCs w:val="24"/>
        </w:rPr>
        <w:t>If the station makes $</w:t>
      </w:r>
      <w:r w:rsidR="00A37677" w:rsidRPr="00EA6F4D">
        <w:rPr>
          <w:rFonts w:asciiTheme="majorBidi" w:hAnsiTheme="majorBidi" w:cstheme="majorBidi"/>
          <w:sz w:val="24"/>
          <w:szCs w:val="24"/>
        </w:rPr>
        <w:t>2.5</w:t>
      </w:r>
      <w:r w:rsidRPr="00EA6F4D">
        <w:rPr>
          <w:rFonts w:asciiTheme="majorBidi" w:hAnsiTheme="majorBidi" w:cstheme="majorBidi"/>
          <w:sz w:val="24"/>
          <w:szCs w:val="24"/>
        </w:rPr>
        <w:t xml:space="preserve"> per gallon, what is the expected volume of sales in dollars? </w:t>
      </w:r>
    </w:p>
    <w:p w:rsidR="00EA6F4D" w:rsidRDefault="00EA6F4D" w:rsidP="00EA6F4D">
      <w:pPr>
        <w:spacing w:line="276" w:lineRule="auto"/>
        <w:rPr>
          <w:rFonts w:asciiTheme="majorBidi" w:hAnsiTheme="majorBidi" w:cstheme="majorBidi"/>
          <w:sz w:val="24"/>
          <w:szCs w:val="24"/>
        </w:rPr>
      </w:pPr>
    </w:p>
    <w:p w:rsidR="00EA6F4D" w:rsidRDefault="00EA6F4D" w:rsidP="00EA6F4D">
      <w:pPr>
        <w:spacing w:line="276" w:lineRule="auto"/>
        <w:rPr>
          <w:rFonts w:asciiTheme="majorBidi" w:hAnsiTheme="majorBidi" w:cstheme="majorBidi"/>
          <w:sz w:val="24"/>
          <w:szCs w:val="24"/>
        </w:rPr>
      </w:pPr>
    </w:p>
    <w:p w:rsidR="00EA6F4D" w:rsidRDefault="00EA6F4D"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bookmarkStart w:id="0" w:name="_GoBack"/>
    </w:p>
    <w:bookmarkEnd w:id="0"/>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Default="008130A5" w:rsidP="00EA6F4D">
      <w:pPr>
        <w:spacing w:line="276" w:lineRule="auto"/>
        <w:rPr>
          <w:rFonts w:asciiTheme="majorBidi" w:hAnsiTheme="majorBidi" w:cstheme="majorBidi"/>
          <w:sz w:val="24"/>
          <w:szCs w:val="24"/>
        </w:rPr>
      </w:pPr>
    </w:p>
    <w:p w:rsidR="008130A5" w:rsidRPr="00EA6F4D" w:rsidRDefault="008130A5" w:rsidP="00EA6F4D">
      <w:pPr>
        <w:spacing w:line="276" w:lineRule="auto"/>
        <w:rPr>
          <w:rFonts w:asciiTheme="majorBidi" w:hAnsiTheme="majorBidi" w:cstheme="majorBidi"/>
          <w:sz w:val="24"/>
          <w:szCs w:val="24"/>
        </w:rPr>
      </w:pPr>
    </w:p>
    <w:p w:rsidR="00B10E92" w:rsidRDefault="00B10E92" w:rsidP="00CD764F">
      <w:pPr>
        <w:spacing w:line="276" w:lineRule="auto"/>
        <w:rPr>
          <w:rFonts w:asciiTheme="majorBidi" w:hAnsiTheme="majorBidi" w:cstheme="majorBidi"/>
          <w:sz w:val="24"/>
          <w:szCs w:val="24"/>
        </w:rPr>
      </w:pPr>
    </w:p>
    <w:p w:rsidR="00EA6F4D" w:rsidRPr="008130A5" w:rsidRDefault="00EA6F4D" w:rsidP="00290BCD">
      <w:pPr>
        <w:jc w:val="both"/>
        <w:rPr>
          <w:rFonts w:asciiTheme="majorBidi" w:hAnsiTheme="majorBidi" w:cstheme="majorBidi"/>
          <w:b/>
          <w:bCs/>
          <w:sz w:val="24"/>
          <w:szCs w:val="24"/>
        </w:rPr>
      </w:pPr>
      <w:r w:rsidRPr="008130A5">
        <w:rPr>
          <w:rFonts w:asciiTheme="majorBidi" w:hAnsiTheme="majorBidi" w:cstheme="majorBidi"/>
          <w:b/>
          <w:bCs/>
          <w:sz w:val="24"/>
          <w:szCs w:val="24"/>
        </w:rPr>
        <w:t>Q.No.6 (</w:t>
      </w:r>
      <w:r w:rsidR="00290BCD" w:rsidRPr="008130A5">
        <w:rPr>
          <w:rFonts w:asciiTheme="majorBidi" w:hAnsiTheme="majorBidi" w:cstheme="majorBidi"/>
          <w:b/>
          <w:bCs/>
          <w:sz w:val="24"/>
          <w:szCs w:val="24"/>
        </w:rPr>
        <w:t>5</w:t>
      </w:r>
      <w:r w:rsidRPr="008130A5">
        <w:rPr>
          <w:rFonts w:asciiTheme="majorBidi" w:hAnsiTheme="majorBidi" w:cstheme="majorBidi"/>
          <w:b/>
          <w:bCs/>
          <w:sz w:val="24"/>
          <w:szCs w:val="24"/>
        </w:rPr>
        <w:t xml:space="preserve"> points): </w:t>
      </w:r>
    </w:p>
    <w:p w:rsidR="008130A5" w:rsidRDefault="008130A5" w:rsidP="00EA6F4D">
      <w:pPr>
        <w:jc w:val="both"/>
        <w:rPr>
          <w:rFonts w:asciiTheme="majorBidi" w:hAnsiTheme="majorBidi" w:cstheme="majorBidi"/>
          <w:sz w:val="24"/>
          <w:szCs w:val="24"/>
        </w:rPr>
      </w:pPr>
    </w:p>
    <w:p w:rsidR="00EA6F4D" w:rsidRDefault="007A239C" w:rsidP="00EA6F4D">
      <w:pPr>
        <w:jc w:val="both"/>
        <w:rPr>
          <w:rFonts w:asciiTheme="majorBidi" w:hAnsiTheme="majorBidi" w:cstheme="majorBidi"/>
          <w:sz w:val="24"/>
          <w:szCs w:val="24"/>
        </w:rPr>
      </w:pPr>
      <w:r w:rsidRPr="00D736DF">
        <w:rPr>
          <w:rFonts w:asciiTheme="majorBidi" w:hAnsiTheme="majorBidi" w:cstheme="majorBidi"/>
          <w:sz w:val="24"/>
          <w:szCs w:val="24"/>
        </w:rPr>
        <w:t xml:space="preserve">A </w:t>
      </w:r>
      <w:r>
        <w:rPr>
          <w:rFonts w:asciiTheme="majorBidi" w:hAnsiTheme="majorBidi" w:cstheme="majorBidi"/>
          <w:sz w:val="24"/>
          <w:szCs w:val="24"/>
        </w:rPr>
        <w:t>factory</w:t>
      </w:r>
      <w:r w:rsidRPr="00D736DF">
        <w:rPr>
          <w:rFonts w:asciiTheme="majorBidi" w:hAnsiTheme="majorBidi" w:cstheme="majorBidi"/>
          <w:sz w:val="24"/>
          <w:szCs w:val="24"/>
        </w:rPr>
        <w:t xml:space="preserve"> </w:t>
      </w:r>
      <w:r>
        <w:rPr>
          <w:rFonts w:asciiTheme="majorBidi" w:hAnsiTheme="majorBidi" w:cstheme="majorBidi"/>
          <w:sz w:val="24"/>
          <w:szCs w:val="24"/>
        </w:rPr>
        <w:t>contains</w:t>
      </w:r>
      <w:r w:rsidRPr="00D736DF">
        <w:rPr>
          <w:rFonts w:asciiTheme="majorBidi" w:hAnsiTheme="majorBidi" w:cstheme="majorBidi"/>
          <w:sz w:val="24"/>
          <w:szCs w:val="24"/>
        </w:rPr>
        <w:t xml:space="preserve"> three </w:t>
      </w:r>
      <w:r>
        <w:rPr>
          <w:rFonts w:asciiTheme="majorBidi" w:hAnsiTheme="majorBidi" w:cstheme="majorBidi"/>
          <w:sz w:val="24"/>
          <w:szCs w:val="24"/>
        </w:rPr>
        <w:t>machines for the</w:t>
      </w:r>
      <w:r w:rsidRPr="00D736DF">
        <w:rPr>
          <w:rFonts w:asciiTheme="majorBidi" w:hAnsiTheme="majorBidi" w:cstheme="majorBidi"/>
          <w:sz w:val="24"/>
          <w:szCs w:val="24"/>
        </w:rPr>
        <w:t xml:space="preserve"> manufacturing of a particular product. </w:t>
      </w:r>
      <w:r>
        <w:rPr>
          <w:rFonts w:asciiTheme="majorBidi" w:hAnsiTheme="majorBidi" w:cstheme="majorBidi"/>
          <w:sz w:val="24"/>
          <w:szCs w:val="24"/>
        </w:rPr>
        <w:t>Machine1 produces twice as compared to the other two machines whereas machine2 and machine3 produce equally</w:t>
      </w:r>
      <w:r w:rsidRPr="00D736DF">
        <w:rPr>
          <w:rFonts w:asciiTheme="majorBidi" w:hAnsiTheme="majorBidi" w:cstheme="majorBidi"/>
          <w:sz w:val="24"/>
          <w:szCs w:val="24"/>
        </w:rPr>
        <w:t>.</w:t>
      </w:r>
      <w:r>
        <w:rPr>
          <w:rFonts w:asciiTheme="majorBidi" w:hAnsiTheme="majorBidi" w:cstheme="majorBidi"/>
          <w:sz w:val="24"/>
          <w:szCs w:val="24"/>
        </w:rPr>
        <w:t xml:space="preserve"> Further, the products are categorized as “defective” or “non-defective”. </w:t>
      </w:r>
      <w:r w:rsidRPr="00D736DF">
        <w:rPr>
          <w:rFonts w:asciiTheme="majorBidi" w:hAnsiTheme="majorBidi" w:cstheme="majorBidi"/>
          <w:sz w:val="24"/>
          <w:szCs w:val="24"/>
        </w:rPr>
        <w:t xml:space="preserve"> The defect r</w:t>
      </w:r>
      <w:r>
        <w:rPr>
          <w:rFonts w:asciiTheme="majorBidi" w:hAnsiTheme="majorBidi" w:cstheme="majorBidi"/>
          <w:sz w:val="24"/>
          <w:szCs w:val="24"/>
        </w:rPr>
        <w:t>ate</w:t>
      </w:r>
      <w:r w:rsidR="00EA6F4D">
        <w:rPr>
          <w:rFonts w:asciiTheme="majorBidi" w:hAnsiTheme="majorBidi" w:cstheme="majorBidi"/>
          <w:sz w:val="24"/>
          <w:szCs w:val="24"/>
        </w:rPr>
        <w:t>s</w:t>
      </w:r>
      <w:r>
        <w:rPr>
          <w:rFonts w:asciiTheme="majorBidi" w:hAnsiTheme="majorBidi" w:cstheme="majorBidi"/>
          <w:sz w:val="24"/>
          <w:szCs w:val="24"/>
        </w:rPr>
        <w:t xml:space="preserve"> for machine 1, 2, and 3 are 2</w:t>
      </w:r>
      <w:r w:rsidRPr="00D736DF">
        <w:rPr>
          <w:rFonts w:asciiTheme="majorBidi" w:hAnsiTheme="majorBidi" w:cstheme="majorBidi"/>
          <w:sz w:val="24"/>
          <w:szCs w:val="24"/>
        </w:rPr>
        <w:t>%, 3%, and 2% respectively. If a random product was observed</w:t>
      </w:r>
      <w:r w:rsidR="00EA6F4D">
        <w:rPr>
          <w:rFonts w:asciiTheme="majorBidi" w:hAnsiTheme="majorBidi" w:cstheme="majorBidi"/>
          <w:sz w:val="24"/>
          <w:szCs w:val="24"/>
        </w:rPr>
        <w:t>, what is the probability of being defective for this randomly selected product?</w:t>
      </w:r>
    </w:p>
    <w:sectPr w:rsidR="00EA6F4D" w:rsidSect="00AF2FBF">
      <w:headerReference w:type="even" r:id="rId8"/>
      <w:headerReference w:type="default" r:id="rId9"/>
      <w:pgSz w:w="12240" w:h="15840"/>
      <w:pgMar w:top="144" w:right="1080" w:bottom="432" w:left="116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040" w:rsidRDefault="001A2040">
      <w:r>
        <w:separator/>
      </w:r>
    </w:p>
  </w:endnote>
  <w:endnote w:type="continuationSeparator" w:id="0">
    <w:p w:rsidR="001A2040" w:rsidRDefault="001A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206030504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040" w:rsidRDefault="001A2040">
      <w:r>
        <w:separator/>
      </w:r>
    </w:p>
  </w:footnote>
  <w:footnote w:type="continuationSeparator" w:id="0">
    <w:p w:rsidR="001A2040" w:rsidRDefault="001A2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0DA" w:rsidRDefault="003210D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3210DA" w:rsidRDefault="003210DA">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0DA" w:rsidRDefault="003210D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30A5">
      <w:rPr>
        <w:rStyle w:val="PageNumber"/>
        <w:noProof/>
      </w:rPr>
      <w:t>6</w:t>
    </w:r>
    <w:r>
      <w:rPr>
        <w:rStyle w:val="PageNumber"/>
      </w:rPr>
      <w:fldChar w:fldCharType="end"/>
    </w:r>
  </w:p>
  <w:p w:rsidR="003210DA" w:rsidRDefault="007758EE" w:rsidP="007758EE">
    <w:pPr>
      <w:pStyle w:val="Header"/>
      <w:pBdr>
        <w:bottom w:val="single" w:sz="4" w:space="1" w:color="auto"/>
      </w:pBdr>
      <w:ind w:right="360"/>
    </w:pPr>
    <w:r>
      <w:t>STAT 319</w:t>
    </w:r>
    <w:r w:rsidR="006E0DE2">
      <w:tab/>
    </w:r>
    <w:r w:rsidRPr="007758EE">
      <w:rPr>
        <w:color w:val="252525"/>
        <w:bdr w:val="none" w:sz="0" w:space="0" w:color="auto" w:frame="1"/>
      </w:rPr>
      <w:t>Probability and Statistics for Engineers and Scientist</w:t>
    </w:r>
    <w:r>
      <w:rPr>
        <w:color w:val="252525"/>
        <w:bdr w:val="none" w:sz="0" w:space="0" w:color="auto" w:frame="1"/>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40C5F"/>
    <w:multiLevelType w:val="hybridMultilevel"/>
    <w:tmpl w:val="A7F628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0A7EB8"/>
    <w:multiLevelType w:val="hybridMultilevel"/>
    <w:tmpl w:val="FCFA9E56"/>
    <w:lvl w:ilvl="0" w:tplc="246458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86FEA"/>
    <w:multiLevelType w:val="hybridMultilevel"/>
    <w:tmpl w:val="6FA8FB62"/>
    <w:lvl w:ilvl="0" w:tplc="4E5A6C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1218C"/>
    <w:multiLevelType w:val="hybridMultilevel"/>
    <w:tmpl w:val="441C4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A73C3"/>
    <w:multiLevelType w:val="hybridMultilevel"/>
    <w:tmpl w:val="BF909B24"/>
    <w:lvl w:ilvl="0" w:tplc="60B4699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D293BDC"/>
    <w:multiLevelType w:val="hybridMultilevel"/>
    <w:tmpl w:val="83667E86"/>
    <w:lvl w:ilvl="0" w:tplc="57C6CF10">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BE70FB"/>
    <w:multiLevelType w:val="hybridMultilevel"/>
    <w:tmpl w:val="7C7C437C"/>
    <w:lvl w:ilvl="0" w:tplc="17FA59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FD5FEF"/>
    <w:multiLevelType w:val="hybridMultilevel"/>
    <w:tmpl w:val="918C2A46"/>
    <w:lvl w:ilvl="0" w:tplc="BD18CF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112D47"/>
    <w:multiLevelType w:val="hybridMultilevel"/>
    <w:tmpl w:val="896A16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0D06E7"/>
    <w:multiLevelType w:val="hybridMultilevel"/>
    <w:tmpl w:val="5080CE40"/>
    <w:lvl w:ilvl="0" w:tplc="1FBA9D3A">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AB649C"/>
    <w:multiLevelType w:val="hybridMultilevel"/>
    <w:tmpl w:val="45368C7A"/>
    <w:lvl w:ilvl="0" w:tplc="83B654EC">
      <w:start w:val="1"/>
      <w:numFmt w:val="lowerLetter"/>
      <w:lvlText w:val="%1."/>
      <w:lvlJc w:val="left"/>
      <w:pPr>
        <w:tabs>
          <w:tab w:val="num" w:pos="1078"/>
        </w:tabs>
        <w:ind w:left="1078" w:hanging="360"/>
      </w:pPr>
      <w:rPr>
        <w:rFonts w:hint="default"/>
        <w:sz w:val="24"/>
      </w:rPr>
    </w:lvl>
    <w:lvl w:ilvl="1" w:tplc="04090019" w:tentative="1">
      <w:start w:val="1"/>
      <w:numFmt w:val="lowerLetter"/>
      <w:lvlText w:val="%2."/>
      <w:lvlJc w:val="left"/>
      <w:pPr>
        <w:tabs>
          <w:tab w:val="num" w:pos="1798"/>
        </w:tabs>
        <w:ind w:left="1798" w:hanging="360"/>
      </w:pPr>
    </w:lvl>
    <w:lvl w:ilvl="2" w:tplc="0409001B" w:tentative="1">
      <w:start w:val="1"/>
      <w:numFmt w:val="lowerRoman"/>
      <w:lvlText w:val="%3."/>
      <w:lvlJc w:val="right"/>
      <w:pPr>
        <w:tabs>
          <w:tab w:val="num" w:pos="2518"/>
        </w:tabs>
        <w:ind w:left="2518" w:hanging="180"/>
      </w:pPr>
    </w:lvl>
    <w:lvl w:ilvl="3" w:tplc="0409000F" w:tentative="1">
      <w:start w:val="1"/>
      <w:numFmt w:val="decimal"/>
      <w:lvlText w:val="%4."/>
      <w:lvlJc w:val="left"/>
      <w:pPr>
        <w:tabs>
          <w:tab w:val="num" w:pos="3238"/>
        </w:tabs>
        <w:ind w:left="3238" w:hanging="360"/>
      </w:pPr>
    </w:lvl>
    <w:lvl w:ilvl="4" w:tplc="04090019" w:tentative="1">
      <w:start w:val="1"/>
      <w:numFmt w:val="lowerLetter"/>
      <w:lvlText w:val="%5."/>
      <w:lvlJc w:val="left"/>
      <w:pPr>
        <w:tabs>
          <w:tab w:val="num" w:pos="3958"/>
        </w:tabs>
        <w:ind w:left="3958" w:hanging="360"/>
      </w:pPr>
    </w:lvl>
    <w:lvl w:ilvl="5" w:tplc="0409001B" w:tentative="1">
      <w:start w:val="1"/>
      <w:numFmt w:val="lowerRoman"/>
      <w:lvlText w:val="%6."/>
      <w:lvlJc w:val="right"/>
      <w:pPr>
        <w:tabs>
          <w:tab w:val="num" w:pos="4678"/>
        </w:tabs>
        <w:ind w:left="4678" w:hanging="180"/>
      </w:pPr>
    </w:lvl>
    <w:lvl w:ilvl="6" w:tplc="0409000F" w:tentative="1">
      <w:start w:val="1"/>
      <w:numFmt w:val="decimal"/>
      <w:lvlText w:val="%7."/>
      <w:lvlJc w:val="left"/>
      <w:pPr>
        <w:tabs>
          <w:tab w:val="num" w:pos="5398"/>
        </w:tabs>
        <w:ind w:left="5398" w:hanging="360"/>
      </w:pPr>
    </w:lvl>
    <w:lvl w:ilvl="7" w:tplc="04090019" w:tentative="1">
      <w:start w:val="1"/>
      <w:numFmt w:val="lowerLetter"/>
      <w:lvlText w:val="%8."/>
      <w:lvlJc w:val="left"/>
      <w:pPr>
        <w:tabs>
          <w:tab w:val="num" w:pos="6118"/>
        </w:tabs>
        <w:ind w:left="6118" w:hanging="360"/>
      </w:pPr>
    </w:lvl>
    <w:lvl w:ilvl="8" w:tplc="0409001B" w:tentative="1">
      <w:start w:val="1"/>
      <w:numFmt w:val="lowerRoman"/>
      <w:lvlText w:val="%9."/>
      <w:lvlJc w:val="right"/>
      <w:pPr>
        <w:tabs>
          <w:tab w:val="num" w:pos="6838"/>
        </w:tabs>
        <w:ind w:left="6838" w:hanging="180"/>
      </w:pPr>
    </w:lvl>
  </w:abstractNum>
  <w:abstractNum w:abstractNumId="11" w15:restartNumberingAfterBreak="0">
    <w:nsid w:val="50F9318B"/>
    <w:multiLevelType w:val="hybridMultilevel"/>
    <w:tmpl w:val="63C6FDAA"/>
    <w:lvl w:ilvl="0" w:tplc="9CBC73EA">
      <w:start w:val="1"/>
      <w:numFmt w:val="lowerLetter"/>
      <w:lvlText w:val="%1)"/>
      <w:lvlJc w:val="left"/>
      <w:pPr>
        <w:ind w:left="720" w:hanging="360"/>
      </w:pPr>
      <w:rPr>
        <w:rFonts w:ascii="Verdana" w:hAnsi="Verdana" w:hint="default"/>
        <w:b/>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853108"/>
    <w:multiLevelType w:val="hybridMultilevel"/>
    <w:tmpl w:val="6F50C78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CF435E0"/>
    <w:multiLevelType w:val="hybridMultilevel"/>
    <w:tmpl w:val="758036E2"/>
    <w:lvl w:ilvl="0" w:tplc="D7009F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1B4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1050A7"/>
    <w:multiLevelType w:val="hybridMultilevel"/>
    <w:tmpl w:val="229AF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2F47BE"/>
    <w:multiLevelType w:val="hybridMultilevel"/>
    <w:tmpl w:val="3DE4D4BE"/>
    <w:lvl w:ilvl="0" w:tplc="542C9FDC">
      <w:start w:val="1"/>
      <w:numFmt w:val="lowerLetter"/>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AE47CE"/>
    <w:multiLevelType w:val="hybridMultilevel"/>
    <w:tmpl w:val="35F8D0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0"/>
  </w:num>
  <w:num w:numId="4">
    <w:abstractNumId w:val="3"/>
  </w:num>
  <w:num w:numId="5">
    <w:abstractNumId w:val="14"/>
  </w:num>
  <w:num w:numId="6">
    <w:abstractNumId w:val="8"/>
  </w:num>
  <w:num w:numId="7">
    <w:abstractNumId w:val="11"/>
  </w:num>
  <w:num w:numId="8">
    <w:abstractNumId w:val="0"/>
  </w:num>
  <w:num w:numId="9">
    <w:abstractNumId w:val="15"/>
  </w:num>
  <w:num w:numId="10">
    <w:abstractNumId w:val="17"/>
  </w:num>
  <w:num w:numId="11">
    <w:abstractNumId w:val="16"/>
  </w:num>
  <w:num w:numId="12">
    <w:abstractNumId w:val="12"/>
  </w:num>
  <w:num w:numId="13">
    <w:abstractNumId w:val="9"/>
  </w:num>
  <w:num w:numId="14">
    <w:abstractNumId w:val="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
  </w:num>
  <w:num w:numId="18">
    <w:abstractNumId w:val="1"/>
  </w:num>
  <w:num w:numId="1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CEB"/>
    <w:rsid w:val="00042F08"/>
    <w:rsid w:val="000469F7"/>
    <w:rsid w:val="00062892"/>
    <w:rsid w:val="0006421F"/>
    <w:rsid w:val="0007463A"/>
    <w:rsid w:val="000A5220"/>
    <w:rsid w:val="000C2047"/>
    <w:rsid w:val="000D4504"/>
    <w:rsid w:val="000F37E2"/>
    <w:rsid w:val="00102A73"/>
    <w:rsid w:val="001248CF"/>
    <w:rsid w:val="0014309F"/>
    <w:rsid w:val="00163994"/>
    <w:rsid w:val="00163F83"/>
    <w:rsid w:val="00186274"/>
    <w:rsid w:val="001A2040"/>
    <w:rsid w:val="001C1FFA"/>
    <w:rsid w:val="001D4869"/>
    <w:rsid w:val="001E12AD"/>
    <w:rsid w:val="001F19D0"/>
    <w:rsid w:val="00222907"/>
    <w:rsid w:val="0023140E"/>
    <w:rsid w:val="0024440F"/>
    <w:rsid w:val="00250882"/>
    <w:rsid w:val="002539C3"/>
    <w:rsid w:val="0026424E"/>
    <w:rsid w:val="002902B8"/>
    <w:rsid w:val="00290BCD"/>
    <w:rsid w:val="002A44AF"/>
    <w:rsid w:val="002B2D2A"/>
    <w:rsid w:val="002B7FF8"/>
    <w:rsid w:val="002C0C99"/>
    <w:rsid w:val="002C0F53"/>
    <w:rsid w:val="00311A22"/>
    <w:rsid w:val="003210DA"/>
    <w:rsid w:val="00331047"/>
    <w:rsid w:val="00397CB5"/>
    <w:rsid w:val="003D388B"/>
    <w:rsid w:val="00406CFD"/>
    <w:rsid w:val="00413B08"/>
    <w:rsid w:val="004214F6"/>
    <w:rsid w:val="00447377"/>
    <w:rsid w:val="00452601"/>
    <w:rsid w:val="004538E9"/>
    <w:rsid w:val="00485F48"/>
    <w:rsid w:val="004964D0"/>
    <w:rsid w:val="00496F8B"/>
    <w:rsid w:val="004D120E"/>
    <w:rsid w:val="004E21A6"/>
    <w:rsid w:val="004F77B6"/>
    <w:rsid w:val="005166CA"/>
    <w:rsid w:val="00522F26"/>
    <w:rsid w:val="00524471"/>
    <w:rsid w:val="00527988"/>
    <w:rsid w:val="00546220"/>
    <w:rsid w:val="005B371A"/>
    <w:rsid w:val="005D4839"/>
    <w:rsid w:val="005E6F00"/>
    <w:rsid w:val="005F1CFB"/>
    <w:rsid w:val="005F5210"/>
    <w:rsid w:val="006001AA"/>
    <w:rsid w:val="00640554"/>
    <w:rsid w:val="00644A7D"/>
    <w:rsid w:val="00650E08"/>
    <w:rsid w:val="006566FF"/>
    <w:rsid w:val="00667448"/>
    <w:rsid w:val="00671E0A"/>
    <w:rsid w:val="00672ADA"/>
    <w:rsid w:val="006816A2"/>
    <w:rsid w:val="006A0C19"/>
    <w:rsid w:val="006B2CE8"/>
    <w:rsid w:val="006E0DE2"/>
    <w:rsid w:val="006E598E"/>
    <w:rsid w:val="006E649A"/>
    <w:rsid w:val="006F17A5"/>
    <w:rsid w:val="006F6FE1"/>
    <w:rsid w:val="00701930"/>
    <w:rsid w:val="007063BA"/>
    <w:rsid w:val="00706EDC"/>
    <w:rsid w:val="007103B7"/>
    <w:rsid w:val="007408ED"/>
    <w:rsid w:val="00774707"/>
    <w:rsid w:val="007758EE"/>
    <w:rsid w:val="00775B9B"/>
    <w:rsid w:val="00782864"/>
    <w:rsid w:val="00793FA6"/>
    <w:rsid w:val="007A171F"/>
    <w:rsid w:val="007A239C"/>
    <w:rsid w:val="007B6812"/>
    <w:rsid w:val="007C5FC6"/>
    <w:rsid w:val="007D038C"/>
    <w:rsid w:val="008012BD"/>
    <w:rsid w:val="008130A5"/>
    <w:rsid w:val="00823602"/>
    <w:rsid w:val="00823AD0"/>
    <w:rsid w:val="00834DD1"/>
    <w:rsid w:val="008369D3"/>
    <w:rsid w:val="00844B57"/>
    <w:rsid w:val="00856AED"/>
    <w:rsid w:val="00856C18"/>
    <w:rsid w:val="0086438B"/>
    <w:rsid w:val="00877D69"/>
    <w:rsid w:val="008928F1"/>
    <w:rsid w:val="008A179E"/>
    <w:rsid w:val="008D266B"/>
    <w:rsid w:val="00915C9B"/>
    <w:rsid w:val="00926967"/>
    <w:rsid w:val="009319A4"/>
    <w:rsid w:val="00947782"/>
    <w:rsid w:val="00957C7A"/>
    <w:rsid w:val="0096566E"/>
    <w:rsid w:val="009C323A"/>
    <w:rsid w:val="009C75D2"/>
    <w:rsid w:val="00A21C16"/>
    <w:rsid w:val="00A32EC3"/>
    <w:rsid w:val="00A37677"/>
    <w:rsid w:val="00A439B1"/>
    <w:rsid w:val="00A7308B"/>
    <w:rsid w:val="00A735C2"/>
    <w:rsid w:val="00A81219"/>
    <w:rsid w:val="00A95450"/>
    <w:rsid w:val="00AA3E65"/>
    <w:rsid w:val="00AA5C30"/>
    <w:rsid w:val="00AB479D"/>
    <w:rsid w:val="00AE4CEB"/>
    <w:rsid w:val="00AF2FBF"/>
    <w:rsid w:val="00B10E92"/>
    <w:rsid w:val="00B11BCB"/>
    <w:rsid w:val="00B5541F"/>
    <w:rsid w:val="00B56FBD"/>
    <w:rsid w:val="00B63DEB"/>
    <w:rsid w:val="00B826EC"/>
    <w:rsid w:val="00B85140"/>
    <w:rsid w:val="00B854D0"/>
    <w:rsid w:val="00BA4D8D"/>
    <w:rsid w:val="00BA66C7"/>
    <w:rsid w:val="00BB3808"/>
    <w:rsid w:val="00BE598F"/>
    <w:rsid w:val="00BF0470"/>
    <w:rsid w:val="00BF08FB"/>
    <w:rsid w:val="00C03CF8"/>
    <w:rsid w:val="00C15AC9"/>
    <w:rsid w:val="00C25594"/>
    <w:rsid w:val="00C46179"/>
    <w:rsid w:val="00C824D9"/>
    <w:rsid w:val="00C8376E"/>
    <w:rsid w:val="00C961B1"/>
    <w:rsid w:val="00CC51F8"/>
    <w:rsid w:val="00CD07AB"/>
    <w:rsid w:val="00CD59AF"/>
    <w:rsid w:val="00CD764F"/>
    <w:rsid w:val="00D33864"/>
    <w:rsid w:val="00D45C77"/>
    <w:rsid w:val="00D704A9"/>
    <w:rsid w:val="00D91F50"/>
    <w:rsid w:val="00D9732D"/>
    <w:rsid w:val="00DC2221"/>
    <w:rsid w:val="00DD2053"/>
    <w:rsid w:val="00DF3A29"/>
    <w:rsid w:val="00E03B3B"/>
    <w:rsid w:val="00E1472A"/>
    <w:rsid w:val="00E27D4F"/>
    <w:rsid w:val="00E37715"/>
    <w:rsid w:val="00E447E2"/>
    <w:rsid w:val="00E603B5"/>
    <w:rsid w:val="00E91D5B"/>
    <w:rsid w:val="00EA6F4D"/>
    <w:rsid w:val="00EB29E6"/>
    <w:rsid w:val="00EC08BE"/>
    <w:rsid w:val="00ED1DC5"/>
    <w:rsid w:val="00EE1071"/>
    <w:rsid w:val="00EF129C"/>
    <w:rsid w:val="00F003D3"/>
    <w:rsid w:val="00F01A23"/>
    <w:rsid w:val="00F02FB4"/>
    <w:rsid w:val="00F036AD"/>
    <w:rsid w:val="00F14681"/>
    <w:rsid w:val="00F15D64"/>
    <w:rsid w:val="00F31A63"/>
    <w:rsid w:val="00F35B3B"/>
    <w:rsid w:val="00F4772B"/>
    <w:rsid w:val="00F51EC8"/>
    <w:rsid w:val="00F72A1B"/>
    <w:rsid w:val="00F94318"/>
    <w:rsid w:val="00FB18F1"/>
    <w:rsid w:val="00FB2531"/>
    <w:rsid w:val="00FC3B0C"/>
    <w:rsid w:val="00FC421A"/>
    <w:rsid w:val="00FE3C42"/>
    <w:rsid w:val="00FF63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09A27797-4972-458E-B459-7CB56060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outlineLvl w:val="2"/>
    </w:pPr>
    <w:rPr>
      <w:i/>
      <w:iCs/>
    </w:rPr>
  </w:style>
  <w:style w:type="paragraph" w:styleId="Heading4">
    <w:name w:val="heading 4"/>
    <w:basedOn w:val="Normal"/>
    <w:next w:val="Normal"/>
    <w:qFormat/>
    <w:pPr>
      <w:keepNext/>
      <w:outlineLvl w:val="3"/>
    </w:pPr>
    <w:rPr>
      <w:b/>
      <w:bCs/>
      <w:sz w:val="24"/>
      <w:szCs w:val="28"/>
    </w:rPr>
  </w:style>
  <w:style w:type="paragraph" w:styleId="Heading5">
    <w:name w:val="heading 5"/>
    <w:basedOn w:val="Normal"/>
    <w:next w:val="Normal"/>
    <w:qFormat/>
    <w:pPr>
      <w:keepNext/>
      <w:jc w:val="center"/>
      <w:outlineLvl w:val="4"/>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pPr>
      <w:jc w:val="center"/>
    </w:pPr>
    <w:rPr>
      <w:sz w:val="24"/>
      <w:szCs w:val="28"/>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rPr>
  </w:style>
  <w:style w:type="paragraph" w:styleId="Footer">
    <w:name w:val="footer"/>
    <w:basedOn w:val="Normal"/>
    <w:pPr>
      <w:tabs>
        <w:tab w:val="center" w:pos="4320"/>
        <w:tab w:val="right" w:pos="8640"/>
      </w:tabs>
    </w:pPr>
  </w:style>
  <w:style w:type="paragraph" w:styleId="BodyText">
    <w:name w:val="Body Text"/>
    <w:basedOn w:val="Normal"/>
    <w:pPr>
      <w:spacing w:line="360" w:lineRule="auto"/>
    </w:pPr>
    <w:rPr>
      <w:sz w:val="24"/>
      <w:szCs w:val="28"/>
    </w:rPr>
  </w:style>
  <w:style w:type="paragraph" w:styleId="BodyTextIndent">
    <w:name w:val="Body Text Indent"/>
    <w:basedOn w:val="Normal"/>
    <w:pPr>
      <w:ind w:left="1440"/>
    </w:pPr>
    <w:rPr>
      <w:sz w:val="24"/>
      <w:szCs w:val="28"/>
    </w:rPr>
  </w:style>
  <w:style w:type="paragraph" w:styleId="DocumentMap">
    <w:name w:val="Document Map"/>
    <w:basedOn w:val="Normal"/>
    <w:semiHidden/>
    <w:pPr>
      <w:shd w:val="clear" w:color="auto" w:fill="000080"/>
    </w:pPr>
    <w:rPr>
      <w:rFonts w:ascii="Tahoma"/>
    </w:rPr>
  </w:style>
  <w:style w:type="paragraph" w:styleId="BodyTextIndent2">
    <w:name w:val="Body Text Indent 2"/>
    <w:basedOn w:val="Normal"/>
    <w:pPr>
      <w:ind w:left="720"/>
    </w:pPr>
    <w:rPr>
      <w:sz w:val="24"/>
    </w:rPr>
  </w:style>
  <w:style w:type="paragraph" w:styleId="BodyTextIndent3">
    <w:name w:val="Body Text Indent 3"/>
    <w:basedOn w:val="Normal"/>
    <w:rsid w:val="00C961B1"/>
    <w:pPr>
      <w:spacing w:after="120"/>
      <w:ind w:left="283"/>
    </w:pPr>
    <w:rPr>
      <w:sz w:val="16"/>
      <w:szCs w:val="16"/>
    </w:rPr>
  </w:style>
  <w:style w:type="table" w:styleId="TableGrid">
    <w:name w:val="Table Grid"/>
    <w:basedOn w:val="TableNormal"/>
    <w:rsid w:val="00397CB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56C18"/>
    <w:rPr>
      <w:rFonts w:ascii="Tahoma" w:hAnsi="Tahoma" w:cs="Tahoma"/>
      <w:sz w:val="16"/>
      <w:szCs w:val="16"/>
    </w:rPr>
  </w:style>
  <w:style w:type="paragraph" w:styleId="BodyText2">
    <w:name w:val="Body Text 2"/>
    <w:basedOn w:val="Normal"/>
    <w:rsid w:val="00406CFD"/>
    <w:pPr>
      <w:spacing w:after="120" w:line="480" w:lineRule="auto"/>
    </w:pPr>
  </w:style>
  <w:style w:type="paragraph" w:styleId="ListParagraph">
    <w:name w:val="List Paragraph"/>
    <w:basedOn w:val="Normal"/>
    <w:uiPriority w:val="34"/>
    <w:qFormat/>
    <w:rsid w:val="00793F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986907">
      <w:bodyDiv w:val="1"/>
      <w:marLeft w:val="0"/>
      <w:marRight w:val="0"/>
      <w:marTop w:val="0"/>
      <w:marBottom w:val="0"/>
      <w:divBdr>
        <w:top w:val="none" w:sz="0" w:space="0" w:color="auto"/>
        <w:left w:val="none" w:sz="0" w:space="0" w:color="auto"/>
        <w:bottom w:val="none" w:sz="0" w:space="0" w:color="auto"/>
        <w:right w:val="none" w:sz="0" w:space="0" w:color="auto"/>
      </w:divBdr>
    </w:div>
    <w:div w:id="77031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9E8AE-48A5-4EE8-8440-00799977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KING FAHD UNIVERSITY OF PETROLEUM &amp; MINERALS</vt:lpstr>
    </vt:vector>
  </TitlesOfParts>
  <Company>KFUPM</Company>
  <LinksUpToDate>false</LinksUpToDate>
  <CharactersWithSpaces>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KING FAHD UNIVERSITY OF PETROLEUM &amp; MINERALS</dc:title>
  <dc:creator>ITC/ACS</dc:creator>
  <cp:lastModifiedBy>ITC</cp:lastModifiedBy>
  <cp:revision>2</cp:revision>
  <cp:lastPrinted>2015-02-21T23:14:00Z</cp:lastPrinted>
  <dcterms:created xsi:type="dcterms:W3CDTF">2015-06-18T12:48:00Z</dcterms:created>
  <dcterms:modified xsi:type="dcterms:W3CDTF">2015-06-18T12:48:00Z</dcterms:modified>
</cp:coreProperties>
</file>