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F7" w:rsidRDefault="00495286" w:rsidP="002823D8">
      <w:pPr>
        <w:spacing w:line="240" w:lineRule="auto"/>
        <w:jc w:val="center"/>
      </w:pPr>
      <w:r>
        <w:t>King Fahd University of Petroleum &amp; Minerals</w:t>
      </w:r>
    </w:p>
    <w:p w:rsidR="00495286" w:rsidRDefault="00495286" w:rsidP="002823D8">
      <w:pPr>
        <w:spacing w:line="240" w:lineRule="auto"/>
        <w:jc w:val="center"/>
      </w:pPr>
      <w:r>
        <w:t>College of Environmental Design</w:t>
      </w:r>
    </w:p>
    <w:p w:rsidR="00495286" w:rsidRDefault="00495286" w:rsidP="002823D8">
      <w:pPr>
        <w:spacing w:line="240" w:lineRule="auto"/>
        <w:jc w:val="center"/>
      </w:pPr>
      <w:r>
        <w:t>Department of Architecture</w:t>
      </w:r>
    </w:p>
    <w:p w:rsidR="00495286" w:rsidRPr="009F562E" w:rsidRDefault="00495286" w:rsidP="002823D8">
      <w:pPr>
        <w:spacing w:line="240" w:lineRule="auto"/>
        <w:jc w:val="right"/>
        <w:rPr>
          <w:b/>
          <w:bCs/>
          <w:sz w:val="24"/>
          <w:szCs w:val="24"/>
        </w:rPr>
      </w:pPr>
      <w:r w:rsidRPr="009F562E">
        <w:rPr>
          <w:b/>
          <w:bCs/>
          <w:sz w:val="24"/>
          <w:szCs w:val="24"/>
        </w:rPr>
        <w:t>ARC132 Man and Built Environment</w:t>
      </w:r>
    </w:p>
    <w:p w:rsidR="00495286" w:rsidRDefault="00495286" w:rsidP="002823D8">
      <w:pPr>
        <w:spacing w:line="240" w:lineRule="auto"/>
        <w:jc w:val="right"/>
      </w:pPr>
      <w:r>
        <w:t xml:space="preserve">Instructor: Ali S. Al </w:t>
      </w:r>
      <w:proofErr w:type="spellStart"/>
      <w:r>
        <w:t>Naser</w:t>
      </w:r>
      <w:proofErr w:type="spellEnd"/>
    </w:p>
    <w:p w:rsidR="00495286" w:rsidRDefault="00495286" w:rsidP="002823D8">
      <w:pPr>
        <w:spacing w:line="240" w:lineRule="auto"/>
        <w:jc w:val="right"/>
      </w:pPr>
      <w:r>
        <w:t>Office: 20-320     Tel: 3571</w:t>
      </w:r>
    </w:p>
    <w:p w:rsidR="00495286" w:rsidRDefault="00495286" w:rsidP="002823D8">
      <w:pPr>
        <w:spacing w:line="240" w:lineRule="auto"/>
        <w:jc w:val="right"/>
      </w:pPr>
      <w:r>
        <w:t>Office Hours: As posted and by appointment</w:t>
      </w:r>
    </w:p>
    <w:p w:rsidR="00495286" w:rsidRDefault="00495286" w:rsidP="002823D8">
      <w:pPr>
        <w:spacing w:line="240" w:lineRule="auto"/>
        <w:jc w:val="right"/>
      </w:pPr>
      <w:r>
        <w:t xml:space="preserve">Email: </w:t>
      </w:r>
      <w:hyperlink r:id="rId6" w:history="1">
        <w:r w:rsidRPr="005D4C1F">
          <w:rPr>
            <w:rStyle w:val="Hyperlink"/>
          </w:rPr>
          <w:t>alnaser@kfupm.edu.sa</w:t>
        </w:r>
      </w:hyperlink>
    </w:p>
    <w:p w:rsidR="00495286" w:rsidRPr="006F5748" w:rsidRDefault="00495286" w:rsidP="002823D8">
      <w:pPr>
        <w:spacing w:line="240" w:lineRule="auto"/>
        <w:jc w:val="center"/>
        <w:rPr>
          <w:b/>
          <w:bCs/>
          <w:sz w:val="24"/>
          <w:szCs w:val="24"/>
        </w:rPr>
      </w:pPr>
      <w:r w:rsidRPr="006F5748">
        <w:rPr>
          <w:b/>
          <w:bCs/>
          <w:sz w:val="24"/>
          <w:szCs w:val="24"/>
        </w:rPr>
        <w:t>Course Syllabus</w:t>
      </w:r>
    </w:p>
    <w:p w:rsidR="00495286" w:rsidRPr="006F5748" w:rsidRDefault="006F5748" w:rsidP="002823D8">
      <w:pPr>
        <w:spacing w:line="240" w:lineRule="auto"/>
        <w:jc w:val="right"/>
        <w:rPr>
          <w:b/>
          <w:bCs/>
          <w:sz w:val="24"/>
          <w:szCs w:val="24"/>
        </w:rPr>
      </w:pPr>
      <w:r w:rsidRPr="006F5748">
        <w:rPr>
          <w:b/>
          <w:bCs/>
          <w:sz w:val="24"/>
          <w:szCs w:val="24"/>
        </w:rPr>
        <w:t>Introduction</w:t>
      </w:r>
    </w:p>
    <w:p w:rsidR="006F5748" w:rsidRDefault="00260AC8" w:rsidP="002823D8">
      <w:pPr>
        <w:spacing w:line="240" w:lineRule="auto"/>
        <w:jc w:val="right"/>
      </w:pPr>
      <w:r>
        <w:t>This course constitutes an investigation into the design factors necessary for human living. It looks at the design of the built environment with emphasis on human needs and how the social sciences can contribute to architectural design and practice. The influence of other factors such as climate, materials, technology, and physical context are considered, and design principles are formulated from cross-cultural examples of world architecture.</w:t>
      </w:r>
    </w:p>
    <w:p w:rsidR="006F5748" w:rsidRPr="006F5748" w:rsidRDefault="006F5748" w:rsidP="002823D8">
      <w:pPr>
        <w:spacing w:line="240" w:lineRule="auto"/>
        <w:jc w:val="right"/>
        <w:rPr>
          <w:b/>
          <w:bCs/>
          <w:sz w:val="24"/>
          <w:szCs w:val="24"/>
        </w:rPr>
      </w:pPr>
      <w:r w:rsidRPr="006F5748">
        <w:rPr>
          <w:b/>
          <w:bCs/>
          <w:sz w:val="24"/>
          <w:szCs w:val="24"/>
        </w:rPr>
        <w:t>Course Objectives</w:t>
      </w:r>
    </w:p>
    <w:p w:rsidR="006F5748" w:rsidRDefault="00474068" w:rsidP="002823D8">
      <w:pPr>
        <w:pStyle w:val="ListParagraph"/>
        <w:spacing w:line="240" w:lineRule="auto"/>
        <w:jc w:val="right"/>
      </w:pPr>
      <w:r>
        <w:t>1 Recognizing the concepts and relationships between built environment and human needs and behavior.</w:t>
      </w:r>
    </w:p>
    <w:p w:rsidR="00474068" w:rsidRDefault="00474068" w:rsidP="002823D8">
      <w:pPr>
        <w:pStyle w:val="ListParagraph"/>
        <w:spacing w:line="240" w:lineRule="auto"/>
        <w:jc w:val="right"/>
      </w:pPr>
      <w:proofErr w:type="gramStart"/>
      <w:r>
        <w:t>2 Realizing the impact of different cultural factors on shaping the built environment.</w:t>
      </w:r>
      <w:proofErr w:type="gramEnd"/>
    </w:p>
    <w:p w:rsidR="00474068" w:rsidRDefault="00474068" w:rsidP="002823D8">
      <w:pPr>
        <w:pStyle w:val="ListParagraph"/>
        <w:spacing w:line="240" w:lineRule="auto"/>
        <w:jc w:val="right"/>
      </w:pPr>
      <w:proofErr w:type="gramStart"/>
      <w:r>
        <w:t>3 Identifying the design components of the built environment.</w:t>
      </w:r>
      <w:proofErr w:type="gramEnd"/>
    </w:p>
    <w:p w:rsidR="00F80C85" w:rsidRDefault="00474068" w:rsidP="002823D8">
      <w:pPr>
        <w:pStyle w:val="ListParagraph"/>
        <w:spacing w:line="240" w:lineRule="auto"/>
        <w:jc w:val="right"/>
      </w:pPr>
      <w:proofErr w:type="gramStart"/>
      <w:r>
        <w:t>4 Recognizing the design principles and values of the built en</w:t>
      </w:r>
      <w:r w:rsidR="00442E1B">
        <w:t>vironment from various approach</w:t>
      </w:r>
      <w:r w:rsidR="00F80C85">
        <w:t>es and traditions.</w:t>
      </w:r>
      <w:proofErr w:type="gramEnd"/>
    </w:p>
    <w:p w:rsidR="00F80C85" w:rsidRDefault="00F80C85" w:rsidP="002823D8">
      <w:pPr>
        <w:pStyle w:val="ListParagraph"/>
        <w:spacing w:line="240" w:lineRule="auto"/>
        <w:jc w:val="right"/>
      </w:pPr>
      <w:proofErr w:type="gramStart"/>
      <w:r>
        <w:t>5 Identifying the role of design professionals in the built environment.</w:t>
      </w:r>
      <w:proofErr w:type="gramEnd"/>
    </w:p>
    <w:p w:rsidR="00474068" w:rsidRDefault="00F80C85" w:rsidP="002823D8">
      <w:pPr>
        <w:pStyle w:val="ListParagraph"/>
        <w:spacing w:line="240" w:lineRule="auto"/>
        <w:jc w:val="right"/>
        <w:rPr>
          <w:rFonts w:hint="cs"/>
          <w:rtl/>
        </w:rPr>
      </w:pPr>
      <w:proofErr w:type="gramStart"/>
      <w:r>
        <w:t>6 Distinguishing the phases of architectural design process and importance of design creativity.</w:t>
      </w:r>
      <w:proofErr w:type="gramEnd"/>
      <w:r w:rsidR="00442E1B">
        <w:rPr>
          <w:rFonts w:hint="cs"/>
          <w:vanish/>
          <w:rtl/>
        </w:rPr>
        <w:t>ثس شىي فقشيهفهخىسزious approachiles and values of the built environment from various approachisvior.</w:t>
      </w:r>
      <w:r w:rsidR="00442E1B">
        <w:rPr>
          <w:rFonts w:hint="cs"/>
          <w:vanish/>
          <w:rtl/>
        </w:rPr>
        <w:cr/>
        <w:t>dered, and design principle</w:t>
      </w:r>
    </w:p>
    <w:p w:rsidR="006F5748" w:rsidRPr="006F5748" w:rsidRDefault="006F5748" w:rsidP="002823D8">
      <w:pPr>
        <w:spacing w:line="240" w:lineRule="auto"/>
        <w:jc w:val="right"/>
        <w:rPr>
          <w:b/>
          <w:bCs/>
          <w:sz w:val="24"/>
          <w:szCs w:val="24"/>
        </w:rPr>
      </w:pPr>
      <w:r w:rsidRPr="006F5748">
        <w:rPr>
          <w:b/>
          <w:bCs/>
          <w:sz w:val="24"/>
          <w:szCs w:val="24"/>
        </w:rPr>
        <w:t>Course Evaluation</w:t>
      </w:r>
    </w:p>
    <w:p w:rsidR="006F5748" w:rsidRDefault="002378B4" w:rsidP="002823D8">
      <w:pPr>
        <w:spacing w:line="240" w:lineRule="auto"/>
        <w:jc w:val="right"/>
      </w:pPr>
      <w:r>
        <w:t>Attendance                                                                 10%</w:t>
      </w:r>
    </w:p>
    <w:p w:rsidR="002378B4" w:rsidRDefault="002378B4" w:rsidP="002823D8">
      <w:pPr>
        <w:spacing w:line="240" w:lineRule="auto"/>
        <w:jc w:val="right"/>
      </w:pPr>
      <w:r>
        <w:t>Assignments                                                                1</w:t>
      </w:r>
      <w:r w:rsidR="00D008BC">
        <w:t>5</w:t>
      </w:r>
      <w:r>
        <w:t>%</w:t>
      </w:r>
    </w:p>
    <w:p w:rsidR="002378B4" w:rsidRDefault="002378B4" w:rsidP="002823D8">
      <w:pPr>
        <w:spacing w:line="240" w:lineRule="auto"/>
        <w:jc w:val="right"/>
      </w:pPr>
      <w:r>
        <w:t xml:space="preserve">Participation &amp; Notes taking                                </w:t>
      </w:r>
      <w:r w:rsidR="00D008BC">
        <w:t xml:space="preserve">    </w:t>
      </w:r>
      <w:r>
        <w:t xml:space="preserve">  5%</w:t>
      </w:r>
    </w:p>
    <w:p w:rsidR="002378B4" w:rsidRDefault="00D008BC" w:rsidP="002823D8">
      <w:pPr>
        <w:spacing w:line="240" w:lineRule="auto"/>
        <w:jc w:val="right"/>
      </w:pPr>
      <w:r>
        <w:t>Term paper or project                                                20%</w:t>
      </w:r>
    </w:p>
    <w:p w:rsidR="00D008BC" w:rsidRDefault="00D008BC" w:rsidP="002823D8">
      <w:pPr>
        <w:spacing w:line="240" w:lineRule="auto"/>
        <w:jc w:val="right"/>
      </w:pPr>
      <w:r>
        <w:t>Mid</w:t>
      </w:r>
      <w:r w:rsidR="002823D8">
        <w:t>-</w:t>
      </w:r>
      <w:r>
        <w:t>term Exam                                                             20%</w:t>
      </w:r>
    </w:p>
    <w:p w:rsidR="00D008BC" w:rsidRDefault="00D008BC" w:rsidP="002823D8">
      <w:pPr>
        <w:spacing w:line="240" w:lineRule="auto"/>
        <w:jc w:val="right"/>
      </w:pPr>
      <w:r>
        <w:t>Final Exam                                                                      30%</w:t>
      </w:r>
    </w:p>
    <w:p w:rsidR="006F5748" w:rsidRPr="006F5748" w:rsidRDefault="006F5748" w:rsidP="002823D8">
      <w:pPr>
        <w:spacing w:line="240" w:lineRule="auto"/>
        <w:jc w:val="right"/>
        <w:rPr>
          <w:b/>
          <w:bCs/>
          <w:sz w:val="24"/>
          <w:szCs w:val="24"/>
        </w:rPr>
      </w:pPr>
      <w:r w:rsidRPr="006F5748">
        <w:rPr>
          <w:b/>
          <w:bCs/>
          <w:sz w:val="24"/>
          <w:szCs w:val="24"/>
        </w:rPr>
        <w:t>Textbook</w:t>
      </w:r>
    </w:p>
    <w:p w:rsidR="006F5748" w:rsidRDefault="00B05776" w:rsidP="002823D8">
      <w:pPr>
        <w:spacing w:line="240" w:lineRule="auto"/>
        <w:jc w:val="right"/>
      </w:pPr>
      <w:r>
        <w:t>The Built Environment: A Collaborative Inquiry into Design and Planning, Second Edition.</w:t>
      </w:r>
    </w:p>
    <w:p w:rsidR="00B05776" w:rsidRDefault="00BC4C81" w:rsidP="002823D8">
      <w:pPr>
        <w:spacing w:line="240" w:lineRule="auto"/>
        <w:jc w:val="right"/>
      </w:pPr>
      <w:r>
        <w:t>Other required references will be referred to during the course.</w:t>
      </w:r>
    </w:p>
    <w:p w:rsidR="00BC4C81" w:rsidRDefault="00BC4C81" w:rsidP="002823D8">
      <w:pPr>
        <w:spacing w:line="240" w:lineRule="auto"/>
        <w:jc w:val="right"/>
        <w:rPr>
          <w:rFonts w:hint="cs"/>
        </w:rPr>
      </w:pPr>
    </w:p>
    <w:p w:rsidR="006F5748" w:rsidRPr="006F5748" w:rsidRDefault="006F5748" w:rsidP="00495286">
      <w:pPr>
        <w:jc w:val="right"/>
        <w:rPr>
          <w:b/>
          <w:bCs/>
          <w:sz w:val="24"/>
          <w:szCs w:val="24"/>
        </w:rPr>
      </w:pPr>
      <w:r w:rsidRPr="006F5748">
        <w:rPr>
          <w:b/>
          <w:bCs/>
          <w:sz w:val="24"/>
          <w:szCs w:val="24"/>
        </w:rPr>
        <w:t>Course Outline</w:t>
      </w:r>
    </w:p>
    <w:p w:rsidR="006F5748" w:rsidRDefault="00F843FC" w:rsidP="00495286">
      <w:pPr>
        <w:jc w:val="right"/>
      </w:pPr>
      <w:r>
        <w:t>1 The built environment: definition and scope</w:t>
      </w:r>
    </w:p>
    <w:p w:rsidR="00F843FC" w:rsidRDefault="00F843FC" w:rsidP="00495286">
      <w:pPr>
        <w:jc w:val="right"/>
      </w:pPr>
      <w:r>
        <w:t>2 Traditions in the built environment</w:t>
      </w:r>
    </w:p>
    <w:p w:rsidR="00F843FC" w:rsidRDefault="00F843FC" w:rsidP="00495286">
      <w:pPr>
        <w:jc w:val="right"/>
      </w:pPr>
      <w:r>
        <w:t>3 Human-Environmental relationships</w:t>
      </w:r>
    </w:p>
    <w:p w:rsidR="00F843FC" w:rsidRDefault="00F843FC" w:rsidP="00495286">
      <w:pPr>
        <w:jc w:val="right"/>
      </w:pPr>
      <w:r>
        <w:t>4 Designing with the intrinsic organization in the built environment</w:t>
      </w:r>
    </w:p>
    <w:p w:rsidR="00F843FC" w:rsidRDefault="00F843FC" w:rsidP="00495286">
      <w:pPr>
        <w:jc w:val="right"/>
      </w:pPr>
      <w:r>
        <w:t>5 People perception and participation</w:t>
      </w:r>
    </w:p>
    <w:p w:rsidR="00F843FC" w:rsidRDefault="00F843FC" w:rsidP="00495286">
      <w:pPr>
        <w:jc w:val="right"/>
      </w:pPr>
      <w:r>
        <w:t xml:space="preserve">6 Design components in the built environment (product, interior </w:t>
      </w:r>
      <w:proofErr w:type="gramStart"/>
      <w:r>
        <w:t>design, …etc</w:t>
      </w:r>
      <w:proofErr w:type="gramEnd"/>
      <w:r>
        <w:t>.)</w:t>
      </w:r>
    </w:p>
    <w:p w:rsidR="00F843FC" w:rsidRDefault="00F843FC" w:rsidP="00495286">
      <w:pPr>
        <w:jc w:val="right"/>
      </w:pPr>
      <w:r>
        <w:t>7 Building as a response to: Human social and cultural factors, human and environmental factors, technological and creative process</w:t>
      </w:r>
    </w:p>
    <w:p w:rsidR="00F843FC" w:rsidRDefault="00F843FC" w:rsidP="00495286">
      <w:pPr>
        <w:jc w:val="right"/>
      </w:pPr>
      <w:r>
        <w:t>8 Design principles and concepts of the built environment</w:t>
      </w:r>
    </w:p>
    <w:p w:rsidR="00F843FC" w:rsidRDefault="00F843FC" w:rsidP="00495286">
      <w:pPr>
        <w:jc w:val="right"/>
      </w:pPr>
      <w:r>
        <w:t>9 Islamic values in designing the built environment</w:t>
      </w:r>
    </w:p>
    <w:p w:rsidR="00F843FC" w:rsidRDefault="00F843FC" w:rsidP="00495286">
      <w:pPr>
        <w:jc w:val="right"/>
      </w:pPr>
      <w:r>
        <w:t>10 A</w:t>
      </w:r>
      <w:r w:rsidR="006330E7">
        <w:t>esthetics of the built environment</w:t>
      </w:r>
    </w:p>
    <w:p w:rsidR="006330E7" w:rsidRDefault="006330E7" w:rsidP="00495286">
      <w:pPr>
        <w:jc w:val="right"/>
      </w:pPr>
      <w:r>
        <w:t>11 Human culture and urban form</w:t>
      </w:r>
    </w:p>
    <w:p w:rsidR="006330E7" w:rsidRDefault="006330E7" w:rsidP="006330E7">
      <w:pPr>
        <w:jc w:val="right"/>
      </w:pPr>
      <w:r>
        <w:t>12 Creativity and the architectural design process</w:t>
      </w:r>
    </w:p>
    <w:p w:rsidR="006330E7" w:rsidRDefault="00F56E4B" w:rsidP="00495286">
      <w:pPr>
        <w:jc w:val="right"/>
      </w:pPr>
      <w:r>
        <w:t>13 Analysis and evaluation of the built environment</w:t>
      </w:r>
    </w:p>
    <w:p w:rsidR="00F56E4B" w:rsidRDefault="00F56E4B" w:rsidP="00495286">
      <w:pPr>
        <w:jc w:val="right"/>
      </w:pPr>
      <w:r>
        <w:t>14 Understanding designer's role in the built environment</w:t>
      </w:r>
    </w:p>
    <w:p w:rsidR="00F56E4B" w:rsidRPr="006330E7" w:rsidRDefault="00F56E4B" w:rsidP="00495286">
      <w:pPr>
        <w:jc w:val="right"/>
      </w:pPr>
      <w:bookmarkStart w:id="0" w:name="_GoBack"/>
      <w:bookmarkEnd w:id="0"/>
    </w:p>
    <w:p w:rsidR="006F5748" w:rsidRDefault="006F5748" w:rsidP="00495286">
      <w:pPr>
        <w:jc w:val="right"/>
      </w:pPr>
    </w:p>
    <w:sectPr w:rsidR="006F5748" w:rsidSect="00567A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B5DF6"/>
    <w:multiLevelType w:val="hybridMultilevel"/>
    <w:tmpl w:val="3D64B3F6"/>
    <w:lvl w:ilvl="0" w:tplc="CB3662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86"/>
    <w:rsid w:val="002378B4"/>
    <w:rsid w:val="00260AC8"/>
    <w:rsid w:val="002823D8"/>
    <w:rsid w:val="002D73F7"/>
    <w:rsid w:val="00442E1B"/>
    <w:rsid w:val="00474068"/>
    <w:rsid w:val="00495286"/>
    <w:rsid w:val="00567A97"/>
    <w:rsid w:val="006330E7"/>
    <w:rsid w:val="006F5748"/>
    <w:rsid w:val="009735CD"/>
    <w:rsid w:val="009F562E"/>
    <w:rsid w:val="00A36FA3"/>
    <w:rsid w:val="00B05776"/>
    <w:rsid w:val="00BC4C81"/>
    <w:rsid w:val="00D008BC"/>
    <w:rsid w:val="00F56E4B"/>
    <w:rsid w:val="00F80C85"/>
    <w:rsid w:val="00F84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286"/>
    <w:rPr>
      <w:color w:val="0000FF" w:themeColor="hyperlink"/>
      <w:u w:val="single"/>
    </w:rPr>
  </w:style>
  <w:style w:type="paragraph" w:styleId="ListParagraph">
    <w:name w:val="List Paragraph"/>
    <w:basedOn w:val="Normal"/>
    <w:uiPriority w:val="34"/>
    <w:qFormat/>
    <w:rsid w:val="00474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286"/>
    <w:rPr>
      <w:color w:val="0000FF" w:themeColor="hyperlink"/>
      <w:u w:val="single"/>
    </w:rPr>
  </w:style>
  <w:style w:type="paragraph" w:styleId="ListParagraph">
    <w:name w:val="List Paragraph"/>
    <w:basedOn w:val="Normal"/>
    <w:uiPriority w:val="34"/>
    <w:qFormat/>
    <w:rsid w:val="00474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naser@kfupm.edu.s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ALNASSER</dc:creator>
  <cp:keywords/>
  <dc:description/>
  <cp:lastModifiedBy>ALNASSER</cp:lastModifiedBy>
  <cp:revision>8</cp:revision>
  <dcterms:created xsi:type="dcterms:W3CDTF">2013-09-04T05:01:00Z</dcterms:created>
  <dcterms:modified xsi:type="dcterms:W3CDTF">2013-09-04T05:47:00Z</dcterms:modified>
</cp:coreProperties>
</file>