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1E" w:rsidRDefault="0055651E" w:rsidP="00965BE9">
      <w:pPr>
        <w:pStyle w:val="Title"/>
        <w:spacing w:before="120" w:after="0"/>
        <w:rPr>
          <w:sz w:val="26"/>
          <w:szCs w:val="26"/>
        </w:rPr>
      </w:pPr>
      <w:r>
        <w:rPr>
          <w:sz w:val="26"/>
          <w:szCs w:val="26"/>
        </w:rPr>
        <w:t xml:space="preserve">COE 205, Term </w:t>
      </w:r>
      <w:r w:rsidR="001027B2">
        <w:rPr>
          <w:sz w:val="26"/>
          <w:szCs w:val="26"/>
        </w:rPr>
        <w:t>0</w:t>
      </w:r>
      <w:r w:rsidR="003F39C6">
        <w:rPr>
          <w:sz w:val="26"/>
          <w:szCs w:val="26"/>
        </w:rPr>
        <w:t>9</w:t>
      </w:r>
      <w:r w:rsidR="00965BE9">
        <w:rPr>
          <w:sz w:val="26"/>
          <w:szCs w:val="26"/>
        </w:rPr>
        <w:t>1</w:t>
      </w:r>
    </w:p>
    <w:p w:rsidR="0055651E" w:rsidRDefault="0055651E">
      <w:pPr>
        <w:pStyle w:val="Title"/>
        <w:spacing w:before="120" w:after="0"/>
        <w:rPr>
          <w:sz w:val="26"/>
          <w:szCs w:val="26"/>
        </w:rPr>
      </w:pPr>
      <w:r>
        <w:rPr>
          <w:sz w:val="26"/>
          <w:szCs w:val="26"/>
        </w:rPr>
        <w:t xml:space="preserve"> Computer Organization &amp; Assembly Programming</w:t>
      </w:r>
    </w:p>
    <w:p w:rsidR="0055651E" w:rsidRDefault="0055651E">
      <w:pPr>
        <w:pStyle w:val="Title"/>
        <w:spacing w:before="120" w:after="0"/>
        <w:rPr>
          <w:sz w:val="24"/>
          <w:szCs w:val="24"/>
        </w:rPr>
      </w:pPr>
      <w:r>
        <w:rPr>
          <w:sz w:val="26"/>
          <w:szCs w:val="26"/>
        </w:rPr>
        <w:t xml:space="preserve">HW# 5   </w:t>
      </w:r>
    </w:p>
    <w:p w:rsidR="0055651E" w:rsidRDefault="0055651E">
      <w:pPr>
        <w:pStyle w:val="Title"/>
        <w:spacing w:before="120" w:after="0"/>
        <w:rPr>
          <w:b w:val="0"/>
          <w:bCs w:val="0"/>
          <w:sz w:val="24"/>
          <w:szCs w:val="24"/>
        </w:rPr>
      </w:pPr>
      <w:r>
        <w:rPr>
          <w:b w:val="0"/>
          <w:bCs w:val="0"/>
          <w:sz w:val="24"/>
          <w:szCs w:val="24"/>
        </w:rPr>
        <w:t xml:space="preserve">  </w:t>
      </w:r>
    </w:p>
    <w:p w:rsidR="0055651E" w:rsidRDefault="0055651E"/>
    <w:p w:rsidR="0055651E" w:rsidRDefault="0055651E">
      <w:pPr>
        <w:pStyle w:val="Heading1"/>
        <w:keepNext w:val="0"/>
        <w:keepLines/>
        <w:widowControl w:val="0"/>
        <w:rPr>
          <w:szCs w:val="24"/>
        </w:rPr>
      </w:pPr>
      <w:r>
        <w:rPr>
          <w:szCs w:val="24"/>
        </w:rPr>
        <w:t>Suppose that you have the following initial content of registers and memory:</w:t>
      </w:r>
    </w:p>
    <w:p w:rsidR="0055651E" w:rsidRDefault="0055651E">
      <w:pPr>
        <w:keepLines/>
        <w:widowControl w:val="0"/>
        <w:ind w:left="720"/>
        <w:rPr>
          <w:sz w:val="24"/>
        </w:rPr>
      </w:pPr>
    </w:p>
    <w:p w:rsidR="0055651E" w:rsidRDefault="0055651E">
      <w:pPr>
        <w:keepLines/>
        <w:widowControl w:val="0"/>
        <w:ind w:left="720"/>
        <w:rPr>
          <w:sz w:val="24"/>
        </w:rPr>
      </w:pPr>
      <w:r>
        <w:rPr>
          <w:sz w:val="24"/>
        </w:rPr>
        <w:t>AX=1A22H</w:t>
      </w:r>
      <w:r>
        <w:rPr>
          <w:sz w:val="24"/>
        </w:rPr>
        <w:tab/>
        <w:t>BX=3C40H</w:t>
      </w:r>
      <w:r>
        <w:rPr>
          <w:sz w:val="24"/>
        </w:rPr>
        <w:tab/>
        <w:t>CX=4502H</w:t>
      </w:r>
      <w:r>
        <w:rPr>
          <w:sz w:val="24"/>
        </w:rPr>
        <w:tab/>
        <w:t>SP=1000H</w:t>
      </w:r>
      <w:r>
        <w:rPr>
          <w:sz w:val="24"/>
        </w:rPr>
        <w:tab/>
        <w:t>BP=1002H</w:t>
      </w:r>
    </w:p>
    <w:p w:rsidR="0055651E" w:rsidRDefault="0055651E">
      <w:pPr>
        <w:pStyle w:val="Heading2"/>
        <w:keepNext w:val="0"/>
        <w:keepLines/>
        <w:widowControl w:val="0"/>
        <w:rPr>
          <w:szCs w:val="24"/>
        </w:rPr>
      </w:pPr>
      <w:r>
        <w:rPr>
          <w:szCs w:val="24"/>
        </w:rPr>
        <w:t xml:space="preserve">Determine the content of SP, and modified registers and memory locations after the execution of each of the following instructions starting from the </w:t>
      </w:r>
      <w:r>
        <w:rPr>
          <w:szCs w:val="24"/>
          <w:u w:val="single"/>
        </w:rPr>
        <w:t>initial content</w:t>
      </w:r>
      <w:r>
        <w:rPr>
          <w:szCs w:val="24"/>
        </w:rPr>
        <w:t xml:space="preserve"> of the registers and </w:t>
      </w:r>
      <w:proofErr w:type="gramStart"/>
      <w:r>
        <w:rPr>
          <w:szCs w:val="24"/>
        </w:rPr>
        <w:t>memory  for</w:t>
      </w:r>
      <w:proofErr w:type="gramEnd"/>
      <w:r>
        <w:rPr>
          <w:szCs w:val="24"/>
        </w:rPr>
        <w:t xml:space="preserve"> the execution of each instruction.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6"/>
        <w:gridCol w:w="1122"/>
      </w:tblGrid>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Memory Location</w:t>
            </w:r>
          </w:p>
        </w:tc>
        <w:tc>
          <w:tcPr>
            <w:tcW w:w="1122" w:type="dxa"/>
          </w:tcPr>
          <w:p w:rsidR="0055651E" w:rsidRDefault="0055651E">
            <w:pPr>
              <w:keepLines/>
              <w:framePr w:hSpace="180" w:wrap="auto" w:vAnchor="text" w:hAnchor="page" w:x="7221" w:y="196"/>
              <w:widowControl w:val="0"/>
              <w:jc w:val="center"/>
              <w:rPr>
                <w:sz w:val="24"/>
              </w:rPr>
            </w:pPr>
            <w:r>
              <w:rPr>
                <w:sz w:val="24"/>
              </w:rPr>
              <w:t>Content</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0FFD</w:t>
            </w:r>
          </w:p>
        </w:tc>
        <w:tc>
          <w:tcPr>
            <w:tcW w:w="1122" w:type="dxa"/>
          </w:tcPr>
          <w:p w:rsidR="0055651E" w:rsidRDefault="0055651E">
            <w:pPr>
              <w:keepLines/>
              <w:framePr w:hSpace="180" w:wrap="auto" w:vAnchor="text" w:hAnchor="page" w:x="7221" w:y="196"/>
              <w:widowControl w:val="0"/>
              <w:jc w:val="center"/>
              <w:rPr>
                <w:sz w:val="24"/>
              </w:rPr>
            </w:pPr>
            <w:r>
              <w:rPr>
                <w:sz w:val="24"/>
              </w:rPr>
              <w:t>1A</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0FFE</w:t>
            </w:r>
          </w:p>
        </w:tc>
        <w:tc>
          <w:tcPr>
            <w:tcW w:w="1122" w:type="dxa"/>
          </w:tcPr>
          <w:p w:rsidR="0055651E" w:rsidRDefault="0055651E">
            <w:pPr>
              <w:keepLines/>
              <w:framePr w:hSpace="180" w:wrap="auto" w:vAnchor="text" w:hAnchor="page" w:x="7221" w:y="196"/>
              <w:widowControl w:val="0"/>
              <w:jc w:val="center"/>
              <w:rPr>
                <w:sz w:val="24"/>
              </w:rPr>
            </w:pPr>
            <w:r>
              <w:rPr>
                <w:sz w:val="24"/>
              </w:rPr>
              <w:t>CF</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0FFF</w:t>
            </w:r>
          </w:p>
        </w:tc>
        <w:tc>
          <w:tcPr>
            <w:tcW w:w="1122" w:type="dxa"/>
          </w:tcPr>
          <w:p w:rsidR="0055651E" w:rsidRDefault="0055651E">
            <w:pPr>
              <w:keepLines/>
              <w:framePr w:hSpace="180" w:wrap="auto" w:vAnchor="text" w:hAnchor="page" w:x="7221" w:y="196"/>
              <w:widowControl w:val="0"/>
              <w:jc w:val="center"/>
              <w:rPr>
                <w:sz w:val="24"/>
              </w:rPr>
            </w:pPr>
            <w:r>
              <w:rPr>
                <w:sz w:val="24"/>
              </w:rPr>
              <w:t>36</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1000</w:t>
            </w:r>
          </w:p>
        </w:tc>
        <w:tc>
          <w:tcPr>
            <w:tcW w:w="1122" w:type="dxa"/>
          </w:tcPr>
          <w:p w:rsidR="0055651E" w:rsidRDefault="0055651E">
            <w:pPr>
              <w:keepLines/>
              <w:framePr w:hSpace="180" w:wrap="auto" w:vAnchor="text" w:hAnchor="page" w:x="7221" w:y="196"/>
              <w:widowControl w:val="0"/>
              <w:jc w:val="center"/>
              <w:rPr>
                <w:sz w:val="24"/>
              </w:rPr>
            </w:pPr>
            <w:r>
              <w:rPr>
                <w:sz w:val="24"/>
              </w:rPr>
              <w:t>1B</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1001</w:t>
            </w:r>
          </w:p>
        </w:tc>
        <w:tc>
          <w:tcPr>
            <w:tcW w:w="1122" w:type="dxa"/>
          </w:tcPr>
          <w:p w:rsidR="0055651E" w:rsidRDefault="0055651E">
            <w:pPr>
              <w:keepLines/>
              <w:framePr w:hSpace="180" w:wrap="auto" w:vAnchor="text" w:hAnchor="page" w:x="7221" w:y="196"/>
              <w:widowControl w:val="0"/>
              <w:jc w:val="center"/>
              <w:rPr>
                <w:sz w:val="24"/>
              </w:rPr>
            </w:pPr>
            <w:r>
              <w:rPr>
                <w:sz w:val="24"/>
              </w:rPr>
              <w:t>60</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1002</w:t>
            </w:r>
          </w:p>
        </w:tc>
        <w:tc>
          <w:tcPr>
            <w:tcW w:w="1122" w:type="dxa"/>
          </w:tcPr>
          <w:p w:rsidR="0055651E" w:rsidRDefault="0055651E">
            <w:pPr>
              <w:keepLines/>
              <w:framePr w:hSpace="180" w:wrap="auto" w:vAnchor="text" w:hAnchor="page" w:x="7221" w:y="196"/>
              <w:widowControl w:val="0"/>
              <w:jc w:val="center"/>
              <w:rPr>
                <w:sz w:val="24"/>
              </w:rPr>
            </w:pPr>
            <w:r>
              <w:rPr>
                <w:sz w:val="24"/>
              </w:rPr>
              <w:t>32</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1003</w:t>
            </w:r>
          </w:p>
        </w:tc>
        <w:tc>
          <w:tcPr>
            <w:tcW w:w="1122" w:type="dxa"/>
          </w:tcPr>
          <w:p w:rsidR="0055651E" w:rsidRDefault="0055651E">
            <w:pPr>
              <w:keepLines/>
              <w:framePr w:hSpace="180" w:wrap="auto" w:vAnchor="text" w:hAnchor="page" w:x="7221" w:y="196"/>
              <w:widowControl w:val="0"/>
              <w:jc w:val="center"/>
              <w:rPr>
                <w:sz w:val="24"/>
              </w:rPr>
            </w:pPr>
            <w:r>
              <w:rPr>
                <w:sz w:val="24"/>
              </w:rPr>
              <w:t>FF</w:t>
            </w:r>
          </w:p>
        </w:tc>
      </w:tr>
      <w:tr w:rsidR="0055651E">
        <w:tblPrEx>
          <w:tblCellMar>
            <w:top w:w="0" w:type="dxa"/>
            <w:bottom w:w="0" w:type="dxa"/>
          </w:tblCellMar>
        </w:tblPrEx>
        <w:tc>
          <w:tcPr>
            <w:tcW w:w="1956" w:type="dxa"/>
          </w:tcPr>
          <w:p w:rsidR="0055651E" w:rsidRDefault="0055651E">
            <w:pPr>
              <w:keepLines/>
              <w:framePr w:hSpace="180" w:wrap="auto" w:vAnchor="text" w:hAnchor="page" w:x="7221" w:y="196"/>
              <w:widowControl w:val="0"/>
              <w:jc w:val="center"/>
              <w:rPr>
                <w:sz w:val="24"/>
              </w:rPr>
            </w:pPr>
            <w:r>
              <w:rPr>
                <w:sz w:val="24"/>
              </w:rPr>
              <w:t>1004</w:t>
            </w:r>
          </w:p>
        </w:tc>
        <w:tc>
          <w:tcPr>
            <w:tcW w:w="1122" w:type="dxa"/>
          </w:tcPr>
          <w:p w:rsidR="0055651E" w:rsidRDefault="0055651E">
            <w:pPr>
              <w:keepLines/>
              <w:framePr w:hSpace="180" w:wrap="auto" w:vAnchor="text" w:hAnchor="page" w:x="7221" w:y="196"/>
              <w:widowControl w:val="0"/>
              <w:jc w:val="center"/>
              <w:rPr>
                <w:sz w:val="24"/>
              </w:rPr>
            </w:pPr>
            <w:r>
              <w:rPr>
                <w:sz w:val="24"/>
              </w:rPr>
              <w:t>E4</w:t>
            </w:r>
          </w:p>
        </w:tc>
      </w:tr>
    </w:tbl>
    <w:p w:rsidR="0055651E" w:rsidRDefault="0055651E">
      <w:pPr>
        <w:pStyle w:val="Heading2"/>
        <w:rPr>
          <w:szCs w:val="24"/>
        </w:rPr>
      </w:pPr>
      <w:r>
        <w:rPr>
          <w:b/>
          <w:bCs/>
          <w:szCs w:val="24"/>
        </w:rPr>
        <w:t>(</w:t>
      </w:r>
      <w:proofErr w:type="spellStart"/>
      <w:r>
        <w:rPr>
          <w:b/>
          <w:bCs/>
          <w:szCs w:val="24"/>
        </w:rPr>
        <w:t>i</w:t>
      </w:r>
      <w:proofErr w:type="spellEnd"/>
      <w:r>
        <w:rPr>
          <w:b/>
          <w:bCs/>
          <w:szCs w:val="24"/>
        </w:rPr>
        <w:t xml:space="preserve">) </w:t>
      </w:r>
      <w:r>
        <w:rPr>
          <w:szCs w:val="24"/>
        </w:rPr>
        <w:t xml:space="preserve"> POP AX</w:t>
      </w:r>
    </w:p>
    <w:p w:rsidR="0055651E" w:rsidRDefault="0055651E">
      <w:pPr>
        <w:pStyle w:val="Heading2"/>
        <w:keepNext w:val="0"/>
        <w:keepLines/>
        <w:widowControl w:val="0"/>
        <w:rPr>
          <w:szCs w:val="24"/>
        </w:rPr>
      </w:pPr>
      <w:r>
        <w:rPr>
          <w:b/>
          <w:bCs/>
          <w:szCs w:val="24"/>
        </w:rPr>
        <w:t xml:space="preserve">(ii) </w:t>
      </w:r>
      <w:r>
        <w:rPr>
          <w:szCs w:val="24"/>
        </w:rPr>
        <w:t>PUSH BX</w:t>
      </w:r>
    </w:p>
    <w:p w:rsidR="0055651E" w:rsidRDefault="0055651E">
      <w:pPr>
        <w:pStyle w:val="Heading2"/>
        <w:keepNext w:val="0"/>
        <w:keepLines/>
        <w:widowControl w:val="0"/>
        <w:rPr>
          <w:szCs w:val="24"/>
        </w:rPr>
      </w:pPr>
      <w:r>
        <w:rPr>
          <w:b/>
          <w:bCs/>
          <w:szCs w:val="24"/>
        </w:rPr>
        <w:t xml:space="preserve">(iii) </w:t>
      </w:r>
      <w:r>
        <w:rPr>
          <w:szCs w:val="24"/>
        </w:rPr>
        <w:t>MOV CX, [BP+1]</w:t>
      </w:r>
    </w:p>
    <w:p w:rsidR="0055651E" w:rsidRDefault="0055651E">
      <w:pPr>
        <w:pStyle w:val="Heading2"/>
        <w:keepNext w:val="0"/>
        <w:keepLines/>
        <w:widowControl w:val="0"/>
        <w:rPr>
          <w:szCs w:val="24"/>
        </w:rPr>
      </w:pPr>
      <w:proofErr w:type="gramStart"/>
      <w:r>
        <w:rPr>
          <w:b/>
          <w:bCs/>
          <w:szCs w:val="24"/>
        </w:rPr>
        <w:t xml:space="preserve">(iv) </w:t>
      </w:r>
      <w:r>
        <w:rPr>
          <w:szCs w:val="24"/>
        </w:rPr>
        <w:t>Call</w:t>
      </w:r>
      <w:proofErr w:type="gramEnd"/>
      <w:r>
        <w:rPr>
          <w:szCs w:val="24"/>
        </w:rPr>
        <w:t xml:space="preserve"> Sub, where the call is a near call and </w:t>
      </w:r>
    </w:p>
    <w:p w:rsidR="0055651E" w:rsidRDefault="0055651E" w:rsidP="00A867F8">
      <w:pPr>
        <w:keepLines/>
        <w:widowControl w:val="0"/>
        <w:ind w:left="720"/>
        <w:rPr>
          <w:sz w:val="24"/>
        </w:rPr>
      </w:pPr>
      <w:r>
        <w:rPr>
          <w:sz w:val="24"/>
        </w:rPr>
        <w:t>Sub is at an offset address 3000H fom the</w:t>
      </w:r>
      <w:r w:rsidR="00A867F8">
        <w:rPr>
          <w:sz w:val="24"/>
        </w:rPr>
        <w:t xml:space="preserve"> </w:t>
      </w:r>
      <w:r>
        <w:rPr>
          <w:sz w:val="24"/>
        </w:rPr>
        <w:t>code segmen</w:t>
      </w:r>
      <w:r w:rsidR="00A867F8">
        <w:rPr>
          <w:sz w:val="24"/>
        </w:rPr>
        <w:t xml:space="preserve">t. Suppose that the instruction </w:t>
      </w:r>
      <w:r>
        <w:rPr>
          <w:sz w:val="24"/>
        </w:rPr>
        <w:t>following the Call Sub instruction is at o</w:t>
      </w:r>
      <w:r w:rsidR="00A867F8">
        <w:rPr>
          <w:sz w:val="24"/>
        </w:rPr>
        <w:t xml:space="preserve">ffset </w:t>
      </w:r>
      <w:r>
        <w:rPr>
          <w:sz w:val="24"/>
        </w:rPr>
        <w:t>FE11H.</w:t>
      </w:r>
    </w:p>
    <w:p w:rsidR="0055651E" w:rsidRDefault="0055651E">
      <w:pPr>
        <w:pStyle w:val="Heading2"/>
        <w:keepNext w:val="0"/>
        <w:keepLines/>
        <w:widowControl w:val="0"/>
        <w:rPr>
          <w:szCs w:val="24"/>
        </w:rPr>
      </w:pPr>
      <w:r>
        <w:rPr>
          <w:b/>
          <w:bCs/>
          <w:szCs w:val="24"/>
        </w:rPr>
        <w:t xml:space="preserve">(v) </w:t>
      </w:r>
      <w:r>
        <w:rPr>
          <w:szCs w:val="24"/>
        </w:rPr>
        <w:t>RET 1</w:t>
      </w:r>
    </w:p>
    <w:p w:rsidR="0055651E" w:rsidRDefault="0055651E">
      <w:pPr>
        <w:pStyle w:val="Heading1"/>
        <w:rPr>
          <w:szCs w:val="24"/>
        </w:rPr>
      </w:pPr>
      <w:r>
        <w:rPr>
          <w:szCs w:val="24"/>
        </w:rPr>
        <w:t>Give 8086 code that performs each of the following instructions:</w:t>
      </w:r>
    </w:p>
    <w:p w:rsidR="0055651E" w:rsidRDefault="0055651E">
      <w:pPr>
        <w:pStyle w:val="Heading2"/>
        <w:keepNext w:val="0"/>
        <w:keepLines/>
        <w:widowControl w:val="0"/>
        <w:rPr>
          <w:szCs w:val="24"/>
        </w:rPr>
      </w:pPr>
      <w:r>
        <w:rPr>
          <w:b/>
          <w:bCs/>
          <w:szCs w:val="24"/>
        </w:rPr>
        <w:t>(</w:t>
      </w:r>
      <w:proofErr w:type="spellStart"/>
      <w:r>
        <w:rPr>
          <w:b/>
          <w:bCs/>
          <w:szCs w:val="24"/>
        </w:rPr>
        <w:t>i</w:t>
      </w:r>
      <w:proofErr w:type="spellEnd"/>
      <w:r>
        <w:rPr>
          <w:b/>
          <w:bCs/>
          <w:szCs w:val="24"/>
        </w:rPr>
        <w:t xml:space="preserve">) </w:t>
      </w:r>
      <w:r>
        <w:rPr>
          <w:szCs w:val="24"/>
        </w:rPr>
        <w:t>Write the contents of register CL into the I/O port with address 50H.</w:t>
      </w:r>
    </w:p>
    <w:p w:rsidR="0055651E" w:rsidRDefault="0055651E">
      <w:pPr>
        <w:pStyle w:val="Heading2"/>
        <w:keepNext w:val="0"/>
        <w:keepLines/>
        <w:widowControl w:val="0"/>
        <w:rPr>
          <w:szCs w:val="24"/>
        </w:rPr>
      </w:pPr>
      <w:r>
        <w:rPr>
          <w:b/>
          <w:bCs/>
          <w:szCs w:val="24"/>
        </w:rPr>
        <w:t xml:space="preserve">(ii) </w:t>
      </w:r>
      <w:r>
        <w:rPr>
          <w:szCs w:val="24"/>
        </w:rPr>
        <w:t>Write the letter `A</w:t>
      </w:r>
      <w:proofErr w:type="gramStart"/>
      <w:r>
        <w:rPr>
          <w:szCs w:val="24"/>
        </w:rPr>
        <w:t>`  into</w:t>
      </w:r>
      <w:proofErr w:type="gramEnd"/>
      <w:r>
        <w:rPr>
          <w:szCs w:val="24"/>
        </w:rPr>
        <w:t xml:space="preserve"> the I/O port with address 1A52H.</w:t>
      </w:r>
    </w:p>
    <w:p w:rsidR="0055651E" w:rsidRDefault="0055651E">
      <w:pPr>
        <w:pStyle w:val="Heading2"/>
        <w:keepNext w:val="0"/>
        <w:keepLines/>
        <w:widowControl w:val="0"/>
        <w:rPr>
          <w:szCs w:val="24"/>
        </w:rPr>
      </w:pPr>
      <w:r>
        <w:rPr>
          <w:b/>
          <w:bCs/>
          <w:szCs w:val="24"/>
        </w:rPr>
        <w:t xml:space="preserve">(iii) </w:t>
      </w:r>
      <w:r>
        <w:rPr>
          <w:szCs w:val="24"/>
        </w:rPr>
        <w:t>Read a byte from the I/O port with address 3FE2H and store it in DL.</w:t>
      </w:r>
    </w:p>
    <w:p w:rsidR="0055651E" w:rsidRDefault="0055651E">
      <w:pPr>
        <w:pStyle w:val="Heading2"/>
        <w:keepNext w:val="0"/>
        <w:keepLines/>
        <w:widowControl w:val="0"/>
        <w:rPr>
          <w:szCs w:val="24"/>
        </w:rPr>
      </w:pPr>
      <w:proofErr w:type="gramStart"/>
      <w:r>
        <w:rPr>
          <w:b/>
          <w:bCs/>
          <w:szCs w:val="24"/>
        </w:rPr>
        <w:t xml:space="preserve">(iv) </w:t>
      </w:r>
      <w:r>
        <w:rPr>
          <w:szCs w:val="24"/>
        </w:rPr>
        <w:t>Move</w:t>
      </w:r>
      <w:proofErr w:type="gramEnd"/>
      <w:r>
        <w:rPr>
          <w:szCs w:val="24"/>
        </w:rPr>
        <w:t xml:space="preserve"> the byte content of I/O port with address 30H to the I/O port with address 60H. </w:t>
      </w:r>
    </w:p>
    <w:p w:rsidR="0055651E" w:rsidRDefault="0055651E">
      <w:pPr>
        <w:pStyle w:val="Heading1"/>
        <w:keepNext w:val="0"/>
        <w:keepLines/>
        <w:widowControl w:val="0"/>
        <w:rPr>
          <w:szCs w:val="24"/>
        </w:rPr>
      </w:pPr>
      <w:r>
        <w:rPr>
          <w:szCs w:val="24"/>
        </w:rPr>
        <w:t>Determine the type of interrupt in each of the following:</w:t>
      </w:r>
    </w:p>
    <w:p w:rsidR="0055651E" w:rsidRDefault="0055651E">
      <w:pPr>
        <w:pStyle w:val="Heading2"/>
        <w:keepNext w:val="0"/>
        <w:keepLines/>
        <w:widowControl w:val="0"/>
        <w:rPr>
          <w:szCs w:val="24"/>
        </w:rPr>
      </w:pPr>
      <w:r>
        <w:rPr>
          <w:b/>
          <w:bCs/>
          <w:szCs w:val="24"/>
        </w:rPr>
        <w:t>(</w:t>
      </w:r>
      <w:proofErr w:type="spellStart"/>
      <w:r>
        <w:rPr>
          <w:b/>
          <w:bCs/>
          <w:szCs w:val="24"/>
        </w:rPr>
        <w:t>i</w:t>
      </w:r>
      <w:proofErr w:type="spellEnd"/>
      <w:r>
        <w:rPr>
          <w:b/>
          <w:bCs/>
          <w:szCs w:val="24"/>
        </w:rPr>
        <w:t xml:space="preserve">) </w:t>
      </w:r>
      <w:r>
        <w:rPr>
          <w:szCs w:val="24"/>
        </w:rPr>
        <w:t>INT 21H.</w:t>
      </w:r>
    </w:p>
    <w:p w:rsidR="0055651E" w:rsidRDefault="0055651E">
      <w:pPr>
        <w:pStyle w:val="Heading2"/>
        <w:keepNext w:val="0"/>
        <w:keepLines/>
        <w:widowControl w:val="0"/>
        <w:rPr>
          <w:szCs w:val="24"/>
        </w:rPr>
      </w:pPr>
      <w:r>
        <w:rPr>
          <w:b/>
          <w:bCs/>
          <w:szCs w:val="24"/>
        </w:rPr>
        <w:t xml:space="preserve">(ii) </w:t>
      </w:r>
      <w:r>
        <w:rPr>
          <w:szCs w:val="24"/>
        </w:rPr>
        <w:t xml:space="preserve">Overflow </w:t>
      </w:r>
      <w:proofErr w:type="gramStart"/>
      <w:r>
        <w:rPr>
          <w:szCs w:val="24"/>
        </w:rPr>
        <w:t>interrupt</w:t>
      </w:r>
      <w:proofErr w:type="gramEnd"/>
      <w:r>
        <w:rPr>
          <w:szCs w:val="24"/>
        </w:rPr>
        <w:t>.</w:t>
      </w:r>
    </w:p>
    <w:p w:rsidR="0055651E" w:rsidRDefault="0055651E">
      <w:pPr>
        <w:pStyle w:val="Heading2"/>
        <w:keepNext w:val="0"/>
        <w:keepLines/>
        <w:widowControl w:val="0"/>
        <w:rPr>
          <w:szCs w:val="24"/>
        </w:rPr>
      </w:pPr>
      <w:r>
        <w:rPr>
          <w:b/>
          <w:bCs/>
          <w:szCs w:val="24"/>
        </w:rPr>
        <w:t xml:space="preserve">(iii) </w:t>
      </w:r>
      <w:r>
        <w:rPr>
          <w:szCs w:val="24"/>
        </w:rPr>
        <w:t>Divide by 0 interrupt.</w:t>
      </w:r>
    </w:p>
    <w:p w:rsidR="0055651E" w:rsidRDefault="0055651E">
      <w:pPr>
        <w:pStyle w:val="Heading2"/>
        <w:keepNext w:val="0"/>
        <w:keepLines/>
        <w:widowControl w:val="0"/>
        <w:rPr>
          <w:szCs w:val="24"/>
        </w:rPr>
      </w:pPr>
      <w:r>
        <w:rPr>
          <w:b/>
          <w:bCs/>
          <w:szCs w:val="24"/>
        </w:rPr>
        <w:t xml:space="preserve">(iv) </w:t>
      </w:r>
      <w:r>
        <w:rPr>
          <w:szCs w:val="24"/>
        </w:rPr>
        <w:t xml:space="preserve">Single-step </w:t>
      </w:r>
      <w:proofErr w:type="gramStart"/>
      <w:r>
        <w:rPr>
          <w:szCs w:val="24"/>
        </w:rPr>
        <w:t>interrupt</w:t>
      </w:r>
      <w:proofErr w:type="gramEnd"/>
      <w:r>
        <w:rPr>
          <w:szCs w:val="24"/>
        </w:rPr>
        <w:t>.</w:t>
      </w:r>
    </w:p>
    <w:p w:rsidR="0055651E" w:rsidRDefault="0055651E">
      <w:pPr>
        <w:pStyle w:val="Heading2"/>
        <w:keepNext w:val="0"/>
        <w:keepLines/>
        <w:widowControl w:val="0"/>
        <w:rPr>
          <w:szCs w:val="24"/>
        </w:rPr>
      </w:pPr>
      <w:r>
        <w:rPr>
          <w:b/>
          <w:bCs/>
          <w:szCs w:val="24"/>
        </w:rPr>
        <w:t xml:space="preserve">(v) </w:t>
      </w:r>
      <w:r>
        <w:rPr>
          <w:szCs w:val="24"/>
        </w:rPr>
        <w:t>An active signal at the NMI input.</w:t>
      </w:r>
    </w:p>
    <w:p w:rsidR="0055651E" w:rsidRDefault="0055651E">
      <w:pPr>
        <w:pStyle w:val="Heading2"/>
        <w:keepNext w:val="0"/>
        <w:keepLines/>
        <w:widowControl w:val="0"/>
        <w:rPr>
          <w:szCs w:val="24"/>
        </w:rPr>
      </w:pPr>
      <w:proofErr w:type="gramStart"/>
      <w:r>
        <w:rPr>
          <w:b/>
          <w:bCs/>
          <w:szCs w:val="24"/>
        </w:rPr>
        <w:t xml:space="preserve">(vi) </w:t>
      </w:r>
      <w:r>
        <w:rPr>
          <w:szCs w:val="24"/>
        </w:rPr>
        <w:t>An</w:t>
      </w:r>
      <w:proofErr w:type="gramEnd"/>
      <w:r>
        <w:rPr>
          <w:szCs w:val="24"/>
        </w:rPr>
        <w:t xml:space="preserve"> active signal at the INTR input.</w:t>
      </w:r>
    </w:p>
    <w:p w:rsidR="0055651E" w:rsidRDefault="0055651E">
      <w:pPr>
        <w:pStyle w:val="Heading1"/>
        <w:keepNext w:val="0"/>
        <w:keepLines/>
        <w:widowControl w:val="0"/>
        <w:rPr>
          <w:szCs w:val="24"/>
        </w:rPr>
      </w:pPr>
      <w:r>
        <w:rPr>
          <w:szCs w:val="24"/>
        </w:rPr>
        <w:t>Suppose that following fetching of the instruction INT 21H, the following registers have the values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6"/>
        <w:gridCol w:w="1032"/>
      </w:tblGrid>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lastRenderedPageBreak/>
              <w:t>Memory Location</w:t>
            </w:r>
          </w:p>
        </w:tc>
        <w:tc>
          <w:tcPr>
            <w:tcW w:w="1032" w:type="dxa"/>
          </w:tcPr>
          <w:p w:rsidR="0055651E" w:rsidRDefault="0055651E">
            <w:pPr>
              <w:keepLines/>
              <w:framePr w:hSpace="180" w:wrap="around" w:vAnchor="text" w:hAnchor="margin" w:xAlign="right" w:y="501"/>
              <w:widowControl w:val="0"/>
              <w:jc w:val="center"/>
              <w:rPr>
                <w:sz w:val="24"/>
              </w:rPr>
            </w:pPr>
            <w:r>
              <w:rPr>
                <w:sz w:val="24"/>
              </w:rPr>
              <w:t>Content</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0080</w:t>
            </w:r>
          </w:p>
        </w:tc>
        <w:tc>
          <w:tcPr>
            <w:tcW w:w="1032" w:type="dxa"/>
          </w:tcPr>
          <w:p w:rsidR="0055651E" w:rsidRDefault="0055651E">
            <w:pPr>
              <w:keepLines/>
              <w:framePr w:hSpace="180" w:wrap="around" w:vAnchor="text" w:hAnchor="margin" w:xAlign="right" w:y="501"/>
              <w:widowControl w:val="0"/>
              <w:jc w:val="center"/>
              <w:rPr>
                <w:sz w:val="24"/>
              </w:rPr>
            </w:pPr>
            <w:r>
              <w:rPr>
                <w:sz w:val="24"/>
              </w:rPr>
              <w:t>AB</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0081</w:t>
            </w:r>
          </w:p>
        </w:tc>
        <w:tc>
          <w:tcPr>
            <w:tcW w:w="1032" w:type="dxa"/>
          </w:tcPr>
          <w:p w:rsidR="0055651E" w:rsidRDefault="0055651E">
            <w:pPr>
              <w:keepLines/>
              <w:framePr w:hSpace="180" w:wrap="around" w:vAnchor="text" w:hAnchor="margin" w:xAlign="right" w:y="501"/>
              <w:widowControl w:val="0"/>
              <w:jc w:val="center"/>
              <w:rPr>
                <w:sz w:val="24"/>
              </w:rPr>
            </w:pPr>
            <w:r>
              <w:rPr>
                <w:sz w:val="24"/>
              </w:rPr>
              <w:t>1C</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0082</w:t>
            </w:r>
          </w:p>
        </w:tc>
        <w:tc>
          <w:tcPr>
            <w:tcW w:w="1032" w:type="dxa"/>
          </w:tcPr>
          <w:p w:rsidR="0055651E" w:rsidRDefault="0055651E">
            <w:pPr>
              <w:keepLines/>
              <w:framePr w:hSpace="180" w:wrap="around" w:vAnchor="text" w:hAnchor="margin" w:xAlign="right" w:y="501"/>
              <w:widowControl w:val="0"/>
              <w:jc w:val="center"/>
              <w:rPr>
                <w:sz w:val="24"/>
              </w:rPr>
            </w:pPr>
            <w:r>
              <w:rPr>
                <w:sz w:val="24"/>
              </w:rPr>
              <w:t>91</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0083</w:t>
            </w:r>
          </w:p>
        </w:tc>
        <w:tc>
          <w:tcPr>
            <w:tcW w:w="1032" w:type="dxa"/>
          </w:tcPr>
          <w:p w:rsidR="0055651E" w:rsidRDefault="0055651E">
            <w:pPr>
              <w:keepLines/>
              <w:framePr w:hSpace="180" w:wrap="around" w:vAnchor="text" w:hAnchor="margin" w:xAlign="right" w:y="501"/>
              <w:widowControl w:val="0"/>
              <w:jc w:val="center"/>
              <w:rPr>
                <w:sz w:val="24"/>
              </w:rPr>
            </w:pPr>
            <w:r>
              <w:rPr>
                <w:sz w:val="24"/>
              </w:rPr>
              <w:t>10</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0084</w:t>
            </w:r>
          </w:p>
        </w:tc>
        <w:tc>
          <w:tcPr>
            <w:tcW w:w="1032" w:type="dxa"/>
          </w:tcPr>
          <w:p w:rsidR="0055651E" w:rsidRDefault="0055651E">
            <w:pPr>
              <w:keepLines/>
              <w:framePr w:hSpace="180" w:wrap="around" w:vAnchor="text" w:hAnchor="margin" w:xAlign="right" w:y="501"/>
              <w:widowControl w:val="0"/>
              <w:jc w:val="center"/>
              <w:rPr>
                <w:sz w:val="24"/>
              </w:rPr>
            </w:pPr>
            <w:r>
              <w:rPr>
                <w:sz w:val="24"/>
              </w:rPr>
              <w:t>DE</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0085</w:t>
            </w:r>
          </w:p>
        </w:tc>
        <w:tc>
          <w:tcPr>
            <w:tcW w:w="1032" w:type="dxa"/>
          </w:tcPr>
          <w:p w:rsidR="0055651E" w:rsidRDefault="0055651E">
            <w:pPr>
              <w:keepLines/>
              <w:framePr w:hSpace="180" w:wrap="around" w:vAnchor="text" w:hAnchor="margin" w:xAlign="right" w:y="501"/>
              <w:widowControl w:val="0"/>
              <w:jc w:val="center"/>
              <w:rPr>
                <w:sz w:val="24"/>
              </w:rPr>
            </w:pPr>
            <w:r>
              <w:rPr>
                <w:sz w:val="24"/>
              </w:rPr>
              <w:t>20</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0086</w:t>
            </w:r>
          </w:p>
        </w:tc>
        <w:tc>
          <w:tcPr>
            <w:tcW w:w="1032" w:type="dxa"/>
          </w:tcPr>
          <w:p w:rsidR="0055651E" w:rsidRDefault="0055651E">
            <w:pPr>
              <w:keepLines/>
              <w:framePr w:hSpace="180" w:wrap="around" w:vAnchor="text" w:hAnchor="margin" w:xAlign="right" w:y="501"/>
              <w:widowControl w:val="0"/>
              <w:jc w:val="center"/>
              <w:rPr>
                <w:sz w:val="24"/>
              </w:rPr>
            </w:pPr>
            <w:r>
              <w:rPr>
                <w:sz w:val="24"/>
              </w:rPr>
              <w:t>3A</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0087</w:t>
            </w:r>
          </w:p>
        </w:tc>
        <w:tc>
          <w:tcPr>
            <w:tcW w:w="1032" w:type="dxa"/>
          </w:tcPr>
          <w:p w:rsidR="0055651E" w:rsidRDefault="0055651E">
            <w:pPr>
              <w:keepLines/>
              <w:framePr w:hSpace="180" w:wrap="around" w:vAnchor="text" w:hAnchor="margin" w:xAlign="right" w:y="501"/>
              <w:widowControl w:val="0"/>
              <w:jc w:val="center"/>
              <w:rPr>
                <w:sz w:val="24"/>
              </w:rPr>
            </w:pPr>
            <w:r>
              <w:rPr>
                <w:sz w:val="24"/>
              </w:rPr>
              <w:t>E2</w:t>
            </w:r>
          </w:p>
        </w:tc>
      </w:tr>
      <w:tr w:rsidR="0055651E">
        <w:tblPrEx>
          <w:tblCellMar>
            <w:top w:w="0" w:type="dxa"/>
            <w:bottom w:w="0" w:type="dxa"/>
          </w:tblCellMar>
        </w:tblPrEx>
        <w:tc>
          <w:tcPr>
            <w:tcW w:w="1956" w:type="dxa"/>
          </w:tcPr>
          <w:p w:rsidR="0055651E" w:rsidRDefault="0055651E">
            <w:pPr>
              <w:keepLines/>
              <w:framePr w:hSpace="180" w:wrap="around" w:vAnchor="text" w:hAnchor="margin" w:xAlign="right" w:y="501"/>
              <w:widowControl w:val="0"/>
              <w:jc w:val="center"/>
              <w:rPr>
                <w:sz w:val="24"/>
              </w:rPr>
            </w:pPr>
            <w:r>
              <w:rPr>
                <w:sz w:val="24"/>
              </w:rPr>
              <w:t>0088</w:t>
            </w:r>
          </w:p>
        </w:tc>
        <w:tc>
          <w:tcPr>
            <w:tcW w:w="1032" w:type="dxa"/>
          </w:tcPr>
          <w:p w:rsidR="0055651E" w:rsidRDefault="0055651E">
            <w:pPr>
              <w:keepLines/>
              <w:framePr w:hSpace="180" w:wrap="around" w:vAnchor="text" w:hAnchor="margin" w:xAlign="right" w:y="501"/>
              <w:widowControl w:val="0"/>
              <w:jc w:val="center"/>
              <w:rPr>
                <w:sz w:val="24"/>
              </w:rPr>
            </w:pPr>
            <w:r>
              <w:rPr>
                <w:sz w:val="24"/>
              </w:rPr>
              <w:t>25</w:t>
            </w:r>
          </w:p>
        </w:tc>
      </w:tr>
    </w:tbl>
    <w:p w:rsidR="0055651E" w:rsidRDefault="0055651E">
      <w:pPr>
        <w:keepLines/>
        <w:widowControl w:val="0"/>
        <w:ind w:left="720"/>
        <w:rPr>
          <w:sz w:val="24"/>
        </w:rPr>
      </w:pPr>
    </w:p>
    <w:p w:rsidR="0055651E" w:rsidRDefault="0055651E">
      <w:pPr>
        <w:keepLines/>
        <w:widowControl w:val="0"/>
        <w:ind w:left="720"/>
      </w:pPr>
      <w:r>
        <w:rPr>
          <w:sz w:val="24"/>
        </w:rPr>
        <w:t>CS=1CC2H</w:t>
      </w:r>
      <w:r>
        <w:rPr>
          <w:sz w:val="24"/>
        </w:rPr>
        <w:tab/>
        <w:t>IP=1000H</w:t>
      </w:r>
      <w:r>
        <w:rPr>
          <w:sz w:val="24"/>
        </w:rPr>
        <w:tab/>
        <w:t>SP=2000H</w:t>
      </w:r>
      <w:r>
        <w:rPr>
          <w:sz w:val="24"/>
        </w:rPr>
        <w:tab/>
        <w:t>Flags=1093H</w:t>
      </w:r>
    </w:p>
    <w:p w:rsidR="0055651E" w:rsidRDefault="0055651E">
      <w:pPr>
        <w:keepLines/>
        <w:widowControl w:val="0"/>
      </w:pPr>
      <w:r>
        <w:tab/>
      </w:r>
    </w:p>
    <w:p w:rsidR="0055651E" w:rsidRDefault="0055651E">
      <w:pPr>
        <w:keepLines/>
        <w:widowControl w:val="0"/>
        <w:ind w:left="720"/>
        <w:rPr>
          <w:sz w:val="24"/>
        </w:rPr>
      </w:pPr>
      <w:r>
        <w:rPr>
          <w:sz w:val="24"/>
        </w:rPr>
        <w:t>Furthermore, suppose that the memory content of a portion of the IVT is as shown:</w:t>
      </w:r>
    </w:p>
    <w:p w:rsidR="0055651E" w:rsidRDefault="0055651E">
      <w:pPr>
        <w:pStyle w:val="PlainText"/>
        <w:keepLines/>
        <w:widowControl w:val="0"/>
        <w:bidi w:val="0"/>
        <w:rPr>
          <w:rFonts w:hAnsi="Courier New" w:cs="Courier New"/>
          <w:sz w:val="24"/>
        </w:rPr>
      </w:pPr>
    </w:p>
    <w:p w:rsidR="0055651E" w:rsidRDefault="0055651E">
      <w:pPr>
        <w:pStyle w:val="Heading2"/>
        <w:keepNext w:val="0"/>
        <w:keepLines/>
        <w:widowControl w:val="0"/>
        <w:rPr>
          <w:szCs w:val="24"/>
        </w:rPr>
      </w:pPr>
      <w:r>
        <w:rPr>
          <w:b/>
          <w:bCs/>
          <w:szCs w:val="24"/>
        </w:rPr>
        <w:t>(</w:t>
      </w:r>
      <w:proofErr w:type="spellStart"/>
      <w:r>
        <w:rPr>
          <w:b/>
          <w:bCs/>
          <w:szCs w:val="24"/>
        </w:rPr>
        <w:t>i</w:t>
      </w:r>
      <w:proofErr w:type="spellEnd"/>
      <w:r>
        <w:rPr>
          <w:b/>
          <w:bCs/>
          <w:szCs w:val="24"/>
        </w:rPr>
        <w:t xml:space="preserve">) </w:t>
      </w:r>
      <w:r>
        <w:rPr>
          <w:szCs w:val="24"/>
        </w:rPr>
        <w:t>Determine the content of the stack after executing the interrupt instruction.</w:t>
      </w:r>
    </w:p>
    <w:p w:rsidR="0055651E" w:rsidRDefault="0055651E">
      <w:pPr>
        <w:pStyle w:val="Heading2"/>
        <w:keepNext w:val="0"/>
        <w:keepLines/>
        <w:widowControl w:val="0"/>
        <w:rPr>
          <w:szCs w:val="24"/>
        </w:rPr>
      </w:pPr>
      <w:r>
        <w:rPr>
          <w:b/>
          <w:bCs/>
          <w:szCs w:val="24"/>
        </w:rPr>
        <w:t xml:space="preserve">(ii) </w:t>
      </w:r>
      <w:r>
        <w:rPr>
          <w:szCs w:val="24"/>
        </w:rPr>
        <w:t xml:space="preserve">What will be the physical address of the start of the ISR servicing the </w:t>
      </w:r>
      <w:proofErr w:type="gramStart"/>
      <w:r>
        <w:rPr>
          <w:szCs w:val="24"/>
        </w:rPr>
        <w:t>interrupt.</w:t>
      </w:r>
      <w:proofErr w:type="gramEnd"/>
    </w:p>
    <w:p w:rsidR="0055651E" w:rsidRDefault="0055651E">
      <w:pPr>
        <w:pStyle w:val="Heading2"/>
        <w:keepNext w:val="0"/>
        <w:keepLines/>
        <w:widowControl w:val="0"/>
        <w:rPr>
          <w:szCs w:val="24"/>
        </w:rPr>
      </w:pPr>
      <w:r>
        <w:rPr>
          <w:b/>
          <w:bCs/>
          <w:szCs w:val="24"/>
        </w:rPr>
        <w:t xml:space="preserve">(iii) </w:t>
      </w:r>
      <w:r>
        <w:rPr>
          <w:szCs w:val="24"/>
        </w:rPr>
        <w:t xml:space="preserve">What will be the values of IF and </w:t>
      </w:r>
      <w:proofErr w:type="gramStart"/>
      <w:r>
        <w:rPr>
          <w:szCs w:val="24"/>
        </w:rPr>
        <w:t>TF flag bits as the first instruction in the ISR is</w:t>
      </w:r>
      <w:proofErr w:type="gramEnd"/>
      <w:r>
        <w:rPr>
          <w:szCs w:val="24"/>
        </w:rPr>
        <w:t xml:space="preserve"> fetched.</w:t>
      </w:r>
    </w:p>
    <w:p w:rsidR="0055651E" w:rsidRDefault="0055651E">
      <w:pPr>
        <w:pStyle w:val="Heading2"/>
        <w:keepNext w:val="0"/>
        <w:keepLines/>
        <w:widowControl w:val="0"/>
        <w:rPr>
          <w:szCs w:val="24"/>
        </w:rPr>
      </w:pPr>
      <w:proofErr w:type="gramStart"/>
      <w:r>
        <w:rPr>
          <w:b/>
          <w:bCs/>
          <w:szCs w:val="24"/>
        </w:rPr>
        <w:t xml:space="preserve">(iv) </w:t>
      </w:r>
      <w:r>
        <w:rPr>
          <w:szCs w:val="24"/>
        </w:rPr>
        <w:t>Determine</w:t>
      </w:r>
      <w:proofErr w:type="gramEnd"/>
      <w:r>
        <w:rPr>
          <w:szCs w:val="24"/>
        </w:rPr>
        <w:t xml:space="preserve"> the content of the CS, IP, Flags, and SP after the execution of the IRET instruction at the end of the ISR.</w:t>
      </w:r>
    </w:p>
    <w:p w:rsidR="0055651E" w:rsidRDefault="0055651E">
      <w:pPr>
        <w:pStyle w:val="Heading1"/>
        <w:keepNext w:val="0"/>
        <w:keepLines/>
        <w:widowControl w:val="0"/>
        <w:rPr>
          <w:szCs w:val="24"/>
        </w:rPr>
      </w:pPr>
      <w:r>
        <w:rPr>
          <w:szCs w:val="24"/>
        </w:rPr>
        <w:t>Suppose that there are two tables defined in the data segment, DS=2FF0H, namely Table1 and Table2. Table1 is at offset 1000H and Table2 is at offset 2000H. Both tables have a size of 100 bytes.</w:t>
      </w:r>
    </w:p>
    <w:p w:rsidR="0055651E" w:rsidRDefault="0055651E">
      <w:pPr>
        <w:pStyle w:val="Heading2"/>
        <w:keepNext w:val="0"/>
        <w:keepLines/>
        <w:widowControl w:val="0"/>
        <w:rPr>
          <w:szCs w:val="24"/>
        </w:rPr>
      </w:pPr>
      <w:r>
        <w:rPr>
          <w:b/>
          <w:bCs/>
          <w:szCs w:val="24"/>
        </w:rPr>
        <w:t>(</w:t>
      </w:r>
      <w:proofErr w:type="spellStart"/>
      <w:r>
        <w:rPr>
          <w:b/>
          <w:bCs/>
          <w:szCs w:val="24"/>
        </w:rPr>
        <w:t>i</w:t>
      </w:r>
      <w:proofErr w:type="spellEnd"/>
      <w:r>
        <w:rPr>
          <w:b/>
          <w:bCs/>
          <w:szCs w:val="24"/>
        </w:rPr>
        <w:t xml:space="preserve">) </w:t>
      </w:r>
      <w:r>
        <w:rPr>
          <w:szCs w:val="24"/>
        </w:rPr>
        <w:t>Write a code segment to copy the content of Table1 to Table2 using the instruction MOVSB and the prefix REP.</w:t>
      </w:r>
    </w:p>
    <w:p w:rsidR="0055651E" w:rsidRDefault="0055651E">
      <w:pPr>
        <w:pStyle w:val="Heading2"/>
        <w:keepNext w:val="0"/>
        <w:keepLines/>
        <w:widowControl w:val="0"/>
        <w:rPr>
          <w:szCs w:val="24"/>
        </w:rPr>
      </w:pPr>
      <w:r>
        <w:rPr>
          <w:b/>
          <w:bCs/>
          <w:szCs w:val="24"/>
        </w:rPr>
        <w:t xml:space="preserve">(ii) </w:t>
      </w:r>
      <w:r>
        <w:rPr>
          <w:szCs w:val="24"/>
        </w:rPr>
        <w:t xml:space="preserve">Write a subroutine to search for a constant </w:t>
      </w:r>
      <w:proofErr w:type="gramStart"/>
      <w:r>
        <w:rPr>
          <w:szCs w:val="24"/>
        </w:rPr>
        <w:t>number, that</w:t>
      </w:r>
      <w:proofErr w:type="gramEnd"/>
      <w:r>
        <w:rPr>
          <w:szCs w:val="24"/>
        </w:rPr>
        <w:t xml:space="preserve"> can be represented in a byte, in a table, and returns the index of the table where the number is found in the DI register. Assume that the constant number to be searched is pushed first in the stack, followed by the table address, and finally the size of the table.  Then, write a code segment to search for the number 5 in Table1 and the number 10 in Table2, using the subroutine, and store the corresponding indices in registers AX and BX respetively.</w:t>
      </w:r>
    </w:p>
    <w:p w:rsidR="0055651E" w:rsidRDefault="0055651E">
      <w:pPr>
        <w:pStyle w:val="Heading2"/>
        <w:keepNext w:val="0"/>
        <w:keepLines/>
        <w:widowControl w:val="0"/>
        <w:rPr>
          <w:szCs w:val="24"/>
        </w:rPr>
      </w:pPr>
      <w:r>
        <w:rPr>
          <w:b/>
          <w:bCs/>
          <w:szCs w:val="24"/>
        </w:rPr>
        <w:t xml:space="preserve">(iii) </w:t>
      </w:r>
      <w:r>
        <w:rPr>
          <w:szCs w:val="24"/>
        </w:rPr>
        <w:t>Write a macro to search for a constant number</w:t>
      </w:r>
      <w:proofErr w:type="gramStart"/>
      <w:r>
        <w:rPr>
          <w:szCs w:val="24"/>
        </w:rPr>
        <w:t>,  that</w:t>
      </w:r>
      <w:proofErr w:type="gramEnd"/>
      <w:r>
        <w:rPr>
          <w:szCs w:val="24"/>
        </w:rPr>
        <w:t xml:space="preserve"> can be represented in a byte, in a  table, and returns the index of the table where the number is found in the DI register. Pass the constant to be searched, the address of the table, and the table size as parameters to the macro. Then, write a code segment to search for the number 5 in Table1 and the number 10 in Table2, using the macro, and store the corresponding indices in registers AX and BX respectively.</w:t>
      </w:r>
    </w:p>
    <w:sectPr w:rsidR="0055651E">
      <w:endnotePr>
        <w:numFmt w:val="lowerLetter"/>
      </w:endnotePr>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cs="Times New Roman" w:hint="default"/>
        <w:b/>
        <w:i w:val="0"/>
        <w:sz w:val="24"/>
      </w:rPr>
    </w:lvl>
    <w:lvl w:ilvl="1">
      <w:start w:val="1"/>
      <w:numFmt w:val="arabicAbjad"/>
      <w:lvlText w:val="(%2)"/>
      <w:legacy w:legacy="1" w:legacySpace="0" w:legacyIndent="432"/>
      <w:lvlJc w:val="left"/>
      <w:pPr>
        <w:ind w:left="1152" w:hanging="432"/>
      </w:pPr>
      <w:rPr>
        <w:rFonts w:ascii="Times New Roman" w:cs="Times New Roman" w:hint="default"/>
        <w:b/>
        <w:i w:val="0"/>
        <w:sz w:val="24"/>
      </w:rPr>
    </w:lvl>
    <w:lvl w:ilvl="2">
      <w:start w:val="1"/>
      <w:numFmt w:val="decimal"/>
      <w:pStyle w:val="Heading3"/>
      <w:lvlText w:val="%3."/>
      <w:legacy w:legacy="1" w:legacySpace="0" w:legacyIndent="720"/>
      <w:lvlJc w:val="left"/>
      <w:pPr>
        <w:ind w:left="1872" w:hanging="720"/>
      </w:pPr>
      <w:rPr>
        <w:rFonts w:cs="Times New Roman"/>
      </w:rPr>
    </w:lvl>
    <w:lvl w:ilvl="3">
      <w:start w:val="1"/>
      <w:numFmt w:val="arabicAbjad"/>
      <w:pStyle w:val="Heading4"/>
      <w:lvlText w:val="%4)"/>
      <w:legacy w:legacy="1" w:legacySpace="0" w:legacyIndent="720"/>
      <w:lvlJc w:val="left"/>
      <w:pPr>
        <w:ind w:left="2592" w:hanging="720"/>
      </w:pPr>
      <w:rPr>
        <w:rFonts w:cs="Times New Roman"/>
      </w:rPr>
    </w:lvl>
    <w:lvl w:ilvl="4">
      <w:start w:val="1"/>
      <w:numFmt w:val="decimal"/>
      <w:pStyle w:val="Heading5"/>
      <w:lvlText w:val="(%5)"/>
      <w:legacy w:legacy="1" w:legacySpace="0" w:legacyIndent="720"/>
      <w:lvlJc w:val="left"/>
      <w:pPr>
        <w:ind w:left="3312" w:hanging="720"/>
      </w:pPr>
      <w:rPr>
        <w:rFonts w:cs="Times New Roman"/>
      </w:rPr>
    </w:lvl>
    <w:lvl w:ilvl="5">
      <w:start w:val="1"/>
      <w:numFmt w:val="arabicAbjad"/>
      <w:pStyle w:val="Heading6"/>
      <w:lvlText w:val="(%6)"/>
      <w:legacy w:legacy="1" w:legacySpace="0" w:legacyIndent="720"/>
      <w:lvlJc w:val="left"/>
      <w:pPr>
        <w:ind w:left="4032" w:hanging="720"/>
      </w:pPr>
      <w:rPr>
        <w:rFonts w:cs="Times New Roman"/>
      </w:rPr>
    </w:lvl>
    <w:lvl w:ilvl="6">
      <w:start w:val="1"/>
      <w:numFmt w:val="arabicAbjad"/>
      <w:pStyle w:val="Heading7"/>
      <w:lvlText w:val="(%7)"/>
      <w:legacy w:legacy="1" w:legacySpace="0" w:legacyIndent="720"/>
      <w:lvlJc w:val="left"/>
      <w:pPr>
        <w:ind w:left="4752" w:hanging="720"/>
      </w:pPr>
      <w:rPr>
        <w:rFonts w:cs="Times New Roman"/>
      </w:rPr>
    </w:lvl>
    <w:lvl w:ilvl="7">
      <w:start w:val="1"/>
      <w:numFmt w:val="arabicAbjad"/>
      <w:pStyle w:val="Heading8"/>
      <w:lvlText w:val="(%8)"/>
      <w:legacy w:legacy="1" w:legacySpace="0" w:legacyIndent="720"/>
      <w:lvlJc w:val="left"/>
      <w:pPr>
        <w:ind w:left="5472" w:hanging="720"/>
      </w:pPr>
      <w:rPr>
        <w:rFonts w:cs="Times New Roman"/>
      </w:rPr>
    </w:lvl>
    <w:lvl w:ilvl="8">
      <w:start w:val="1"/>
      <w:numFmt w:val="arabicAbjad"/>
      <w:pStyle w:val="Heading9"/>
      <w:lvlText w:val="(%9)"/>
      <w:legacy w:legacy="1" w:legacySpace="0" w:legacyIndent="720"/>
      <w:lvlJc w:val="left"/>
      <w:pPr>
        <w:ind w:left="6192" w:hanging="720"/>
      </w:pPr>
      <w:rPr>
        <w:rFonts w:cs="Times New Roman"/>
      </w:rPr>
    </w:lvl>
  </w:abstractNum>
  <w:abstractNum w:abstractNumId="1">
    <w:nsid w:val="04E02CE7"/>
    <w:multiLevelType w:val="singleLevel"/>
    <w:tmpl w:val="C53E6662"/>
    <w:lvl w:ilvl="0">
      <w:start w:val="1"/>
      <w:numFmt w:val="lowerLetter"/>
      <w:lvlText w:val="(%1)"/>
      <w:lvlJc w:val="left"/>
      <w:pPr>
        <w:tabs>
          <w:tab w:val="num" w:pos="1440"/>
        </w:tabs>
        <w:ind w:left="1440" w:hanging="720"/>
      </w:pPr>
      <w:rPr>
        <w:rFonts w:cs="Times New Roman" w:hint="default"/>
      </w:rPr>
    </w:lvl>
  </w:abstractNum>
  <w:abstractNum w:abstractNumId="2">
    <w:nsid w:val="0CFD7632"/>
    <w:multiLevelType w:val="singleLevel"/>
    <w:tmpl w:val="4ED0F5BA"/>
    <w:lvl w:ilvl="0">
      <w:start w:val="1"/>
      <w:numFmt w:val="lowerRoman"/>
      <w:lvlText w:val="(%1)"/>
      <w:lvlJc w:val="left"/>
      <w:pPr>
        <w:tabs>
          <w:tab w:val="num" w:pos="1440"/>
        </w:tabs>
        <w:ind w:left="1440" w:hanging="720"/>
      </w:pPr>
      <w:rPr>
        <w:rFonts w:cs="Times New Roman" w:hint="default"/>
        <w:b/>
      </w:rPr>
    </w:lvl>
  </w:abstractNum>
  <w:abstractNum w:abstractNumId="3">
    <w:nsid w:val="181044FE"/>
    <w:multiLevelType w:val="hybridMultilevel"/>
    <w:tmpl w:val="7A7A324C"/>
    <w:lvl w:ilvl="0" w:tplc="24589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E20091"/>
    <w:multiLevelType w:val="singleLevel"/>
    <w:tmpl w:val="F28C8C14"/>
    <w:lvl w:ilvl="0">
      <w:start w:val="1"/>
      <w:numFmt w:val="lowerLetter"/>
      <w:lvlText w:val="(%1)"/>
      <w:lvlJc w:val="left"/>
      <w:pPr>
        <w:tabs>
          <w:tab w:val="num" w:pos="1440"/>
        </w:tabs>
        <w:ind w:left="1440" w:hanging="720"/>
      </w:pPr>
      <w:rPr>
        <w:rFonts w:cs="Times New Roman" w:hint="default"/>
      </w:rPr>
    </w:lvl>
  </w:abstractNum>
  <w:abstractNum w:abstractNumId="5">
    <w:nsid w:val="26C45CB1"/>
    <w:multiLevelType w:val="singleLevel"/>
    <w:tmpl w:val="891C6E3A"/>
    <w:lvl w:ilvl="0">
      <w:start w:val="3"/>
      <w:numFmt w:val="lowerLetter"/>
      <w:lvlText w:val="(%1)"/>
      <w:lvlJc w:val="left"/>
      <w:pPr>
        <w:tabs>
          <w:tab w:val="num" w:pos="1440"/>
        </w:tabs>
        <w:ind w:left="1440" w:hanging="720"/>
      </w:pPr>
      <w:rPr>
        <w:rFonts w:hint="default"/>
      </w:rPr>
    </w:lvl>
  </w:abstractNum>
  <w:abstractNum w:abstractNumId="6">
    <w:nsid w:val="34D761B7"/>
    <w:multiLevelType w:val="singleLevel"/>
    <w:tmpl w:val="015697F6"/>
    <w:lvl w:ilvl="0">
      <w:start w:val="1"/>
      <w:numFmt w:val="lowerRoman"/>
      <w:lvlText w:val="(%1)"/>
      <w:lvlJc w:val="left"/>
      <w:pPr>
        <w:tabs>
          <w:tab w:val="num" w:pos="1440"/>
        </w:tabs>
        <w:ind w:left="1440" w:hanging="720"/>
      </w:pPr>
      <w:rPr>
        <w:rFonts w:cs="Times New Roman" w:hint="default"/>
        <w:b/>
      </w:rPr>
    </w:lvl>
  </w:abstractNum>
  <w:abstractNum w:abstractNumId="7">
    <w:nsid w:val="390B22F6"/>
    <w:multiLevelType w:val="singleLevel"/>
    <w:tmpl w:val="F31627B6"/>
    <w:lvl w:ilvl="0">
      <w:start w:val="1"/>
      <w:numFmt w:val="lowerRoman"/>
      <w:lvlText w:val="(%1)"/>
      <w:lvlJc w:val="left"/>
      <w:pPr>
        <w:tabs>
          <w:tab w:val="num" w:pos="1440"/>
        </w:tabs>
        <w:ind w:left="1440" w:hanging="720"/>
      </w:pPr>
      <w:rPr>
        <w:rFonts w:cs="Times New Roman" w:hint="default"/>
        <w:b/>
      </w:rPr>
    </w:lvl>
  </w:abstractNum>
  <w:abstractNum w:abstractNumId="8">
    <w:nsid w:val="406512F3"/>
    <w:multiLevelType w:val="singleLevel"/>
    <w:tmpl w:val="6548187A"/>
    <w:lvl w:ilvl="0">
      <w:start w:val="1"/>
      <w:numFmt w:val="lowerRoman"/>
      <w:lvlText w:val="(%1)"/>
      <w:lvlJc w:val="left"/>
      <w:pPr>
        <w:tabs>
          <w:tab w:val="num" w:pos="1440"/>
        </w:tabs>
        <w:ind w:left="1440" w:hanging="720"/>
      </w:pPr>
      <w:rPr>
        <w:rFonts w:cs="Times New Roman" w:hint="default"/>
        <w:b/>
      </w:rPr>
    </w:lvl>
  </w:abstractNum>
  <w:abstractNum w:abstractNumId="9">
    <w:nsid w:val="66841065"/>
    <w:multiLevelType w:val="singleLevel"/>
    <w:tmpl w:val="4028B31C"/>
    <w:lvl w:ilvl="0">
      <w:start w:val="1"/>
      <w:numFmt w:val="lowerLetter"/>
      <w:lvlText w:val="(%1)"/>
      <w:lvlJc w:val="left"/>
      <w:pPr>
        <w:tabs>
          <w:tab w:val="num" w:pos="1440"/>
        </w:tabs>
        <w:ind w:left="1440" w:hanging="720"/>
      </w:pPr>
      <w:rPr>
        <w:rFonts w:hint="default"/>
      </w:rPr>
    </w:lvl>
  </w:abstractNum>
  <w:abstractNum w:abstractNumId="10">
    <w:nsid w:val="700B1398"/>
    <w:multiLevelType w:val="singleLevel"/>
    <w:tmpl w:val="D8421F66"/>
    <w:lvl w:ilvl="0">
      <w:start w:val="1"/>
      <w:numFmt w:val="lowerLetter"/>
      <w:lvlText w:val="(%1)"/>
      <w:lvlJc w:val="left"/>
      <w:pPr>
        <w:tabs>
          <w:tab w:val="num" w:pos="1440"/>
        </w:tabs>
        <w:ind w:left="1440" w:hanging="720"/>
      </w:pPr>
      <w:rPr>
        <w:rFonts w:hint="default"/>
      </w:rPr>
    </w:lvl>
  </w:abstractNum>
  <w:abstractNum w:abstractNumId="11">
    <w:nsid w:val="765C0AA2"/>
    <w:multiLevelType w:val="singleLevel"/>
    <w:tmpl w:val="5914DEA4"/>
    <w:lvl w:ilvl="0">
      <w:start w:val="1"/>
      <w:numFmt w:val="lowerLetter"/>
      <w:lvlText w:val="(%1)"/>
      <w:lvlJc w:val="left"/>
      <w:pPr>
        <w:tabs>
          <w:tab w:val="num" w:pos="1440"/>
        </w:tabs>
        <w:ind w:left="1440" w:hanging="720"/>
      </w:pPr>
      <w:rPr>
        <w:rFonts w:hint="default"/>
      </w:rPr>
    </w:lvl>
  </w:abstractNum>
  <w:abstractNum w:abstractNumId="12">
    <w:nsid w:val="76B710DD"/>
    <w:multiLevelType w:val="singleLevel"/>
    <w:tmpl w:val="44062970"/>
    <w:lvl w:ilvl="0">
      <w:start w:val="1"/>
      <w:numFmt w:val="lowerLetter"/>
      <w:lvlText w:val="(%1)"/>
      <w:lvlJc w:val="left"/>
      <w:pPr>
        <w:tabs>
          <w:tab w:val="num" w:pos="1440"/>
        </w:tabs>
        <w:ind w:left="1440" w:hanging="720"/>
      </w:pPr>
      <w:rPr>
        <w:rFonts w:cs="Times New Roman" w:hint="default"/>
      </w:rPr>
    </w:lvl>
  </w:abstractNum>
  <w:abstractNum w:abstractNumId="13">
    <w:nsid w:val="78937485"/>
    <w:multiLevelType w:val="singleLevel"/>
    <w:tmpl w:val="ABC2E3DA"/>
    <w:lvl w:ilvl="0">
      <w:start w:val="1"/>
      <w:numFmt w:val="lowerLetter"/>
      <w:lvlText w:val="(%1)"/>
      <w:lvlJc w:val="left"/>
      <w:pPr>
        <w:tabs>
          <w:tab w:val="num" w:pos="1440"/>
        </w:tabs>
        <w:ind w:left="1440" w:hanging="720"/>
      </w:pPr>
      <w:rPr>
        <w:rFonts w:hint="default"/>
      </w:rPr>
    </w:lvl>
  </w:abstractNum>
  <w:abstractNum w:abstractNumId="14">
    <w:nsid w:val="7A113604"/>
    <w:multiLevelType w:val="singleLevel"/>
    <w:tmpl w:val="FFF889AE"/>
    <w:lvl w:ilvl="0">
      <w:start w:val="2"/>
      <w:numFmt w:val="lowerLetter"/>
      <w:lvlText w:val="(%1)"/>
      <w:lvlJc w:val="left"/>
      <w:pPr>
        <w:tabs>
          <w:tab w:val="num" w:pos="1440"/>
        </w:tabs>
        <w:ind w:left="1440" w:hanging="720"/>
      </w:pPr>
      <w:rPr>
        <w:rFonts w:hint="default"/>
      </w:rPr>
    </w:lvl>
  </w:abstractNum>
  <w:abstractNum w:abstractNumId="15">
    <w:nsid w:val="7F53640D"/>
    <w:multiLevelType w:val="singleLevel"/>
    <w:tmpl w:val="2EEEBB2E"/>
    <w:lvl w:ilvl="0">
      <w:start w:val="1"/>
      <w:numFmt w:val="lowerLetter"/>
      <w:lvlText w:val="(%1)"/>
      <w:legacy w:legacy="1" w:legacySpace="0" w:legacyIndent="360"/>
      <w:lvlJc w:val="left"/>
      <w:pPr>
        <w:ind w:left="936" w:hanging="360"/>
      </w:pPr>
      <w:rPr>
        <w:rFonts w:ascii="Times New Roman" w:cs="Times New Roman" w:hint="default"/>
        <w:b/>
        <w:i w:val="0"/>
        <w:sz w:val="24"/>
      </w:rPr>
    </w:lvl>
  </w:abstractNum>
  <w:num w:numId="1">
    <w:abstractNumId w:val="0"/>
  </w:num>
  <w:num w:numId="2">
    <w:abstractNumId w:val="0"/>
    <w:lvlOverride w:ilvl="0">
      <w:startOverride w:val="1"/>
    </w:lvlOverride>
    <w:lvlOverride w:ilvl="1">
      <w:startOverride w:val="1"/>
    </w:lvlOverride>
    <w:lvlOverride w:ilvl="2">
      <w:startOverride w:val="2"/>
    </w:lvlOverride>
  </w:num>
  <w:num w:numId="3">
    <w:abstractNumId w:val="15"/>
  </w:num>
  <w:num w:numId="4">
    <w:abstractNumId w:val="0"/>
    <w:lvlOverride w:ilvl="0">
      <w:startOverride w:val="1"/>
    </w:lvlOverride>
    <w:lvlOverride w:ilvl="1">
      <w:startOverride w:val="2"/>
    </w:lvlOverride>
  </w:num>
  <w:num w:numId="5">
    <w:abstractNumId w:val="8"/>
  </w:num>
  <w:num w:numId="6">
    <w:abstractNumId w:val="6"/>
  </w:num>
  <w:num w:numId="7">
    <w:abstractNumId w:val="4"/>
  </w:num>
  <w:num w:numId="8">
    <w:abstractNumId w:val="7"/>
  </w:num>
  <w:num w:numId="9">
    <w:abstractNumId w:val="12"/>
  </w:num>
  <w:num w:numId="10">
    <w:abstractNumId w:val="1"/>
  </w:num>
  <w:num w:numId="11">
    <w:abstractNumId w:val="2"/>
  </w:num>
  <w:num w:numId="12">
    <w:abstractNumId w:val="9"/>
  </w:num>
  <w:num w:numId="13">
    <w:abstractNumId w:val="11"/>
  </w:num>
  <w:num w:numId="14">
    <w:abstractNumId w:val="13"/>
  </w:num>
  <w:num w:numId="15">
    <w:abstractNumId w:val="10"/>
  </w:num>
  <w:num w:numId="16">
    <w:abstractNumId w:val="14"/>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lowerLetter"/>
  </w:endnotePr>
  <w:compat/>
  <w:rsids>
    <w:rsidRoot w:val="00D67BDC"/>
    <w:rsid w:val="0005492A"/>
    <w:rsid w:val="00080BC1"/>
    <w:rsid w:val="001027B2"/>
    <w:rsid w:val="002657DC"/>
    <w:rsid w:val="00331FAE"/>
    <w:rsid w:val="0033517E"/>
    <w:rsid w:val="0036196E"/>
    <w:rsid w:val="003F1D3D"/>
    <w:rsid w:val="003F39C6"/>
    <w:rsid w:val="004B5580"/>
    <w:rsid w:val="004D1E81"/>
    <w:rsid w:val="00521F6E"/>
    <w:rsid w:val="0055651E"/>
    <w:rsid w:val="00577581"/>
    <w:rsid w:val="00680576"/>
    <w:rsid w:val="007F63B4"/>
    <w:rsid w:val="00901DD5"/>
    <w:rsid w:val="00965BE9"/>
    <w:rsid w:val="00A867F8"/>
    <w:rsid w:val="00AB5865"/>
    <w:rsid w:val="00C83086"/>
    <w:rsid w:val="00CA44FF"/>
    <w:rsid w:val="00CA5604"/>
    <w:rsid w:val="00D5343C"/>
    <w:rsid w:val="00D67BDC"/>
    <w:rsid w:val="00DB2B6E"/>
    <w:rsid w:val="00F226EA"/>
    <w:rsid w:val="00F458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spacing w:before="120"/>
      <w:ind w:left="7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sz w:val="22"/>
      <w:szCs w:val="26"/>
    </w:rPr>
  </w:style>
  <w:style w:type="paragraph" w:styleId="Heading6">
    <w:name w:val="heading 6"/>
    <w:basedOn w:val="Normal"/>
    <w:next w:val="Normal"/>
    <w:qFormat/>
    <w:pPr>
      <w:numPr>
        <w:ilvl w:val="5"/>
        <w:numId w:val="1"/>
      </w:numPr>
      <w:spacing w:before="240" w:after="60"/>
      <w:outlineLvl w:val="5"/>
    </w:pPr>
    <w:rPr>
      <w:rFonts w:ascii="Arial"/>
      <w:i/>
      <w:iCs/>
      <w:sz w:val="22"/>
      <w:szCs w:val="26"/>
    </w:rPr>
  </w:style>
  <w:style w:type="paragraph" w:styleId="Heading7">
    <w:name w:val="heading 7"/>
    <w:basedOn w:val="Normal"/>
    <w:next w:val="Normal"/>
    <w:qFormat/>
    <w:pPr>
      <w:numPr>
        <w:ilvl w:val="6"/>
        <w:numId w:val="1"/>
      </w:numPr>
      <w:spacing w:before="240" w:after="60"/>
      <w:outlineLvl w:val="6"/>
    </w:pPr>
    <w:rPr>
      <w:rFonts w:ascii="Arial"/>
    </w:rPr>
  </w:style>
  <w:style w:type="paragraph" w:styleId="Heading8">
    <w:name w:val="heading 8"/>
    <w:basedOn w:val="Normal"/>
    <w:next w:val="Normal"/>
    <w:qFormat/>
    <w:pPr>
      <w:numPr>
        <w:ilvl w:val="7"/>
        <w:numId w:val="1"/>
      </w:numPr>
      <w:spacing w:before="240" w:after="60"/>
      <w:outlineLvl w:val="7"/>
    </w:pPr>
    <w:rPr>
      <w:rFonts w:ascii="Arial"/>
      <w:i/>
      <w:iCs/>
    </w:rPr>
  </w:style>
  <w:style w:type="paragraph" w:styleId="Heading9">
    <w:name w:val="heading 9"/>
    <w:basedOn w:val="Normal"/>
    <w:next w:val="Normal"/>
    <w:qFormat/>
    <w:pPr>
      <w:numPr>
        <w:ilvl w:val="8"/>
        <w:numId w:val="1"/>
      </w:numPr>
      <w:spacing w:before="240" w:after="60"/>
      <w:outlineLvl w:val="8"/>
    </w:pPr>
    <w:rPr>
      <w:rFonts w:ascii="Arial"/>
      <w:i/>
      <w:iCs/>
      <w:sz w:val="1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PlainText">
    <w:name w:val="Plain Text"/>
    <w:basedOn w:val="Normal"/>
    <w:pPr>
      <w:bidi/>
    </w:pPr>
    <w:rPr>
      <w:rFonts w:ascii="Courier New"/>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cp:lastModifiedBy>Aiman</cp:lastModifiedBy>
  <cp:revision>3</cp:revision>
  <cp:lastPrinted>2006-04-20T12:17:00Z</cp:lastPrinted>
  <dcterms:created xsi:type="dcterms:W3CDTF">2009-12-25T10:09:00Z</dcterms:created>
  <dcterms:modified xsi:type="dcterms:W3CDTF">2009-12-25T10:09:00Z</dcterms:modified>
</cp:coreProperties>
</file>