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3E" w:rsidRDefault="005F793E" w:rsidP="005F79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Interaction-3-star</w:t>
      </w:r>
    </w:p>
    <w:p w:rsidR="00A83AF6" w:rsidRPr="00A83AF6" w:rsidRDefault="00A83AF6" w:rsidP="00A83AF6">
      <w:pPr>
        <w:rPr>
          <w:rFonts w:asciiTheme="majorBidi" w:eastAsia="Times New Roman" w:hAnsiTheme="majorBidi" w:cstheme="majorBidi"/>
          <w:sz w:val="24"/>
          <w:szCs w:val="24"/>
        </w:rPr>
      </w:pPr>
      <w:r w:rsidRPr="00A83AF6">
        <w:rPr>
          <w:rFonts w:asciiTheme="majorBidi" w:eastAsia="Times New Roman" w:hAnsiTheme="majorBidi" w:cstheme="majorBidi"/>
          <w:sz w:val="24"/>
          <w:szCs w:val="24"/>
        </w:rPr>
        <w:t>A point charge q is situated at point Q outside a grounded conducting sphere of radius a, with center at the origin.</w:t>
      </w:r>
    </w:p>
    <w:p w:rsidR="00A83AF6" w:rsidRPr="00A83AF6" w:rsidRDefault="00A83AF6" w:rsidP="00A83AF6">
      <w:pPr>
        <w:rPr>
          <w:rFonts w:asciiTheme="majorBidi" w:eastAsia="Times New Roman" w:hAnsiTheme="majorBidi" w:cstheme="majorBidi"/>
          <w:sz w:val="24"/>
          <w:szCs w:val="24"/>
        </w:rPr>
      </w:pPr>
      <w:r w:rsidRPr="00A83AF6">
        <w:rPr>
          <w:rFonts w:asciiTheme="majorBidi" w:eastAsia="Times New Roman" w:hAnsiTheme="majorBidi" w:cstheme="majorBidi"/>
          <w:sz w:val="24"/>
          <w:szCs w:val="24"/>
        </w:rPr>
        <w:t>Use the method of images to find the potential at (a different) point P outside the sphere.</w:t>
      </w:r>
    </w:p>
    <w:p w:rsidR="00A83AF6" w:rsidRPr="00A83AF6" w:rsidRDefault="00A83AF6" w:rsidP="00A83AF6">
      <w:pPr>
        <w:rPr>
          <w:rFonts w:asciiTheme="majorBidi" w:eastAsia="Times New Roman" w:hAnsiTheme="majorBidi" w:cstheme="majorBidi"/>
          <w:sz w:val="24"/>
          <w:szCs w:val="24"/>
        </w:rPr>
      </w:pPr>
    </w:p>
    <w:p w:rsidR="00A83AF6" w:rsidRPr="00A83AF6" w:rsidRDefault="00A83AF6" w:rsidP="00A83AF6">
      <w:pPr>
        <w:rPr>
          <w:rFonts w:asciiTheme="majorBidi" w:eastAsia="Times New Roman" w:hAnsiTheme="majorBidi" w:cstheme="majorBidi"/>
          <w:sz w:val="24"/>
          <w:szCs w:val="24"/>
        </w:rPr>
      </w:pPr>
      <w:r w:rsidRPr="00A83AF6">
        <w:rPr>
          <w:rFonts w:asciiTheme="majorBidi" w:eastAsia="Times New Roman" w:hAnsiTheme="majorBidi" w:cstheme="majorBidi"/>
          <w:sz w:val="24"/>
          <w:szCs w:val="24"/>
        </w:rPr>
        <w:t>According to Bakare, he states: with proper  referencing to Fig. 2.2 of your text book,  prove Eq. 2.4 using method of images. </w:t>
      </w:r>
    </w:p>
    <w:sectPr w:rsidR="00A83AF6" w:rsidRPr="00A83AF6" w:rsidSect="0079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FELayout/>
  </w:compat>
  <w:rsids>
    <w:rsidRoot w:val="00A83AF6"/>
    <w:rsid w:val="005F793E"/>
    <w:rsid w:val="00790631"/>
    <w:rsid w:val="00A8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KFUPM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3</cp:revision>
  <dcterms:created xsi:type="dcterms:W3CDTF">2014-02-23T10:29:00Z</dcterms:created>
  <dcterms:modified xsi:type="dcterms:W3CDTF">2014-03-14T07:06:00Z</dcterms:modified>
</cp:coreProperties>
</file>