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72" w:rsidRDefault="00A01015" w:rsidP="00312684">
      <w:pPr>
        <w:pStyle w:val="Title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85800" cy="685800"/>
            <wp:effectExtent l="0" t="0" r="0" b="0"/>
            <wp:docPr id="3" name="Picture 3" descr="C:\Users\alhashaUser\Pictures\KFUPM\kfup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hashaUser\Pictures\KFUPM\kfupm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72" w:rsidRPr="001E64FC" w:rsidRDefault="00574D5E" w:rsidP="00967672">
      <w:pPr>
        <w:jc w:val="center"/>
        <w:rPr>
          <w:rFonts w:asciiTheme="majorHAnsi" w:hAnsiTheme="majorHAnsi"/>
          <w:spacing w:val="60"/>
          <w:sz w:val="28"/>
          <w:szCs w:val="28"/>
        </w:rPr>
      </w:pPr>
      <w:r w:rsidRPr="001E64FC">
        <w:rPr>
          <w:rFonts w:asciiTheme="majorHAnsi" w:hAnsiTheme="majorHAnsi"/>
          <w:spacing w:val="60"/>
          <w:sz w:val="28"/>
          <w:szCs w:val="28"/>
        </w:rPr>
        <w:t>King Fahd University of Petroleum and Minerals</w:t>
      </w:r>
    </w:p>
    <w:p w:rsidR="006A27DF" w:rsidRPr="001E64FC" w:rsidRDefault="00967672" w:rsidP="006A27DF">
      <w:pPr>
        <w:jc w:val="center"/>
        <w:rPr>
          <w:rFonts w:asciiTheme="majorHAnsi" w:hAnsiTheme="majorHAnsi"/>
          <w:spacing w:val="60"/>
          <w:sz w:val="28"/>
          <w:szCs w:val="28"/>
        </w:rPr>
      </w:pPr>
      <w:r w:rsidRPr="001E64FC">
        <w:rPr>
          <w:rFonts w:asciiTheme="majorHAnsi" w:hAnsiTheme="majorHAnsi"/>
          <w:spacing w:val="60"/>
          <w:sz w:val="28"/>
          <w:szCs w:val="28"/>
        </w:rPr>
        <w:t>Information and Computer Science Department</w:t>
      </w:r>
    </w:p>
    <w:p w:rsidR="006A27DF" w:rsidRDefault="006A27DF" w:rsidP="00967672">
      <w:pPr>
        <w:jc w:val="center"/>
        <w:rPr>
          <w:rFonts w:asciiTheme="majorHAnsi" w:hAnsiTheme="majorHAnsi"/>
          <w:b/>
          <w:bCs/>
          <w:spacing w:val="20"/>
          <w:sz w:val="32"/>
          <w:szCs w:val="32"/>
        </w:rPr>
      </w:pPr>
    </w:p>
    <w:p w:rsidR="00967672" w:rsidRDefault="00967672" w:rsidP="00967672">
      <w:pPr>
        <w:jc w:val="center"/>
        <w:rPr>
          <w:rFonts w:asciiTheme="majorHAnsi" w:hAnsiTheme="majorHAnsi"/>
          <w:b/>
          <w:bCs/>
          <w:spacing w:val="20"/>
          <w:sz w:val="32"/>
          <w:szCs w:val="32"/>
        </w:rPr>
      </w:pPr>
      <w:r w:rsidRPr="006A27DF">
        <w:rPr>
          <w:rFonts w:asciiTheme="majorHAnsi" w:hAnsiTheme="majorHAnsi"/>
          <w:b/>
          <w:bCs/>
          <w:spacing w:val="20"/>
          <w:sz w:val="32"/>
          <w:szCs w:val="32"/>
        </w:rPr>
        <w:t>Syllabus</w:t>
      </w:r>
    </w:p>
    <w:p w:rsidR="006A27DF" w:rsidRDefault="006A27DF" w:rsidP="00967672">
      <w:pPr>
        <w:jc w:val="center"/>
        <w:rPr>
          <w:rFonts w:asciiTheme="majorHAnsi" w:hAnsiTheme="majorHAnsi"/>
          <w:spacing w:val="20"/>
        </w:rPr>
      </w:pPr>
      <w:r w:rsidRPr="00574D5E">
        <w:rPr>
          <w:rFonts w:asciiTheme="majorHAnsi" w:hAnsiTheme="majorHAnsi"/>
          <w:b/>
          <w:bCs/>
          <w:spacing w:val="20"/>
        </w:rPr>
        <w:t>ICS103</w:t>
      </w:r>
      <w:r>
        <w:rPr>
          <w:rFonts w:asciiTheme="majorHAnsi" w:hAnsiTheme="majorHAnsi"/>
          <w:spacing w:val="20"/>
        </w:rPr>
        <w:t>:</w:t>
      </w:r>
      <w:r w:rsidRPr="006A27DF">
        <w:rPr>
          <w:rFonts w:asciiTheme="majorHAnsi" w:hAnsiTheme="majorHAnsi"/>
          <w:spacing w:val="20"/>
        </w:rPr>
        <w:t xml:space="preserve"> Computer Programming in C (2-3-3)</w:t>
      </w:r>
    </w:p>
    <w:p w:rsidR="006A27DF" w:rsidRDefault="006A27DF" w:rsidP="009A5BBE">
      <w:pPr>
        <w:jc w:val="center"/>
        <w:rPr>
          <w:rFonts w:asciiTheme="majorHAnsi" w:hAnsiTheme="majorHAnsi"/>
          <w:spacing w:val="20"/>
        </w:rPr>
      </w:pPr>
      <w:r w:rsidRPr="006A27DF">
        <w:rPr>
          <w:rFonts w:asciiTheme="majorHAnsi" w:hAnsiTheme="majorHAnsi"/>
          <w:spacing w:val="20"/>
        </w:rPr>
        <w:t xml:space="preserve">2013 </w:t>
      </w:r>
      <w:r w:rsidR="009A5BBE">
        <w:rPr>
          <w:rFonts w:asciiTheme="majorHAnsi" w:hAnsiTheme="majorHAnsi"/>
          <w:spacing w:val="20"/>
        </w:rPr>
        <w:t>Spring Semester (Term 132</w:t>
      </w:r>
      <w:r w:rsidRPr="006A27DF">
        <w:rPr>
          <w:rFonts w:asciiTheme="majorHAnsi" w:hAnsiTheme="majorHAnsi"/>
          <w:spacing w:val="20"/>
        </w:rPr>
        <w:t>)</w:t>
      </w:r>
    </w:p>
    <w:p w:rsidR="006A27DF" w:rsidRPr="006A27DF" w:rsidRDefault="006A27DF" w:rsidP="00967672">
      <w:pPr>
        <w:jc w:val="center"/>
        <w:rPr>
          <w:rFonts w:asciiTheme="majorHAnsi" w:hAnsiTheme="majorHAnsi"/>
          <w:b/>
          <w:bCs/>
          <w:spacing w:val="20"/>
          <w:sz w:val="32"/>
          <w:szCs w:val="32"/>
        </w:rPr>
      </w:pPr>
    </w:p>
    <w:p w:rsidR="00607E0D" w:rsidRPr="00607E0D" w:rsidRDefault="00E05E52" w:rsidP="00607E0D">
      <w:pPr>
        <w:keepNext/>
        <w:spacing w:before="240" w:after="120"/>
        <w:rPr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>Course Website:</w:t>
      </w:r>
      <w:r w:rsidRPr="006A27DF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Blackboard </w:t>
      </w:r>
      <w:r w:rsidR="00607E0D">
        <w:rPr>
          <w:rFonts w:asciiTheme="majorHAnsi" w:hAnsiTheme="majorHAnsi" w:cs="Tahoma"/>
          <w:color w:val="000000"/>
          <w:sz w:val="20"/>
          <w:szCs w:val="20"/>
        </w:rPr>
        <w:t>9.1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hyperlink r:id="rId8" w:history="1">
        <w:r w:rsidR="00607E0D" w:rsidRPr="00A25AB3">
          <w:rPr>
            <w:rStyle w:val="Hyperlink"/>
            <w:rFonts w:asciiTheme="majorHAnsi" w:hAnsiTheme="majorHAnsi" w:cs="Tahoma"/>
            <w:sz w:val="20"/>
            <w:szCs w:val="20"/>
          </w:rPr>
          <w:t>http://blackboard.kfupm.edu.sa</w:t>
        </w:r>
      </w:hyperlink>
      <w:r w:rsidR="00607E0D">
        <w:rPr>
          <w:rFonts w:asciiTheme="majorHAnsi" w:hAnsiTheme="majorHAnsi" w:cs="Tahoma"/>
          <w:sz w:val="20"/>
          <w:szCs w:val="20"/>
        </w:rPr>
        <w:tab/>
      </w:r>
    </w:p>
    <w:p w:rsidR="00E05E52" w:rsidRDefault="00E05E52" w:rsidP="00E05E52">
      <w:pPr>
        <w:keepNext/>
        <w:spacing w:before="240" w:after="120"/>
        <w:rPr>
          <w:rStyle w:val="Hyperlink"/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>Class Time</w:t>
      </w:r>
      <w:r w:rsidR="006A27DF">
        <w:rPr>
          <w:rFonts w:asciiTheme="majorHAnsi" w:hAnsiTheme="majorHAnsi" w:cs="Tahoma"/>
          <w:b/>
          <w:bCs/>
          <w:color w:val="000000"/>
          <w:sz w:val="20"/>
          <w:szCs w:val="20"/>
        </w:rPr>
        <w:t>s</w:t>
      </w:r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 xml:space="preserve"> and Venue</w:t>
      </w:r>
      <w:r w:rsidR="006A27DF">
        <w:rPr>
          <w:rFonts w:asciiTheme="majorHAnsi" w:hAnsiTheme="majorHAnsi" w:cs="Tahoma"/>
          <w:b/>
          <w:bCs/>
          <w:color w:val="000000"/>
          <w:sz w:val="20"/>
          <w:szCs w:val="20"/>
        </w:rPr>
        <w:t>s</w:t>
      </w:r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 xml:space="preserve">: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Registrar Website </w:t>
      </w:r>
      <w:hyperlink r:id="rId9" w:history="1">
        <w:r w:rsidRPr="006A27DF">
          <w:rPr>
            <w:rStyle w:val="Hyperlink"/>
            <w:rFonts w:asciiTheme="majorHAnsi" w:hAnsiTheme="majorHAnsi" w:cs="Tahoma"/>
            <w:sz w:val="20"/>
            <w:szCs w:val="20"/>
          </w:rPr>
          <w:t>http://regweb.kfupm.edu.sa/</w:t>
        </w:r>
      </w:hyperlink>
    </w:p>
    <w:p w:rsidR="002B0EC3" w:rsidRPr="002B0EC3" w:rsidRDefault="002B0EC3" w:rsidP="00E05E52">
      <w:pPr>
        <w:keepNext/>
        <w:spacing w:before="240" w:after="120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2B0EC3">
        <w:rPr>
          <w:rFonts w:asciiTheme="majorHAnsi" w:hAnsiTheme="majorHAnsi" w:cs="Tahoma"/>
          <w:b/>
          <w:bCs/>
          <w:color w:val="000000"/>
          <w:sz w:val="20"/>
          <w:szCs w:val="20"/>
        </w:rPr>
        <w:t xml:space="preserve">List of lecture instructors: </w:t>
      </w:r>
    </w:p>
    <w:tbl>
      <w:tblPr>
        <w:tblW w:w="97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1059"/>
        <w:gridCol w:w="799"/>
        <w:gridCol w:w="2577"/>
        <w:gridCol w:w="3064"/>
      </w:tblGrid>
      <w:tr w:rsidR="002B0EC3" w:rsidRPr="00247CB2" w:rsidTr="00932E54">
        <w:trPr>
          <w:trHeight w:val="300"/>
        </w:trPr>
        <w:tc>
          <w:tcPr>
            <w:tcW w:w="2228" w:type="dxa"/>
            <w:shd w:val="clear" w:color="000000" w:fill="D9D9D9"/>
            <w:noWrap/>
            <w:vAlign w:val="center"/>
            <w:hideMark/>
          </w:tcPr>
          <w:p w:rsidR="002B0EC3" w:rsidRPr="002B0EC3" w:rsidRDefault="002B0EC3" w:rsidP="0072333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B0EC3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1059" w:type="dxa"/>
            <w:shd w:val="clear" w:color="000000" w:fill="D9D9D9"/>
            <w:noWrap/>
            <w:vAlign w:val="center"/>
            <w:hideMark/>
          </w:tcPr>
          <w:p w:rsidR="002B0EC3" w:rsidRPr="002B0EC3" w:rsidRDefault="002B0EC3" w:rsidP="0072333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B0EC3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799" w:type="dxa"/>
            <w:shd w:val="clear" w:color="000000" w:fill="D9D9D9"/>
            <w:noWrap/>
            <w:vAlign w:val="center"/>
            <w:hideMark/>
          </w:tcPr>
          <w:p w:rsidR="002B0EC3" w:rsidRPr="002B0EC3" w:rsidRDefault="002B0EC3" w:rsidP="0072333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B0EC3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577" w:type="dxa"/>
            <w:shd w:val="clear" w:color="000000" w:fill="D9D9D9"/>
            <w:noWrap/>
            <w:vAlign w:val="center"/>
            <w:hideMark/>
          </w:tcPr>
          <w:p w:rsidR="002B0EC3" w:rsidRPr="002B0EC3" w:rsidRDefault="002B0EC3" w:rsidP="0072333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B0EC3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3064" w:type="dxa"/>
            <w:shd w:val="clear" w:color="000000" w:fill="D9D9D9"/>
            <w:noWrap/>
            <w:vAlign w:val="center"/>
            <w:hideMark/>
          </w:tcPr>
          <w:p w:rsidR="002B0EC3" w:rsidRPr="002B0EC3" w:rsidRDefault="002B0EC3" w:rsidP="0072333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B0EC3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Office Hours</w:t>
            </w:r>
          </w:p>
        </w:tc>
      </w:tr>
      <w:tr w:rsidR="002B0EC3" w:rsidRPr="00247CB2" w:rsidTr="00932E54">
        <w:trPr>
          <w:trHeight w:val="300"/>
        </w:trPr>
        <w:tc>
          <w:tcPr>
            <w:tcW w:w="2228" w:type="dxa"/>
            <w:shd w:val="clear" w:color="auto" w:fill="auto"/>
            <w:noWrap/>
            <w:vAlign w:val="center"/>
          </w:tcPr>
          <w:p w:rsidR="002B0EC3" w:rsidRPr="00C6410D" w:rsidRDefault="00197690" w:rsidP="00197690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Dr. Adel Ahmed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B0EC3" w:rsidRPr="00C6410D" w:rsidRDefault="00F87369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22/</w:t>
            </w:r>
            <w:r w:rsidR="00197690"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300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2B0EC3" w:rsidRPr="00C6410D" w:rsidRDefault="002B0EC3" w:rsidP="00723333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0B26C5" w:rsidRPr="00C6410D" w:rsidRDefault="00F8064B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hyperlink r:id="rId10" w:history="1">
              <w:r w:rsidR="000B26C5" w:rsidRPr="00C6410D">
                <w:rPr>
                  <w:rStyle w:val="Hyperlink"/>
                  <w:rFonts w:asciiTheme="majorHAnsi" w:eastAsiaTheme="minorHAnsi" w:hAnsiTheme="majorHAnsi" w:cstheme="minorBidi"/>
                  <w:sz w:val="18"/>
                  <w:szCs w:val="18"/>
                </w:rPr>
                <w:t>adelahmed@kfupm.edu.sa</w:t>
              </w:r>
            </w:hyperlink>
          </w:p>
        </w:tc>
        <w:tc>
          <w:tcPr>
            <w:tcW w:w="3064" w:type="dxa"/>
            <w:shd w:val="clear" w:color="auto" w:fill="auto"/>
            <w:noWrap/>
            <w:vAlign w:val="center"/>
          </w:tcPr>
          <w:p w:rsidR="002B0EC3" w:rsidRPr="00C6410D" w:rsidRDefault="002B0EC3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2B0EC3" w:rsidRPr="00247CB2" w:rsidTr="00932E54">
        <w:trPr>
          <w:trHeight w:val="300"/>
        </w:trPr>
        <w:tc>
          <w:tcPr>
            <w:tcW w:w="2228" w:type="dxa"/>
            <w:shd w:val="clear" w:color="auto" w:fill="auto"/>
            <w:noWrap/>
            <w:vAlign w:val="center"/>
          </w:tcPr>
          <w:p w:rsidR="002B0EC3" w:rsidRPr="00C6410D" w:rsidRDefault="00197690" w:rsidP="00197690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Dr. Aiman El-Maleh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B0EC3" w:rsidRPr="00C6410D" w:rsidRDefault="00AB2B11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22/407-5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2B0EC3" w:rsidRPr="00C6410D" w:rsidRDefault="00AB2B11" w:rsidP="00723333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2811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0B26C5" w:rsidRPr="00C6410D" w:rsidRDefault="00F8064B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hyperlink r:id="rId11" w:history="1">
              <w:r w:rsidR="000B26C5" w:rsidRPr="00C6410D">
                <w:rPr>
                  <w:rStyle w:val="Hyperlink"/>
                  <w:rFonts w:asciiTheme="majorHAnsi" w:eastAsiaTheme="minorHAnsi" w:hAnsiTheme="majorHAnsi" w:cstheme="minorBidi"/>
                  <w:sz w:val="18"/>
                  <w:szCs w:val="18"/>
                </w:rPr>
                <w:t>aimane@kfupm.edu.sa</w:t>
              </w:r>
            </w:hyperlink>
          </w:p>
        </w:tc>
        <w:tc>
          <w:tcPr>
            <w:tcW w:w="3064" w:type="dxa"/>
            <w:shd w:val="clear" w:color="auto" w:fill="auto"/>
            <w:noWrap/>
            <w:vAlign w:val="center"/>
          </w:tcPr>
          <w:p w:rsidR="002B0EC3" w:rsidRPr="00C6410D" w:rsidRDefault="00AB2B11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MWR 11:00</w:t>
            </w:r>
            <w:r w:rsidR="00B37835"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-</w:t>
            </w:r>
            <w:r w:rsidR="00B37835"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12:00</w:t>
            </w:r>
          </w:p>
        </w:tc>
      </w:tr>
      <w:tr w:rsidR="002B0EC3" w:rsidRPr="00247CB2" w:rsidTr="00932E54">
        <w:trPr>
          <w:trHeight w:val="300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2B0EC3" w:rsidRPr="00C6410D" w:rsidRDefault="00197690" w:rsidP="00F87369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Dr. Ahmed Al</w:t>
            </w:r>
            <w:r w:rsidR="00F87369"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mulhem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B0EC3" w:rsidRPr="00C6410D" w:rsidRDefault="00FA76B6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22/407-2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2B0EC3" w:rsidRPr="00C6410D" w:rsidRDefault="00FA76B6" w:rsidP="00723333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7554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0B26C5" w:rsidRPr="00C6410D" w:rsidRDefault="00F8064B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hyperlink r:id="rId12" w:history="1">
              <w:r w:rsidR="000B26C5" w:rsidRPr="00C6410D">
                <w:rPr>
                  <w:rStyle w:val="Hyperlink"/>
                  <w:rFonts w:asciiTheme="majorHAnsi" w:eastAsiaTheme="minorHAnsi" w:hAnsiTheme="majorHAnsi" w:cstheme="minorBidi"/>
                  <w:sz w:val="18"/>
                  <w:szCs w:val="18"/>
                </w:rPr>
                <w:t>ahmadsm@kfupm.edu.sa</w:t>
              </w:r>
            </w:hyperlink>
          </w:p>
        </w:tc>
        <w:tc>
          <w:tcPr>
            <w:tcW w:w="3064" w:type="dxa"/>
            <w:shd w:val="clear" w:color="auto" w:fill="auto"/>
            <w:noWrap/>
            <w:vAlign w:val="center"/>
          </w:tcPr>
          <w:p w:rsidR="002B0EC3" w:rsidRPr="00C6410D" w:rsidRDefault="00FA76B6" w:rsidP="00B37835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UT</w:t>
            </w:r>
            <w:r w:rsidR="00B37835"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9:00</w:t>
            </w:r>
            <w:r w:rsidR="00B37835"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-</w:t>
            </w:r>
            <w:r w:rsidR="00B37835"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10:00</w:t>
            </w:r>
          </w:p>
        </w:tc>
      </w:tr>
      <w:tr w:rsidR="00F87369" w:rsidRPr="00247CB2" w:rsidTr="00932E54">
        <w:trPr>
          <w:trHeight w:val="315"/>
        </w:trPr>
        <w:tc>
          <w:tcPr>
            <w:tcW w:w="2228" w:type="dxa"/>
            <w:shd w:val="clear" w:color="auto" w:fill="auto"/>
            <w:noWrap/>
            <w:vAlign w:val="center"/>
          </w:tcPr>
          <w:p w:rsidR="00F87369" w:rsidRPr="00C6410D" w:rsidRDefault="00F87369" w:rsidP="002674FE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Dr. Rafi Ul Hasan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F87369" w:rsidRPr="00C6410D" w:rsidRDefault="00F87369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22/318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87369" w:rsidRPr="00C6410D" w:rsidRDefault="00F87369" w:rsidP="002674FE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7330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0B26C5" w:rsidRPr="00C6410D" w:rsidRDefault="00F8064B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hyperlink r:id="rId13" w:history="1">
              <w:r w:rsidR="000B26C5" w:rsidRPr="00C6410D">
                <w:rPr>
                  <w:rStyle w:val="Hyperlink"/>
                  <w:rFonts w:asciiTheme="majorHAnsi" w:eastAsiaTheme="minorHAnsi" w:hAnsiTheme="majorHAnsi" w:cstheme="minorBidi"/>
                  <w:sz w:val="18"/>
                  <w:szCs w:val="18"/>
                </w:rPr>
                <w:t>mrhassan@kfupm.edu.sa</w:t>
              </w:r>
            </w:hyperlink>
          </w:p>
        </w:tc>
        <w:tc>
          <w:tcPr>
            <w:tcW w:w="3064" w:type="dxa"/>
            <w:shd w:val="clear" w:color="auto" w:fill="auto"/>
            <w:noWrap/>
            <w:vAlign w:val="center"/>
          </w:tcPr>
          <w:p w:rsidR="00F87369" w:rsidRPr="00C6410D" w:rsidRDefault="00591094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UM 15:00-17:00</w:t>
            </w:r>
          </w:p>
        </w:tc>
      </w:tr>
      <w:tr w:rsidR="00F87369" w:rsidRPr="00247CB2" w:rsidTr="00932E54">
        <w:trPr>
          <w:trHeight w:val="300"/>
        </w:trPr>
        <w:tc>
          <w:tcPr>
            <w:tcW w:w="2228" w:type="dxa"/>
            <w:shd w:val="clear" w:color="auto" w:fill="auto"/>
            <w:noWrap/>
            <w:vAlign w:val="center"/>
          </w:tcPr>
          <w:p w:rsidR="00F87369" w:rsidRPr="00C6410D" w:rsidRDefault="00F87369" w:rsidP="002674FE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Dr. Mohammed Balah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F87369" w:rsidRPr="00C6410D" w:rsidRDefault="00F87369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22/321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87369" w:rsidRPr="00C6410D" w:rsidRDefault="00F87369" w:rsidP="002674FE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1390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F87369" w:rsidRPr="00C6410D" w:rsidRDefault="00F8064B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hyperlink r:id="rId14" w:history="1">
              <w:r w:rsidR="000B26C5" w:rsidRPr="00C6410D">
                <w:rPr>
                  <w:rStyle w:val="Hyperlink"/>
                  <w:rFonts w:asciiTheme="majorHAnsi" w:eastAsiaTheme="minorHAnsi" w:hAnsiTheme="majorHAnsi" w:cstheme="minorBidi"/>
                  <w:sz w:val="18"/>
                  <w:szCs w:val="18"/>
                </w:rPr>
                <w:t>mbalah@kfupm.edu.sa</w:t>
              </w:r>
            </w:hyperlink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:rsidR="00F87369" w:rsidRPr="00C6410D" w:rsidRDefault="00591094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UT 9:30-10:30, MW 9:00-10:00</w:t>
            </w:r>
          </w:p>
        </w:tc>
      </w:tr>
      <w:tr w:rsidR="00F87369" w:rsidRPr="00247CB2" w:rsidTr="00932E54">
        <w:trPr>
          <w:trHeight w:val="300"/>
        </w:trPr>
        <w:tc>
          <w:tcPr>
            <w:tcW w:w="2228" w:type="dxa"/>
            <w:shd w:val="clear" w:color="auto" w:fill="auto"/>
            <w:noWrap/>
            <w:vAlign w:val="center"/>
          </w:tcPr>
          <w:p w:rsidR="00F87369" w:rsidRPr="00C6410D" w:rsidRDefault="00F87369" w:rsidP="00197690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Mr. Hazem Selmi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F87369" w:rsidRPr="00C6410D" w:rsidRDefault="00A349B7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23/057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87369" w:rsidRPr="00C6410D" w:rsidRDefault="00A349B7" w:rsidP="002674FE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1450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F87369" w:rsidRPr="00C6410D" w:rsidRDefault="00F8064B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hyperlink r:id="rId15" w:history="1">
              <w:r w:rsidR="000B26C5" w:rsidRPr="00C6410D">
                <w:rPr>
                  <w:rStyle w:val="Hyperlink"/>
                  <w:rFonts w:asciiTheme="majorHAnsi" w:eastAsiaTheme="minorHAnsi" w:hAnsiTheme="majorHAnsi" w:cstheme="minorBidi"/>
                  <w:sz w:val="18"/>
                  <w:szCs w:val="18"/>
                </w:rPr>
                <w:t>hazem@kfupm.edu.sa</w:t>
              </w:r>
            </w:hyperlink>
          </w:p>
        </w:tc>
        <w:tc>
          <w:tcPr>
            <w:tcW w:w="3064" w:type="dxa"/>
            <w:shd w:val="clear" w:color="auto" w:fill="auto"/>
            <w:noWrap/>
            <w:vAlign w:val="center"/>
          </w:tcPr>
          <w:p w:rsidR="00F87369" w:rsidRPr="00C6410D" w:rsidRDefault="00C53CAA" w:rsidP="00A349B7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MW 12:15</w:t>
            </w:r>
            <w:r w:rsidR="00A349B7"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-13</w:t>
            </w: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:0</w:t>
            </w:r>
            <w:r w:rsidR="00A349B7"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0</w:t>
            </w: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, T 12:15-13:50</w:t>
            </w:r>
          </w:p>
        </w:tc>
      </w:tr>
      <w:tr w:rsidR="00F87369" w:rsidRPr="00247CB2" w:rsidTr="00932E54">
        <w:trPr>
          <w:trHeight w:val="300"/>
        </w:trPr>
        <w:tc>
          <w:tcPr>
            <w:tcW w:w="2228" w:type="dxa"/>
            <w:shd w:val="clear" w:color="auto" w:fill="auto"/>
            <w:noWrap/>
            <w:vAlign w:val="center"/>
          </w:tcPr>
          <w:p w:rsidR="00F87369" w:rsidRPr="00C6410D" w:rsidRDefault="00F87369" w:rsidP="002674FE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Mr. </w:t>
            </w:r>
            <w:r w:rsidR="00E17F72"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Masudul</w:t>
            </w: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Hassan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F87369" w:rsidRPr="00C6410D" w:rsidRDefault="004F3C82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22/407-1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87369" w:rsidRPr="00C6410D" w:rsidRDefault="004F3C82" w:rsidP="002674FE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3880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F87369" w:rsidRPr="00C6410D" w:rsidRDefault="00F8064B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hyperlink r:id="rId16" w:history="1">
              <w:r w:rsidR="000B26C5" w:rsidRPr="00C6410D">
                <w:rPr>
                  <w:rStyle w:val="Hyperlink"/>
                  <w:rFonts w:asciiTheme="majorHAnsi" w:eastAsiaTheme="minorHAnsi" w:hAnsiTheme="majorHAnsi" w:cstheme="minorBidi"/>
                  <w:sz w:val="18"/>
                  <w:szCs w:val="18"/>
                </w:rPr>
                <w:t>masud@kfupm.edu.sa</w:t>
              </w:r>
            </w:hyperlink>
          </w:p>
        </w:tc>
        <w:tc>
          <w:tcPr>
            <w:tcW w:w="3064" w:type="dxa"/>
            <w:shd w:val="clear" w:color="auto" w:fill="auto"/>
            <w:noWrap/>
            <w:vAlign w:val="center"/>
          </w:tcPr>
          <w:p w:rsidR="00F87369" w:rsidRPr="00C6410D" w:rsidRDefault="00591094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MW 10:00-11:00</w:t>
            </w:r>
          </w:p>
        </w:tc>
      </w:tr>
      <w:tr w:rsidR="00F87369" w:rsidRPr="00247CB2" w:rsidTr="00932E54">
        <w:trPr>
          <w:trHeight w:val="300"/>
        </w:trPr>
        <w:tc>
          <w:tcPr>
            <w:tcW w:w="2228" w:type="dxa"/>
            <w:shd w:val="clear" w:color="auto" w:fill="auto"/>
            <w:noWrap/>
            <w:vAlign w:val="center"/>
          </w:tcPr>
          <w:p w:rsidR="00F87369" w:rsidRPr="00C6410D" w:rsidRDefault="00F87369" w:rsidP="002674FE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Mr. Zahid Ayar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F87369" w:rsidRPr="00C6410D" w:rsidRDefault="00F87369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22/417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87369" w:rsidRPr="00C6410D" w:rsidRDefault="00F87369" w:rsidP="002674FE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1864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F87369" w:rsidRPr="00C6410D" w:rsidRDefault="00F8064B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hyperlink r:id="rId17" w:history="1">
              <w:r w:rsidR="000B26C5" w:rsidRPr="00C6410D">
                <w:rPr>
                  <w:rStyle w:val="Hyperlink"/>
                  <w:rFonts w:asciiTheme="majorHAnsi" w:eastAsiaTheme="minorHAnsi" w:hAnsiTheme="majorHAnsi" w:cstheme="minorBidi"/>
                  <w:sz w:val="18"/>
                  <w:szCs w:val="18"/>
                </w:rPr>
                <w:t>ayar@kfupm.edu.sa</w:t>
              </w:r>
            </w:hyperlink>
          </w:p>
        </w:tc>
        <w:tc>
          <w:tcPr>
            <w:tcW w:w="3064" w:type="dxa"/>
            <w:shd w:val="clear" w:color="auto" w:fill="auto"/>
            <w:noWrap/>
            <w:vAlign w:val="center"/>
          </w:tcPr>
          <w:p w:rsidR="00F87369" w:rsidRPr="00C6410D" w:rsidRDefault="004F3C82" w:rsidP="004F3C82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MWR  15:00</w:t>
            </w:r>
            <w:r w:rsidR="00B37835"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-</w:t>
            </w:r>
            <w:r w:rsidR="00B37835"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17:00</w:t>
            </w:r>
          </w:p>
        </w:tc>
      </w:tr>
      <w:tr w:rsidR="00F87369" w:rsidRPr="00247CB2" w:rsidTr="00932E54">
        <w:trPr>
          <w:trHeight w:val="300"/>
        </w:trPr>
        <w:tc>
          <w:tcPr>
            <w:tcW w:w="2228" w:type="dxa"/>
            <w:shd w:val="clear" w:color="auto" w:fill="auto"/>
            <w:noWrap/>
            <w:vAlign w:val="center"/>
          </w:tcPr>
          <w:p w:rsidR="00F87369" w:rsidRPr="00C6410D" w:rsidRDefault="00F87369" w:rsidP="00F87369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Mr. Kamel Chenaoua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F87369" w:rsidRPr="00C6410D" w:rsidRDefault="002B0D1B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23/082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87369" w:rsidRPr="00C6410D" w:rsidRDefault="002B0D1B" w:rsidP="002674FE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2082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F87369" w:rsidRPr="00C6410D" w:rsidRDefault="00F8064B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hyperlink r:id="rId18" w:history="1">
              <w:r w:rsidR="000B26C5" w:rsidRPr="00C6410D">
                <w:rPr>
                  <w:rStyle w:val="Hyperlink"/>
                  <w:rFonts w:asciiTheme="majorHAnsi" w:eastAsiaTheme="minorHAnsi" w:hAnsiTheme="majorHAnsi" w:cstheme="minorBidi"/>
                  <w:sz w:val="18"/>
                  <w:szCs w:val="18"/>
                </w:rPr>
                <w:t>cskamel@kfupm.edu.sa</w:t>
              </w:r>
            </w:hyperlink>
          </w:p>
        </w:tc>
        <w:tc>
          <w:tcPr>
            <w:tcW w:w="3064" w:type="dxa"/>
            <w:shd w:val="clear" w:color="auto" w:fill="auto"/>
            <w:noWrap/>
            <w:vAlign w:val="center"/>
          </w:tcPr>
          <w:p w:rsidR="00F87369" w:rsidRPr="00C6410D" w:rsidRDefault="00937C2E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MWR 11:00-13:00</w:t>
            </w:r>
          </w:p>
        </w:tc>
      </w:tr>
      <w:tr w:rsidR="00F87369" w:rsidRPr="00247CB2" w:rsidTr="00932E54">
        <w:trPr>
          <w:trHeight w:val="300"/>
        </w:trPr>
        <w:tc>
          <w:tcPr>
            <w:tcW w:w="2228" w:type="dxa"/>
            <w:shd w:val="clear" w:color="auto" w:fill="auto"/>
            <w:noWrap/>
            <w:vAlign w:val="center"/>
          </w:tcPr>
          <w:p w:rsidR="00F87369" w:rsidRPr="00C6410D" w:rsidRDefault="00F87369" w:rsidP="002674FE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Mr. </w:t>
            </w:r>
            <w:r w:rsidR="00442C34"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Said Muhammad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F87369" w:rsidRPr="00C6410D" w:rsidRDefault="00B37835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22/148-2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87369" w:rsidRPr="00C6410D" w:rsidRDefault="00B37835" w:rsidP="002674FE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2081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F87369" w:rsidRPr="00C6410D" w:rsidRDefault="00F8064B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hyperlink r:id="rId19" w:history="1">
              <w:r w:rsidR="000B26C5" w:rsidRPr="00C6410D">
                <w:rPr>
                  <w:rStyle w:val="Hyperlink"/>
                  <w:rFonts w:asciiTheme="majorHAnsi" w:eastAsiaTheme="minorHAnsi" w:hAnsiTheme="majorHAnsi" w:cstheme="minorBidi"/>
                  <w:sz w:val="18"/>
                  <w:szCs w:val="18"/>
                </w:rPr>
                <w:t>said@kfupm.edu.sa</w:t>
              </w:r>
            </w:hyperlink>
          </w:p>
        </w:tc>
        <w:tc>
          <w:tcPr>
            <w:tcW w:w="3064" w:type="dxa"/>
            <w:shd w:val="clear" w:color="auto" w:fill="auto"/>
            <w:noWrap/>
            <w:vAlign w:val="center"/>
          </w:tcPr>
          <w:p w:rsidR="00F87369" w:rsidRPr="00C6410D" w:rsidRDefault="00B37835" w:rsidP="00B37835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U 8:00 - 9: 00, T 8:00 -10: 00</w:t>
            </w:r>
          </w:p>
        </w:tc>
      </w:tr>
      <w:tr w:rsidR="00F87369" w:rsidRPr="00247CB2" w:rsidTr="00932E54">
        <w:trPr>
          <w:trHeight w:val="300"/>
        </w:trPr>
        <w:tc>
          <w:tcPr>
            <w:tcW w:w="2228" w:type="dxa"/>
            <w:shd w:val="clear" w:color="auto" w:fill="auto"/>
            <w:noWrap/>
            <w:vAlign w:val="center"/>
          </w:tcPr>
          <w:p w:rsidR="00F87369" w:rsidRPr="00C6410D" w:rsidRDefault="00F87369" w:rsidP="00197690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Mr. Yahya Garout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F87369" w:rsidRPr="00C6410D" w:rsidRDefault="00F87369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22/324-1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87369" w:rsidRPr="00C6410D" w:rsidRDefault="00F87369" w:rsidP="00723333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4296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F87369" w:rsidRPr="00C6410D" w:rsidRDefault="00F8064B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hyperlink r:id="rId20" w:history="1">
              <w:r w:rsidR="000B26C5" w:rsidRPr="00C6410D">
                <w:rPr>
                  <w:rStyle w:val="Hyperlink"/>
                  <w:rFonts w:asciiTheme="majorHAnsi" w:eastAsiaTheme="minorHAnsi" w:hAnsiTheme="majorHAnsi" w:cstheme="minorBidi"/>
                  <w:sz w:val="18"/>
                  <w:szCs w:val="18"/>
                </w:rPr>
                <w:t>garout@kfupm.edu.sa</w:t>
              </w:r>
            </w:hyperlink>
          </w:p>
        </w:tc>
        <w:tc>
          <w:tcPr>
            <w:tcW w:w="3064" w:type="dxa"/>
            <w:shd w:val="clear" w:color="auto" w:fill="auto"/>
            <w:noWrap/>
            <w:vAlign w:val="center"/>
          </w:tcPr>
          <w:p w:rsidR="00F87369" w:rsidRPr="00C6410D" w:rsidRDefault="006E6229" w:rsidP="006E6229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UT 9:00 – 10:30</w:t>
            </w:r>
          </w:p>
        </w:tc>
      </w:tr>
      <w:tr w:rsidR="00932E54" w:rsidRPr="00247CB2" w:rsidTr="00932E54">
        <w:trPr>
          <w:trHeight w:val="300"/>
        </w:trPr>
        <w:tc>
          <w:tcPr>
            <w:tcW w:w="2228" w:type="dxa"/>
            <w:shd w:val="clear" w:color="auto" w:fill="auto"/>
            <w:noWrap/>
            <w:vAlign w:val="center"/>
          </w:tcPr>
          <w:p w:rsidR="00932E54" w:rsidRPr="00C6410D" w:rsidRDefault="00932E54" w:rsidP="00197690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Dr. Muhamed Mudawar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932E54" w:rsidRPr="00C6410D" w:rsidRDefault="00932E54" w:rsidP="00FA76B6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22/328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932E54" w:rsidRPr="00C6410D" w:rsidRDefault="00932E54" w:rsidP="00723333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4642</w:t>
            </w:r>
          </w:p>
        </w:tc>
        <w:tc>
          <w:tcPr>
            <w:tcW w:w="2577" w:type="dxa"/>
            <w:shd w:val="clear" w:color="auto" w:fill="auto"/>
            <w:noWrap/>
            <w:vAlign w:val="center"/>
          </w:tcPr>
          <w:p w:rsidR="00932E54" w:rsidRPr="00C6410D" w:rsidRDefault="00F8064B" w:rsidP="00FA76B6">
            <w:pPr>
              <w:rPr>
                <w:rStyle w:val="Hyperlink"/>
                <w:rFonts w:asciiTheme="majorHAnsi" w:eastAsiaTheme="minorHAnsi" w:hAnsiTheme="majorHAnsi" w:cstheme="minorBidi"/>
                <w:sz w:val="18"/>
                <w:szCs w:val="18"/>
              </w:rPr>
            </w:pPr>
            <w:hyperlink r:id="rId21" w:history="1">
              <w:r w:rsidR="00932E54" w:rsidRPr="00C6410D">
                <w:rPr>
                  <w:rStyle w:val="Hyperlink"/>
                  <w:rFonts w:asciiTheme="majorHAnsi" w:eastAsiaTheme="minorHAnsi" w:hAnsiTheme="majorHAnsi" w:cstheme="minorBidi"/>
                  <w:sz w:val="18"/>
                  <w:szCs w:val="18"/>
                </w:rPr>
                <w:t>Mudawar@kfupm.edu.sa</w:t>
              </w:r>
            </w:hyperlink>
          </w:p>
        </w:tc>
        <w:tc>
          <w:tcPr>
            <w:tcW w:w="3064" w:type="dxa"/>
            <w:shd w:val="clear" w:color="auto" w:fill="auto"/>
            <w:noWrap/>
            <w:vAlign w:val="center"/>
          </w:tcPr>
          <w:p w:rsidR="00932E54" w:rsidRPr="00C6410D" w:rsidRDefault="00932E54" w:rsidP="006E6229">
            <w:pPr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C6410D">
              <w:rPr>
                <w:rFonts w:asciiTheme="majorHAnsi" w:eastAsiaTheme="minorHAnsi" w:hAnsiTheme="majorHAnsi" w:cstheme="minorBidi"/>
                <w:sz w:val="18"/>
                <w:szCs w:val="18"/>
              </w:rPr>
              <w:t>UTR 11:00-12:00 MW 10:00-11:00</w:t>
            </w:r>
          </w:p>
        </w:tc>
      </w:tr>
    </w:tbl>
    <w:p w:rsidR="00DA5629" w:rsidRPr="006A27DF" w:rsidRDefault="00DA5629" w:rsidP="00130E10">
      <w:pPr>
        <w:keepNext/>
        <w:spacing w:before="240" w:after="120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>Course Catalog Description</w:t>
      </w:r>
    </w:p>
    <w:p w:rsidR="00B74A9C" w:rsidRPr="006A27DF" w:rsidRDefault="00B74A9C" w:rsidP="00B66DCB">
      <w:pPr>
        <w:ind w:left="360" w:right="100"/>
        <w:rPr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sz w:val="20"/>
          <w:szCs w:val="20"/>
        </w:rPr>
        <w:t>Overview of computer hardware and software; Programming in C with emphasis on modular and structured programming technique; Problem solving and algorithm development; Simple engineering and scientific problems.</w:t>
      </w:r>
      <w:r w:rsidR="00130E10" w:rsidRPr="006A27DF">
        <w:rPr>
          <w:rFonts w:asciiTheme="majorHAnsi" w:hAnsiTheme="majorHAnsi" w:cs="Tahoma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sz w:val="20"/>
          <w:szCs w:val="20"/>
          <w:u w:val="single"/>
        </w:rPr>
        <w:t>Note: ICS 103 cannot be taken by ICS/SWE students.</w:t>
      </w:r>
    </w:p>
    <w:p w:rsidR="00DA5629" w:rsidRPr="006A27DF" w:rsidRDefault="00DA5629" w:rsidP="00130E10">
      <w:pPr>
        <w:keepNext/>
        <w:spacing w:before="240" w:after="120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>Co-requisites: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 MATH 101 or MATH 132</w:t>
      </w:r>
    </w:p>
    <w:p w:rsidR="00DA5629" w:rsidRPr="006A27DF" w:rsidRDefault="00DA5629" w:rsidP="00130E10">
      <w:pPr>
        <w:keepNext/>
        <w:spacing w:before="240" w:after="120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>Course Objectives</w:t>
      </w:r>
    </w:p>
    <w:p w:rsidR="00DA5629" w:rsidRPr="006A27DF" w:rsidRDefault="00B74A9C" w:rsidP="004E58D4">
      <w:pPr>
        <w:ind w:left="360" w:right="100"/>
        <w:rPr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sz w:val="20"/>
          <w:szCs w:val="20"/>
        </w:rPr>
        <w:t>P</w:t>
      </w:r>
      <w:r w:rsidR="00DA5629" w:rsidRPr="006A27DF">
        <w:rPr>
          <w:rFonts w:asciiTheme="majorHAnsi" w:hAnsiTheme="majorHAnsi" w:cs="Tahoma"/>
          <w:sz w:val="20"/>
          <w:szCs w:val="20"/>
        </w:rPr>
        <w:t>rovide engineering students with basic knowledge of programming in C and problem solving.</w:t>
      </w:r>
    </w:p>
    <w:p w:rsidR="005A7EAB" w:rsidRPr="006A27DF" w:rsidRDefault="005A7EAB" w:rsidP="00130E10">
      <w:pPr>
        <w:keepNext/>
        <w:spacing w:before="240" w:after="120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>Course Learning Outcomes</w:t>
      </w:r>
    </w:p>
    <w:p w:rsidR="00B74A9C" w:rsidRPr="006A27DF" w:rsidRDefault="00B74A9C" w:rsidP="004E58D4">
      <w:pPr>
        <w:ind w:left="360" w:right="100"/>
        <w:rPr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sz w:val="20"/>
          <w:szCs w:val="20"/>
        </w:rPr>
        <w:t>Upon completion of this course, each student should be able to:</w:t>
      </w:r>
    </w:p>
    <w:p w:rsidR="00B74A9C" w:rsidRPr="006A27DF" w:rsidRDefault="00B74A9C" w:rsidP="00B74A9C">
      <w:pPr>
        <w:numPr>
          <w:ilvl w:val="0"/>
          <w:numId w:val="5"/>
        </w:numPr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Understand and find the output of simple C programs that incorporate different types of variables, expressions (arithmetic and logical), selection, and iteration. </w:t>
      </w:r>
    </w:p>
    <w:p w:rsidR="00B74A9C" w:rsidRPr="006A27DF" w:rsidRDefault="00B74A9C" w:rsidP="00B74A9C">
      <w:pPr>
        <w:numPr>
          <w:ilvl w:val="0"/>
          <w:numId w:val="5"/>
        </w:numPr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Understand and find the output of more complex C programs containing arrays and invoking (calling) functions having input and output arguments using pointers. </w:t>
      </w:r>
    </w:p>
    <w:p w:rsidR="00B74A9C" w:rsidRPr="006A27DF" w:rsidRDefault="00B74A9C" w:rsidP="00B74A9C">
      <w:pPr>
        <w:numPr>
          <w:ilvl w:val="0"/>
          <w:numId w:val="5"/>
        </w:numPr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color w:val="000000"/>
          <w:sz w:val="20"/>
          <w:szCs w:val="20"/>
        </w:rPr>
        <w:t>Design and implement simple programs using basic syntax of C language such as assignment, expressions, selection, and iterations.</w:t>
      </w:r>
    </w:p>
    <w:p w:rsidR="00B74A9C" w:rsidRPr="006A27DF" w:rsidRDefault="00B74A9C" w:rsidP="00B74A9C">
      <w:pPr>
        <w:numPr>
          <w:ilvl w:val="0"/>
          <w:numId w:val="5"/>
        </w:numPr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color w:val="000000"/>
          <w:sz w:val="20"/>
          <w:szCs w:val="20"/>
        </w:rPr>
        <w:t>Practice modular programming by developing more complex C programs made of functions passing data between them using arrays, input, and output arguments.</w:t>
      </w:r>
    </w:p>
    <w:p w:rsidR="005A7EAB" w:rsidRPr="006A27DF" w:rsidRDefault="005A7EAB" w:rsidP="00130E10">
      <w:pPr>
        <w:keepNext/>
        <w:spacing w:before="240" w:after="120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bookmarkStart w:id="0" w:name="OLE_LINK1"/>
      <w:bookmarkStart w:id="1" w:name="OLE_LINK2"/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lastRenderedPageBreak/>
        <w:t>Lab Learning Outcomes</w:t>
      </w:r>
    </w:p>
    <w:p w:rsidR="005A7EAB" w:rsidRPr="006A27DF" w:rsidRDefault="005A7EAB" w:rsidP="004E58D4">
      <w:pPr>
        <w:ind w:left="360" w:right="100"/>
        <w:rPr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sz w:val="20"/>
          <w:szCs w:val="20"/>
        </w:rPr>
        <w:t xml:space="preserve">Upon completion of the lab, </w:t>
      </w:r>
      <w:r w:rsidR="000C31F8" w:rsidRPr="006A27DF">
        <w:rPr>
          <w:rFonts w:asciiTheme="majorHAnsi" w:hAnsiTheme="majorHAnsi" w:cs="Tahoma"/>
          <w:sz w:val="20"/>
          <w:szCs w:val="20"/>
        </w:rPr>
        <w:t xml:space="preserve">each student </w:t>
      </w:r>
      <w:r w:rsidRPr="006A27DF">
        <w:rPr>
          <w:rFonts w:asciiTheme="majorHAnsi" w:hAnsiTheme="majorHAnsi" w:cs="Tahoma"/>
          <w:sz w:val="20"/>
          <w:szCs w:val="20"/>
        </w:rPr>
        <w:t>should be able to:</w:t>
      </w:r>
    </w:p>
    <w:p w:rsidR="00B74A9C" w:rsidRPr="006A27DF" w:rsidRDefault="00B74A9C" w:rsidP="00B74A9C">
      <w:pPr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sz w:val="20"/>
          <w:szCs w:val="20"/>
        </w:rPr>
        <w:t>Use effectively a software deve</w:t>
      </w:r>
      <w:r w:rsidR="00482021" w:rsidRPr="006A27DF">
        <w:rPr>
          <w:rFonts w:asciiTheme="majorHAnsi" w:hAnsiTheme="majorHAnsi" w:cs="Tahoma"/>
          <w:sz w:val="20"/>
          <w:szCs w:val="20"/>
        </w:rPr>
        <w:t>lopment tool for C programming.</w:t>
      </w:r>
    </w:p>
    <w:p w:rsidR="00B74A9C" w:rsidRPr="006A27DF" w:rsidRDefault="00B74A9C" w:rsidP="00B74A9C">
      <w:pPr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sz w:val="20"/>
          <w:szCs w:val="20"/>
        </w:rPr>
        <w:t>Comprehend theoretical concepts through practical examples.</w:t>
      </w:r>
    </w:p>
    <w:p w:rsidR="00B74A9C" w:rsidRPr="006A27DF" w:rsidRDefault="00B74A9C" w:rsidP="00B74A9C">
      <w:pPr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sz w:val="20"/>
          <w:szCs w:val="20"/>
        </w:rPr>
        <w:t>Strengthen programming capabilities to construct software systems of varying complexity.</w:t>
      </w:r>
    </w:p>
    <w:p w:rsidR="00B74A9C" w:rsidRPr="006A27DF" w:rsidRDefault="00B74A9C" w:rsidP="00B74A9C">
      <w:pPr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sz w:val="20"/>
          <w:szCs w:val="20"/>
        </w:rPr>
        <w:t>Enhance teamwork and communication skills.</w:t>
      </w:r>
    </w:p>
    <w:p w:rsidR="00B74A9C" w:rsidRPr="006A27DF" w:rsidRDefault="00B74A9C" w:rsidP="00B74A9C">
      <w:pPr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sz w:val="20"/>
          <w:szCs w:val="20"/>
        </w:rPr>
        <w:t>Engage in continuing professional development.</w:t>
      </w:r>
    </w:p>
    <w:bookmarkEnd w:id="0"/>
    <w:bookmarkEnd w:id="1"/>
    <w:p w:rsidR="005A7EAB" w:rsidRPr="006A27DF" w:rsidRDefault="005A7EAB" w:rsidP="00130E10">
      <w:pPr>
        <w:keepNext/>
        <w:spacing w:before="240" w:after="120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>Required Material</w:t>
      </w:r>
    </w:p>
    <w:p w:rsidR="00B74A9C" w:rsidRPr="006A27DF" w:rsidRDefault="00B74A9C" w:rsidP="00F71A37">
      <w:pPr>
        <w:numPr>
          <w:ilvl w:val="0"/>
          <w:numId w:val="7"/>
        </w:numPr>
        <w:ind w:right="100"/>
        <w:rPr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sz w:val="20"/>
          <w:szCs w:val="20"/>
        </w:rPr>
        <w:t xml:space="preserve">Problem Solving and Program Design in C, </w:t>
      </w:r>
      <w:r w:rsidR="00171D0A">
        <w:rPr>
          <w:rFonts w:asciiTheme="majorHAnsi" w:hAnsiTheme="majorHAnsi" w:cs="Tahoma"/>
          <w:sz w:val="20"/>
          <w:szCs w:val="20"/>
        </w:rPr>
        <w:t>7/E</w:t>
      </w:r>
      <w:r w:rsidRPr="006A27DF">
        <w:rPr>
          <w:rFonts w:asciiTheme="majorHAnsi" w:hAnsiTheme="majorHAnsi" w:cs="Tahoma"/>
          <w:sz w:val="20"/>
          <w:szCs w:val="20"/>
        </w:rPr>
        <w:t xml:space="preserve">, by Jeri R. Hanly &amp; Elliot </w:t>
      </w:r>
      <w:r w:rsidR="00171D0A">
        <w:rPr>
          <w:rFonts w:asciiTheme="majorHAnsi" w:hAnsiTheme="majorHAnsi" w:cs="Tahoma"/>
          <w:sz w:val="20"/>
          <w:szCs w:val="20"/>
        </w:rPr>
        <w:t xml:space="preserve">B. Koffman. </w:t>
      </w:r>
      <w:r w:rsidR="00F71A37" w:rsidRPr="00F71A37">
        <w:rPr>
          <w:rFonts w:asciiTheme="majorHAnsi" w:hAnsiTheme="majorHAnsi" w:cs="Tahoma"/>
          <w:sz w:val="20"/>
          <w:szCs w:val="20"/>
        </w:rPr>
        <w:t>Prentice Hall</w:t>
      </w:r>
      <w:r w:rsidR="00171D0A">
        <w:rPr>
          <w:rFonts w:asciiTheme="majorHAnsi" w:hAnsiTheme="majorHAnsi" w:cs="Tahoma"/>
          <w:sz w:val="20"/>
          <w:szCs w:val="20"/>
        </w:rPr>
        <w:t>, 2013</w:t>
      </w:r>
      <w:r w:rsidRPr="006A27DF">
        <w:rPr>
          <w:rFonts w:asciiTheme="majorHAnsi" w:hAnsiTheme="majorHAnsi" w:cs="Tahoma"/>
          <w:sz w:val="20"/>
          <w:szCs w:val="20"/>
        </w:rPr>
        <w:t xml:space="preserve">.  </w:t>
      </w:r>
    </w:p>
    <w:p w:rsidR="00482021" w:rsidRPr="006A27DF" w:rsidRDefault="005A7EAB" w:rsidP="00E807FC">
      <w:pPr>
        <w:numPr>
          <w:ilvl w:val="0"/>
          <w:numId w:val="7"/>
        </w:numPr>
        <w:ind w:right="100" w:hanging="260"/>
        <w:rPr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sz w:val="20"/>
          <w:szCs w:val="20"/>
        </w:rPr>
        <w:t>Lecture</w:t>
      </w:r>
      <w:r w:rsidR="00951209" w:rsidRPr="006A27DF">
        <w:rPr>
          <w:rFonts w:asciiTheme="majorHAnsi" w:hAnsiTheme="majorHAnsi" w:cs="Tahoma"/>
          <w:sz w:val="20"/>
          <w:szCs w:val="20"/>
        </w:rPr>
        <w:t xml:space="preserve"> Slides</w:t>
      </w:r>
      <w:r w:rsidR="00482021" w:rsidRPr="006A27DF">
        <w:rPr>
          <w:rFonts w:asciiTheme="majorHAnsi" w:hAnsiTheme="majorHAnsi" w:cs="Tahoma"/>
          <w:sz w:val="20"/>
          <w:szCs w:val="20"/>
        </w:rPr>
        <w:t>.</w:t>
      </w:r>
    </w:p>
    <w:p w:rsidR="005A7EAB" w:rsidRPr="006A27DF" w:rsidRDefault="00A367B0" w:rsidP="00E807FC">
      <w:pPr>
        <w:numPr>
          <w:ilvl w:val="0"/>
          <w:numId w:val="7"/>
        </w:numPr>
        <w:ind w:right="100" w:hanging="260"/>
        <w:rPr>
          <w:rFonts w:asciiTheme="majorHAnsi" w:hAnsiTheme="majorHAnsi" w:cs="Tahoma"/>
          <w:sz w:val="20"/>
          <w:szCs w:val="20"/>
        </w:rPr>
      </w:pPr>
      <w:r w:rsidRPr="006A27DF">
        <w:rPr>
          <w:rFonts w:asciiTheme="majorHAnsi" w:hAnsiTheme="majorHAnsi" w:cs="Tahoma"/>
          <w:sz w:val="20"/>
          <w:szCs w:val="20"/>
        </w:rPr>
        <w:t>Lab Documents</w:t>
      </w:r>
      <w:r w:rsidR="00482021" w:rsidRPr="006A27DF">
        <w:rPr>
          <w:rFonts w:asciiTheme="majorHAnsi" w:hAnsiTheme="majorHAnsi" w:cs="Tahoma"/>
          <w:sz w:val="20"/>
          <w:szCs w:val="20"/>
        </w:rPr>
        <w:t>.</w:t>
      </w:r>
    </w:p>
    <w:p w:rsidR="005A7EAB" w:rsidRPr="006A27DF" w:rsidRDefault="005A7EAB" w:rsidP="00130E10">
      <w:pPr>
        <w:keepNext/>
        <w:spacing w:before="240" w:after="120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>Other Recommended References</w:t>
      </w:r>
    </w:p>
    <w:p w:rsidR="005A7EAB" w:rsidRPr="006A27DF" w:rsidRDefault="005A7EAB" w:rsidP="005A7EAB">
      <w:pPr>
        <w:numPr>
          <w:ilvl w:val="0"/>
          <w:numId w:val="7"/>
        </w:numPr>
        <w:ind w:right="100" w:hanging="260"/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color w:val="000000"/>
          <w:sz w:val="20"/>
          <w:szCs w:val="20"/>
        </w:rPr>
        <w:t>C Programming: A Modern Approach, 2/e, by K. N. King, 2008.</w:t>
      </w:r>
    </w:p>
    <w:p w:rsidR="005A7EAB" w:rsidRPr="006A27DF" w:rsidRDefault="005A7EAB" w:rsidP="005A7EAB">
      <w:pPr>
        <w:numPr>
          <w:ilvl w:val="0"/>
          <w:numId w:val="7"/>
        </w:numPr>
        <w:ind w:right="100" w:hanging="260"/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color w:val="000000"/>
          <w:sz w:val="20"/>
          <w:szCs w:val="20"/>
        </w:rPr>
        <w:t>C Programming Language, 2/e, by Brian W. Kernighan &amp; Dennis M. Ritchie. Prentice Hall, 1988.</w:t>
      </w:r>
    </w:p>
    <w:p w:rsidR="00B74A9C" w:rsidRPr="006A27DF" w:rsidRDefault="00B74A9C" w:rsidP="000C31F8">
      <w:pPr>
        <w:numPr>
          <w:ilvl w:val="0"/>
          <w:numId w:val="7"/>
        </w:numPr>
        <w:ind w:right="100" w:hanging="260"/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color w:val="000000"/>
          <w:sz w:val="20"/>
          <w:szCs w:val="20"/>
        </w:rPr>
        <w:t>C for Engineers and Scientists, by Harry H. Cheng. McGraw Hill, 2009.</w:t>
      </w:r>
    </w:p>
    <w:p w:rsidR="00B74A9C" w:rsidRPr="006A27DF" w:rsidRDefault="00B74A9C" w:rsidP="000C31F8">
      <w:pPr>
        <w:numPr>
          <w:ilvl w:val="0"/>
          <w:numId w:val="7"/>
        </w:numPr>
        <w:ind w:right="100" w:hanging="260"/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color w:val="000000"/>
          <w:sz w:val="20"/>
          <w:szCs w:val="20"/>
        </w:rPr>
        <w:t>C How to Program, 5/e, By Deitel &amp; Deitel, 2007.</w:t>
      </w:r>
    </w:p>
    <w:p w:rsidR="00B74A9C" w:rsidRPr="006A27DF" w:rsidRDefault="00B74A9C" w:rsidP="001351EB">
      <w:pPr>
        <w:numPr>
          <w:ilvl w:val="0"/>
          <w:numId w:val="7"/>
        </w:numPr>
        <w:ind w:right="100" w:hanging="260"/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color w:val="000000"/>
          <w:sz w:val="20"/>
          <w:szCs w:val="20"/>
        </w:rPr>
        <w:t>Engineering Problem Solving with C, 3/e, by Delores M. Etter, 2005.</w:t>
      </w:r>
    </w:p>
    <w:p w:rsidR="005A7EAB" w:rsidRPr="006A27DF" w:rsidRDefault="005A7EAB" w:rsidP="00130E10">
      <w:pPr>
        <w:keepNext/>
        <w:spacing w:before="240" w:after="120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>Assessment Plan</w:t>
      </w:r>
    </w:p>
    <w:tbl>
      <w:tblPr>
        <w:tblStyle w:val="TableGrid"/>
        <w:tblW w:w="9173" w:type="dxa"/>
        <w:jc w:val="center"/>
        <w:tblInd w:w="-1274" w:type="dxa"/>
        <w:tblLook w:val="04A0"/>
      </w:tblPr>
      <w:tblGrid>
        <w:gridCol w:w="7432"/>
        <w:gridCol w:w="1741"/>
      </w:tblGrid>
      <w:tr w:rsidR="0084262B" w:rsidRPr="006A27DF" w:rsidTr="006A27DF">
        <w:trPr>
          <w:cantSplit/>
          <w:jc w:val="center"/>
        </w:trPr>
        <w:tc>
          <w:tcPr>
            <w:tcW w:w="7432" w:type="dxa"/>
            <w:vAlign w:val="center"/>
          </w:tcPr>
          <w:p w:rsidR="0084262B" w:rsidRPr="006A27DF" w:rsidRDefault="0084262B" w:rsidP="0084262B">
            <w:pPr>
              <w:ind w:right="10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6A27DF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Evaluation Method</w:t>
            </w:r>
          </w:p>
        </w:tc>
        <w:tc>
          <w:tcPr>
            <w:tcW w:w="1741" w:type="dxa"/>
            <w:vAlign w:val="center"/>
          </w:tcPr>
          <w:p w:rsidR="0084262B" w:rsidRPr="006A27DF" w:rsidRDefault="0084262B" w:rsidP="0084262B">
            <w:pPr>
              <w:ind w:right="100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6A27DF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Weight</w:t>
            </w:r>
          </w:p>
        </w:tc>
      </w:tr>
      <w:tr w:rsidR="0084262B" w:rsidRPr="006A27DF" w:rsidTr="006A27DF">
        <w:trPr>
          <w:cantSplit/>
          <w:jc w:val="center"/>
        </w:trPr>
        <w:tc>
          <w:tcPr>
            <w:tcW w:w="7432" w:type="dxa"/>
            <w:vAlign w:val="center"/>
          </w:tcPr>
          <w:p w:rsidR="0084262B" w:rsidRPr="006A27DF" w:rsidRDefault="0084262B" w:rsidP="00E5419B">
            <w:pPr>
              <w:ind w:right="100"/>
              <w:rPr>
                <w:rFonts w:asciiTheme="majorHAnsi" w:hAnsiTheme="majorHAnsi" w:cs="Tahoma"/>
                <w:sz w:val="20"/>
                <w:szCs w:val="20"/>
              </w:rPr>
            </w:pPr>
            <w:r w:rsidRPr="006A27DF">
              <w:rPr>
                <w:rFonts w:asciiTheme="majorHAnsi" w:hAnsiTheme="majorHAnsi" w:cs="Tahoma"/>
                <w:sz w:val="20"/>
                <w:szCs w:val="20"/>
              </w:rPr>
              <w:t xml:space="preserve">Lab: </w:t>
            </w:r>
            <w:r w:rsidR="00571F3E">
              <w:rPr>
                <w:rFonts w:asciiTheme="majorHAnsi" w:hAnsiTheme="majorHAnsi" w:cs="Tahoma"/>
                <w:sz w:val="20"/>
                <w:szCs w:val="20"/>
              </w:rPr>
              <w:t>Lab Test</w:t>
            </w:r>
            <w:r w:rsidR="00607E0D">
              <w:rPr>
                <w:rFonts w:asciiTheme="majorHAnsi" w:hAnsiTheme="majorHAnsi" w:cs="Tahoma"/>
                <w:sz w:val="20"/>
                <w:szCs w:val="20"/>
              </w:rPr>
              <w:t>s</w:t>
            </w:r>
            <w:r w:rsidR="00E05C97" w:rsidRPr="006A27DF">
              <w:rPr>
                <w:rFonts w:asciiTheme="majorHAnsi" w:hAnsiTheme="majorHAnsi" w:cs="Tahoma"/>
                <w:sz w:val="20"/>
                <w:szCs w:val="20"/>
              </w:rPr>
              <w:t>(</w:t>
            </w:r>
            <w:r w:rsidR="00E5419B">
              <w:rPr>
                <w:rFonts w:asciiTheme="majorHAnsi" w:hAnsiTheme="majorHAnsi" w:cs="Tahoma"/>
                <w:sz w:val="20"/>
                <w:szCs w:val="20"/>
              </w:rPr>
              <w:t>8</w:t>
            </w:r>
            <w:r w:rsidRPr="006A27DF">
              <w:rPr>
                <w:rFonts w:asciiTheme="majorHAnsi" w:hAnsiTheme="majorHAnsi" w:cs="Tahoma"/>
                <w:sz w:val="20"/>
                <w:szCs w:val="20"/>
              </w:rPr>
              <w:t xml:space="preserve">%), Lab </w:t>
            </w:r>
            <w:r w:rsidR="00E5419B">
              <w:rPr>
                <w:rFonts w:asciiTheme="majorHAnsi" w:hAnsiTheme="majorHAnsi" w:cs="Tahoma"/>
                <w:sz w:val="20"/>
                <w:szCs w:val="20"/>
              </w:rPr>
              <w:t xml:space="preserve">work &amp; Assessment </w:t>
            </w:r>
            <w:r w:rsidR="005A5A41">
              <w:rPr>
                <w:rFonts w:asciiTheme="majorHAnsi" w:hAnsiTheme="majorHAnsi" w:cs="Tahoma"/>
                <w:sz w:val="20"/>
                <w:szCs w:val="20"/>
              </w:rPr>
              <w:t>(</w:t>
            </w:r>
            <w:r w:rsidR="00E5419B">
              <w:rPr>
                <w:rFonts w:asciiTheme="majorHAnsi" w:hAnsiTheme="majorHAnsi" w:cs="Tahoma"/>
                <w:sz w:val="20"/>
                <w:szCs w:val="20"/>
              </w:rPr>
              <w:t>12</w:t>
            </w:r>
            <w:r w:rsidRPr="006A27DF">
              <w:rPr>
                <w:rFonts w:asciiTheme="majorHAnsi" w:hAnsiTheme="majorHAnsi" w:cs="Tahoma"/>
                <w:sz w:val="20"/>
                <w:szCs w:val="20"/>
              </w:rPr>
              <w:t>%)</w:t>
            </w:r>
            <w:r w:rsidR="00270C1A">
              <w:rPr>
                <w:rFonts w:asciiTheme="majorHAnsi" w:hAnsiTheme="majorHAnsi" w:cs="Tahoma"/>
                <w:sz w:val="20"/>
                <w:szCs w:val="20"/>
              </w:rPr>
              <w:t>, Project (</w:t>
            </w:r>
            <w:r w:rsidR="00E5419B">
              <w:rPr>
                <w:rFonts w:asciiTheme="majorHAnsi" w:hAnsiTheme="majorHAnsi" w:cs="Tahoma"/>
                <w:sz w:val="20"/>
                <w:szCs w:val="20"/>
              </w:rPr>
              <w:t>5</w:t>
            </w:r>
            <w:r w:rsidR="00270C1A">
              <w:rPr>
                <w:rFonts w:asciiTheme="majorHAnsi" w:hAnsiTheme="majorHAnsi" w:cs="Tahoma"/>
                <w:sz w:val="20"/>
                <w:szCs w:val="20"/>
              </w:rPr>
              <w:t>%)</w:t>
            </w:r>
          </w:p>
        </w:tc>
        <w:tc>
          <w:tcPr>
            <w:tcW w:w="1741" w:type="dxa"/>
            <w:vAlign w:val="center"/>
          </w:tcPr>
          <w:p w:rsidR="0084262B" w:rsidRPr="006A27DF" w:rsidRDefault="00171D0A" w:rsidP="00DC31BE">
            <w:pPr>
              <w:ind w:right="10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</w:t>
            </w:r>
            <w:r w:rsidR="00DC31BE">
              <w:rPr>
                <w:rFonts w:asciiTheme="majorHAnsi" w:hAnsiTheme="majorHAnsi" w:cs="Tahoma"/>
                <w:sz w:val="20"/>
                <w:szCs w:val="20"/>
              </w:rPr>
              <w:t>5</w:t>
            </w:r>
            <w:r w:rsidR="0084262B" w:rsidRPr="006A27DF">
              <w:rPr>
                <w:rFonts w:asciiTheme="majorHAnsi" w:hAnsiTheme="majorHAnsi" w:cs="Tahoma"/>
                <w:sz w:val="20"/>
                <w:szCs w:val="20"/>
              </w:rPr>
              <w:t>%</w:t>
            </w:r>
          </w:p>
        </w:tc>
      </w:tr>
      <w:tr w:rsidR="00171D0A" w:rsidRPr="006A27DF" w:rsidTr="006A27DF">
        <w:trPr>
          <w:cantSplit/>
          <w:jc w:val="center"/>
        </w:trPr>
        <w:tc>
          <w:tcPr>
            <w:tcW w:w="7432" w:type="dxa"/>
            <w:vAlign w:val="center"/>
          </w:tcPr>
          <w:p w:rsidR="00171D0A" w:rsidRPr="006A27DF" w:rsidRDefault="00171D0A" w:rsidP="00E05C97">
            <w:pPr>
              <w:ind w:right="100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Quizzes</w:t>
            </w:r>
          </w:p>
        </w:tc>
        <w:tc>
          <w:tcPr>
            <w:tcW w:w="1741" w:type="dxa"/>
            <w:vAlign w:val="center"/>
          </w:tcPr>
          <w:p w:rsidR="00171D0A" w:rsidRPr="006A27DF" w:rsidRDefault="00171D0A" w:rsidP="0084262B">
            <w:pPr>
              <w:ind w:right="10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10%</w:t>
            </w:r>
          </w:p>
        </w:tc>
      </w:tr>
      <w:tr w:rsidR="00171D0A" w:rsidRPr="006A27DF" w:rsidTr="006A27DF">
        <w:trPr>
          <w:cantSplit/>
          <w:jc w:val="center"/>
        </w:trPr>
        <w:tc>
          <w:tcPr>
            <w:tcW w:w="7432" w:type="dxa"/>
            <w:vAlign w:val="center"/>
          </w:tcPr>
          <w:p w:rsidR="00171D0A" w:rsidRPr="006A27DF" w:rsidRDefault="00932E54" w:rsidP="00E05C97">
            <w:pPr>
              <w:ind w:right="100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Programming Assignments</w:t>
            </w:r>
          </w:p>
        </w:tc>
        <w:tc>
          <w:tcPr>
            <w:tcW w:w="1741" w:type="dxa"/>
            <w:vAlign w:val="center"/>
          </w:tcPr>
          <w:p w:rsidR="00171D0A" w:rsidRPr="006A27DF" w:rsidRDefault="00DC31BE" w:rsidP="0084262B">
            <w:pPr>
              <w:ind w:right="10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</w:t>
            </w:r>
            <w:r w:rsidR="00171D0A">
              <w:rPr>
                <w:rFonts w:asciiTheme="majorHAnsi" w:hAnsiTheme="majorHAnsi" w:cs="Tahoma"/>
                <w:sz w:val="20"/>
                <w:szCs w:val="20"/>
              </w:rPr>
              <w:t>%</w:t>
            </w:r>
          </w:p>
        </w:tc>
      </w:tr>
      <w:tr w:rsidR="0084262B" w:rsidRPr="006A27DF" w:rsidTr="006A27DF">
        <w:trPr>
          <w:cantSplit/>
          <w:jc w:val="center"/>
        </w:trPr>
        <w:tc>
          <w:tcPr>
            <w:tcW w:w="7432" w:type="dxa"/>
            <w:vAlign w:val="center"/>
          </w:tcPr>
          <w:p w:rsidR="0084262B" w:rsidRPr="006A27DF" w:rsidRDefault="0084262B" w:rsidP="003C4E83">
            <w:pPr>
              <w:ind w:right="100"/>
              <w:rPr>
                <w:rFonts w:asciiTheme="majorHAnsi" w:hAnsiTheme="majorHAnsi" w:cs="Arial"/>
                <w:sz w:val="20"/>
                <w:szCs w:val="20"/>
              </w:rPr>
            </w:pPr>
            <w:r w:rsidRPr="006A27DF">
              <w:rPr>
                <w:rFonts w:asciiTheme="majorHAnsi" w:hAnsiTheme="majorHAnsi" w:cs="Arial"/>
                <w:sz w:val="20"/>
                <w:szCs w:val="20"/>
              </w:rPr>
              <w:t xml:space="preserve">Midterm Exam </w:t>
            </w:r>
            <w:r w:rsidR="003C4E83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="00F71A37">
              <w:rPr>
                <w:rFonts w:asciiTheme="majorHAnsi" w:hAnsiTheme="majorHAnsi" w:cs="Arial"/>
                <w:sz w:val="20"/>
                <w:szCs w:val="20"/>
              </w:rPr>
              <w:t>:00 PM, Thursday, April 03, 2014</w:t>
            </w:r>
          </w:p>
          <w:p w:rsidR="0084262B" w:rsidRPr="006A27DF" w:rsidRDefault="00F71A37" w:rsidP="002B0EC3">
            <w:pPr>
              <w:ind w:right="10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Location:</w:t>
            </w:r>
            <w:r w:rsidR="00BF2D2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571F3E">
              <w:rPr>
                <w:rFonts w:asciiTheme="majorHAnsi" w:hAnsiTheme="majorHAnsi" w:cs="Arial"/>
                <w:sz w:val="20"/>
                <w:szCs w:val="20"/>
              </w:rPr>
              <w:t>EXB. CENTER</w:t>
            </w:r>
          </w:p>
          <w:p w:rsidR="0084262B" w:rsidRPr="006A27DF" w:rsidRDefault="0084262B" w:rsidP="0084262B">
            <w:pPr>
              <w:ind w:right="100"/>
              <w:rPr>
                <w:rFonts w:asciiTheme="majorHAnsi" w:hAnsiTheme="majorHAnsi" w:cs="Arial"/>
                <w:sz w:val="20"/>
                <w:szCs w:val="20"/>
              </w:rPr>
            </w:pPr>
            <w:r w:rsidRPr="006A27DF">
              <w:rPr>
                <w:rFonts w:asciiTheme="majorHAnsi" w:hAnsiTheme="majorHAnsi" w:cs="Arial"/>
                <w:sz w:val="20"/>
                <w:szCs w:val="20"/>
              </w:rPr>
              <w:t xml:space="preserve">Material: </w:t>
            </w:r>
            <w:r w:rsidR="00F71A37">
              <w:rPr>
                <w:rFonts w:asciiTheme="majorHAnsi" w:hAnsiTheme="majorHAnsi" w:cs="Arial"/>
                <w:sz w:val="20"/>
                <w:szCs w:val="20"/>
              </w:rPr>
              <w:t>ch1 - 6</w:t>
            </w:r>
          </w:p>
        </w:tc>
        <w:tc>
          <w:tcPr>
            <w:tcW w:w="1741" w:type="dxa"/>
            <w:vAlign w:val="center"/>
          </w:tcPr>
          <w:p w:rsidR="0084262B" w:rsidRPr="006A27DF" w:rsidRDefault="00DC31BE" w:rsidP="0084262B">
            <w:pPr>
              <w:ind w:right="10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25</w:t>
            </w:r>
            <w:r w:rsidR="0084262B" w:rsidRPr="006A27DF">
              <w:rPr>
                <w:rFonts w:asciiTheme="majorHAnsi" w:hAnsiTheme="majorHAnsi" w:cs="Tahoma"/>
                <w:sz w:val="20"/>
                <w:szCs w:val="20"/>
              </w:rPr>
              <w:t>%</w:t>
            </w:r>
          </w:p>
        </w:tc>
      </w:tr>
      <w:tr w:rsidR="0084262B" w:rsidRPr="006A27DF" w:rsidTr="006A27DF">
        <w:trPr>
          <w:cantSplit/>
          <w:jc w:val="center"/>
        </w:trPr>
        <w:tc>
          <w:tcPr>
            <w:tcW w:w="7432" w:type="dxa"/>
            <w:vAlign w:val="center"/>
          </w:tcPr>
          <w:p w:rsidR="0084262B" w:rsidRPr="006A27DF" w:rsidRDefault="0084262B" w:rsidP="00F71A37">
            <w:pPr>
              <w:ind w:right="100"/>
              <w:rPr>
                <w:rFonts w:asciiTheme="majorHAnsi" w:hAnsiTheme="majorHAnsi" w:cs="Tahoma"/>
                <w:sz w:val="20"/>
                <w:szCs w:val="20"/>
              </w:rPr>
            </w:pPr>
            <w:r w:rsidRPr="006A27DF">
              <w:rPr>
                <w:rFonts w:asciiTheme="majorHAnsi" w:hAnsiTheme="majorHAnsi" w:cs="Tahoma"/>
                <w:sz w:val="20"/>
                <w:szCs w:val="20"/>
              </w:rPr>
              <w:t>Fina</w:t>
            </w:r>
            <w:r w:rsidR="00F71A37">
              <w:rPr>
                <w:rFonts w:asciiTheme="majorHAnsi" w:hAnsiTheme="majorHAnsi" w:cs="Tahoma"/>
                <w:sz w:val="20"/>
                <w:szCs w:val="20"/>
              </w:rPr>
              <w:t>l Exam: 8:00 AM, Monday, May 26, 2014</w:t>
            </w:r>
          </w:p>
          <w:p w:rsidR="0084262B" w:rsidRPr="006A27DF" w:rsidRDefault="0084262B" w:rsidP="0084262B">
            <w:pPr>
              <w:ind w:right="100"/>
              <w:rPr>
                <w:rFonts w:asciiTheme="majorHAnsi" w:hAnsiTheme="majorHAnsi" w:cs="Tahoma"/>
                <w:sz w:val="20"/>
                <w:szCs w:val="20"/>
              </w:rPr>
            </w:pPr>
            <w:r w:rsidRPr="006A27DF">
              <w:rPr>
                <w:rFonts w:asciiTheme="majorHAnsi" w:hAnsiTheme="majorHAnsi" w:cs="Tahoma"/>
                <w:sz w:val="20"/>
                <w:szCs w:val="20"/>
              </w:rPr>
              <w:t xml:space="preserve">Location: </w:t>
            </w:r>
            <w:r w:rsidR="00571F3E">
              <w:rPr>
                <w:rFonts w:asciiTheme="majorHAnsi" w:hAnsiTheme="majorHAnsi" w:cs="Tahoma"/>
                <w:sz w:val="20"/>
                <w:szCs w:val="20"/>
              </w:rPr>
              <w:t>EXB. CENTER</w:t>
            </w:r>
          </w:p>
          <w:p w:rsidR="0084262B" w:rsidRPr="006A27DF" w:rsidRDefault="0084262B" w:rsidP="0084262B">
            <w:pPr>
              <w:ind w:right="100"/>
              <w:rPr>
                <w:rFonts w:asciiTheme="majorHAnsi" w:hAnsiTheme="majorHAnsi" w:cs="Tahoma"/>
                <w:sz w:val="20"/>
                <w:szCs w:val="20"/>
              </w:rPr>
            </w:pPr>
            <w:r w:rsidRPr="006A27DF">
              <w:rPr>
                <w:rFonts w:asciiTheme="majorHAnsi" w:hAnsiTheme="majorHAnsi" w:cs="Tahoma"/>
                <w:sz w:val="20"/>
                <w:szCs w:val="20"/>
              </w:rPr>
              <w:t>Material: Comprehensive</w:t>
            </w:r>
          </w:p>
        </w:tc>
        <w:tc>
          <w:tcPr>
            <w:tcW w:w="1741" w:type="dxa"/>
            <w:vAlign w:val="center"/>
          </w:tcPr>
          <w:p w:rsidR="0084262B" w:rsidRPr="006A27DF" w:rsidRDefault="0084262B" w:rsidP="00945CCD">
            <w:pPr>
              <w:ind w:right="10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6A27DF">
              <w:rPr>
                <w:rFonts w:asciiTheme="majorHAnsi" w:hAnsiTheme="majorHAnsi" w:cs="Tahoma"/>
                <w:sz w:val="20"/>
                <w:szCs w:val="20"/>
              </w:rPr>
              <w:t>3</w:t>
            </w:r>
            <w:r w:rsidR="00945CCD">
              <w:rPr>
                <w:rFonts w:asciiTheme="majorHAnsi" w:hAnsiTheme="majorHAnsi" w:cs="Tahoma"/>
                <w:sz w:val="20"/>
                <w:szCs w:val="20"/>
              </w:rPr>
              <w:t>0</w:t>
            </w:r>
            <w:r w:rsidRPr="006A27DF">
              <w:rPr>
                <w:rFonts w:asciiTheme="majorHAnsi" w:hAnsiTheme="majorHAnsi" w:cs="Tahoma"/>
                <w:sz w:val="20"/>
                <w:szCs w:val="20"/>
              </w:rPr>
              <w:t>%</w:t>
            </w:r>
          </w:p>
        </w:tc>
      </w:tr>
    </w:tbl>
    <w:p w:rsidR="009813F4" w:rsidRDefault="009813F4" w:rsidP="00130E10">
      <w:pPr>
        <w:keepNext/>
        <w:spacing w:before="240" w:after="120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9813F4" w:rsidRDefault="009813F4">
      <w:pPr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>
        <w:rPr>
          <w:rFonts w:asciiTheme="majorHAnsi" w:hAnsiTheme="majorHAnsi" w:cs="Tahoma"/>
          <w:b/>
          <w:bCs/>
          <w:color w:val="000000"/>
          <w:sz w:val="20"/>
          <w:szCs w:val="20"/>
        </w:rPr>
        <w:br w:type="page"/>
      </w:r>
    </w:p>
    <w:p w:rsidR="000551B7" w:rsidRPr="006A27DF" w:rsidRDefault="0051273D" w:rsidP="00130E10">
      <w:pPr>
        <w:keepNext/>
        <w:spacing w:before="240" w:after="120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lastRenderedPageBreak/>
        <w:t>Course</w:t>
      </w:r>
      <w:r w:rsidR="000551B7"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 xml:space="preserve"> </w:t>
      </w:r>
      <w:r w:rsidR="000C31F8"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 xml:space="preserve">Tentative </w:t>
      </w:r>
      <w:r w:rsidR="0084262B"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t>Schedule: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3887"/>
        <w:gridCol w:w="986"/>
        <w:gridCol w:w="1003"/>
        <w:gridCol w:w="3212"/>
      </w:tblGrid>
      <w:tr w:rsidR="0084262B" w:rsidRPr="006A27DF" w:rsidTr="00B3781D">
        <w:trPr>
          <w:trHeight w:val="188"/>
          <w:jc w:val="center"/>
        </w:trPr>
        <w:tc>
          <w:tcPr>
            <w:tcW w:w="3377" w:type="pct"/>
            <w:gridSpan w:val="4"/>
            <w:vAlign w:val="center"/>
          </w:tcPr>
          <w:p w:rsidR="0084262B" w:rsidRPr="006A27DF" w:rsidRDefault="0084262B" w:rsidP="005B2B3E">
            <w:pPr>
              <w:spacing w:line="21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A27DF">
              <w:rPr>
                <w:rFonts w:asciiTheme="majorHAnsi" w:hAnsiTheme="majorHAnsi"/>
                <w:b/>
                <w:bCs/>
                <w:sz w:val="18"/>
                <w:szCs w:val="18"/>
              </w:rPr>
              <w:t>Lecture</w:t>
            </w:r>
          </w:p>
        </w:tc>
        <w:tc>
          <w:tcPr>
            <w:tcW w:w="1623" w:type="pct"/>
            <w:tcMar>
              <w:left w:w="115" w:type="dxa"/>
              <w:right w:w="115" w:type="dxa"/>
            </w:tcMar>
            <w:vAlign w:val="center"/>
          </w:tcPr>
          <w:p w:rsidR="0084262B" w:rsidRPr="006A27DF" w:rsidRDefault="0084262B" w:rsidP="005B2B3E">
            <w:pPr>
              <w:spacing w:line="21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A27DF">
              <w:rPr>
                <w:rFonts w:asciiTheme="majorHAnsi" w:hAnsiTheme="majorHAnsi"/>
                <w:b/>
                <w:bCs/>
                <w:sz w:val="18"/>
                <w:szCs w:val="18"/>
              </w:rPr>
              <w:t>Lab</w:t>
            </w:r>
          </w:p>
          <w:p w:rsidR="006E07E0" w:rsidRPr="006A27DF" w:rsidRDefault="006E07E0" w:rsidP="005B2B3E">
            <w:pPr>
              <w:spacing w:line="216" w:lineRule="auto"/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  <w:r w:rsidRPr="006A27DF">
              <w:rPr>
                <w:rFonts w:asciiTheme="majorHAnsi" w:hAnsiTheme="majorHAnsi"/>
                <w:b/>
                <w:bCs/>
                <w:sz w:val="10"/>
                <w:szCs w:val="10"/>
              </w:rPr>
              <w:t>(Check “Lab Syllabus &amp; Regulations” document for details)</w:t>
            </w:r>
          </w:p>
        </w:tc>
      </w:tr>
      <w:tr w:rsidR="00627786" w:rsidRPr="006A27DF" w:rsidTr="00845E4C">
        <w:trPr>
          <w:trHeight w:val="55"/>
          <w:jc w:val="center"/>
        </w:trPr>
        <w:tc>
          <w:tcPr>
            <w:tcW w:w="408" w:type="pct"/>
            <w:tcMar>
              <w:left w:w="115" w:type="dxa"/>
              <w:right w:w="115" w:type="dxa"/>
            </w:tcMar>
            <w:vAlign w:val="center"/>
          </w:tcPr>
          <w:p w:rsidR="00627786" w:rsidRPr="006A27DF" w:rsidRDefault="00627786" w:rsidP="005B2B3E">
            <w:pPr>
              <w:spacing w:line="21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A27DF">
              <w:rPr>
                <w:rFonts w:asciiTheme="majorHAnsi" w:hAnsiTheme="majorHAnsi"/>
                <w:b/>
                <w:bCs/>
                <w:sz w:val="18"/>
                <w:szCs w:val="18"/>
              </w:rPr>
              <w:t>Wk#</w:t>
            </w: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627786" w:rsidRPr="006A27DF" w:rsidRDefault="00627786" w:rsidP="005B2B3E">
            <w:pPr>
              <w:spacing w:line="21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A27DF">
              <w:rPr>
                <w:rFonts w:asciiTheme="majorHAnsi" w:hAnsiTheme="maj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498" w:type="pct"/>
            <w:vAlign w:val="center"/>
          </w:tcPr>
          <w:p w:rsidR="00627786" w:rsidRPr="006A27DF" w:rsidRDefault="00627786" w:rsidP="00504672">
            <w:pPr>
              <w:spacing w:line="21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A27DF">
              <w:rPr>
                <w:rFonts w:asciiTheme="majorHAnsi" w:hAnsiTheme="majorHAnsi"/>
                <w:b/>
                <w:bCs/>
                <w:sz w:val="18"/>
                <w:szCs w:val="18"/>
              </w:rPr>
              <w:t>Readings</w:t>
            </w:r>
          </w:p>
        </w:tc>
        <w:tc>
          <w:tcPr>
            <w:tcW w:w="507" w:type="pct"/>
            <w:tcMar>
              <w:left w:w="115" w:type="dxa"/>
              <w:right w:w="115" w:type="dxa"/>
            </w:tcMar>
            <w:vAlign w:val="center"/>
          </w:tcPr>
          <w:p w:rsidR="00627786" w:rsidRPr="006A27DF" w:rsidRDefault="00627786" w:rsidP="005B2B3E">
            <w:pPr>
              <w:spacing w:line="21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A27DF">
              <w:rPr>
                <w:rFonts w:asciiTheme="majorHAnsi" w:hAnsiTheme="majorHAnsi"/>
                <w:b/>
                <w:bCs/>
                <w:sz w:val="18"/>
                <w:szCs w:val="18"/>
              </w:rPr>
              <w:t>Note</w:t>
            </w:r>
            <w:r w:rsidR="007040FC" w:rsidRPr="006A27DF">
              <w:rPr>
                <w:rFonts w:asciiTheme="majorHAnsi" w:hAnsiTheme="maj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623" w:type="pct"/>
            <w:tcMar>
              <w:left w:w="115" w:type="dxa"/>
              <w:right w:w="115" w:type="dxa"/>
            </w:tcMar>
            <w:vAlign w:val="center"/>
          </w:tcPr>
          <w:p w:rsidR="00627786" w:rsidRPr="006A27DF" w:rsidRDefault="00627786" w:rsidP="006E07E0">
            <w:pPr>
              <w:spacing w:line="21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A27DF">
              <w:rPr>
                <w:rFonts w:asciiTheme="majorHAnsi" w:hAnsiTheme="majorHAnsi"/>
                <w:b/>
                <w:bCs/>
                <w:sz w:val="18"/>
                <w:szCs w:val="18"/>
              </w:rPr>
              <w:t>Topic</w:t>
            </w:r>
          </w:p>
        </w:tc>
      </w:tr>
      <w:tr w:rsidR="00AA130A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AA130A" w:rsidRPr="006A27DF" w:rsidRDefault="00AA130A" w:rsidP="007040FC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1</w:t>
            </w:r>
          </w:p>
          <w:p w:rsidR="00B3781D" w:rsidRPr="006A27DF" w:rsidRDefault="00B3781D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AA130A" w:rsidRPr="006A27DF" w:rsidRDefault="00AA130A" w:rsidP="000A6B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 xml:space="preserve">Overview of Computers and </w:t>
            </w:r>
            <w:r w:rsidR="000A6BBD">
              <w:rPr>
                <w:rFonts w:asciiTheme="majorHAnsi" w:hAnsiTheme="majorHAnsi"/>
                <w:sz w:val="18"/>
                <w:szCs w:val="18"/>
              </w:rPr>
              <w:t>Programming</w:t>
            </w:r>
          </w:p>
        </w:tc>
        <w:tc>
          <w:tcPr>
            <w:tcW w:w="498" w:type="pct"/>
            <w:vAlign w:val="center"/>
          </w:tcPr>
          <w:p w:rsidR="00AA130A" w:rsidRPr="006A27DF" w:rsidRDefault="00AA130A" w:rsidP="00490FD6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1.1-1.</w:t>
            </w:r>
            <w:r w:rsidR="00490FD6">
              <w:rPr>
                <w:rFonts w:asciiTheme="majorHAnsi" w:hAnsiTheme="majorHAnsi"/>
                <w:sz w:val="18"/>
                <w:szCs w:val="18"/>
              </w:rPr>
              <w:t>3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AA130A" w:rsidRPr="006A27DF" w:rsidRDefault="00AA130A" w:rsidP="005B2B3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AA130A" w:rsidRPr="006A27DF" w:rsidRDefault="00571F3E" w:rsidP="00CC5E8F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Lab</w:t>
            </w: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 xml:space="preserve">Overview of Computers and </w:t>
            </w:r>
            <w:r>
              <w:rPr>
                <w:rFonts w:asciiTheme="majorHAnsi" w:hAnsiTheme="majorHAnsi"/>
                <w:sz w:val="18"/>
                <w:szCs w:val="18"/>
              </w:rPr>
              <w:t>Programming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490FD6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1.</w:t>
            </w:r>
            <w:r w:rsidR="00490FD6">
              <w:rPr>
                <w:rFonts w:asciiTheme="majorHAnsi" w:hAnsiTheme="majorHAnsi"/>
                <w:sz w:val="18"/>
                <w:szCs w:val="18"/>
              </w:rPr>
              <w:t>4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-1.5 </w:t>
            </w:r>
          </w:p>
        </w:tc>
        <w:tc>
          <w:tcPr>
            <w:tcW w:w="507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66DCB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2</w:t>
            </w:r>
          </w:p>
          <w:p w:rsidR="00DC31BE" w:rsidRPr="006A27DF" w:rsidRDefault="00DC31BE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490FD6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Overview of C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490FD6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</w:t>
            </w:r>
            <w:r w:rsidR="00490FD6">
              <w:rPr>
                <w:rFonts w:asciiTheme="majorHAnsi" w:hAnsiTheme="majorHAnsi"/>
                <w:sz w:val="18"/>
                <w:szCs w:val="18"/>
              </w:rPr>
              <w:t>-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2.2 </w:t>
            </w:r>
          </w:p>
        </w:tc>
        <w:tc>
          <w:tcPr>
            <w:tcW w:w="507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674F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Lab 00: Introduction of the Lab; Use of IDE Environment to Write, Compile and Run C Programs</w:t>
            </w:r>
          </w:p>
        </w:tc>
      </w:tr>
      <w:tr w:rsidR="00490FD6" w:rsidRPr="006A27DF" w:rsidTr="00845E4C">
        <w:trPr>
          <w:trHeight w:val="454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490FD6" w:rsidRPr="006A27DF" w:rsidRDefault="00490FD6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490FD6" w:rsidRPr="006A27DF" w:rsidRDefault="00490FD6" w:rsidP="00490F71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Overview of C</w:t>
            </w:r>
          </w:p>
        </w:tc>
        <w:tc>
          <w:tcPr>
            <w:tcW w:w="498" w:type="pct"/>
            <w:vAlign w:val="center"/>
          </w:tcPr>
          <w:p w:rsidR="00490FD6" w:rsidRPr="006A27DF" w:rsidRDefault="00490FD6" w:rsidP="00490FD6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2.3-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2.4 </w:t>
            </w:r>
          </w:p>
        </w:tc>
        <w:tc>
          <w:tcPr>
            <w:tcW w:w="507" w:type="pct"/>
            <w:vMerge/>
            <w:tcMar>
              <w:left w:w="115" w:type="dxa"/>
              <w:right w:w="115" w:type="dxa"/>
            </w:tcMar>
            <w:vAlign w:val="center"/>
          </w:tcPr>
          <w:p w:rsidR="00490FD6" w:rsidRPr="006A27DF" w:rsidRDefault="00490FD6" w:rsidP="005B2B3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tcMar>
              <w:left w:w="115" w:type="dxa"/>
              <w:right w:w="115" w:type="dxa"/>
            </w:tcMar>
            <w:vAlign w:val="center"/>
          </w:tcPr>
          <w:p w:rsidR="00490FD6" w:rsidRPr="006A27DF" w:rsidRDefault="00490FD6" w:rsidP="00B66DCB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0FD6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490FD6" w:rsidRPr="006A27DF" w:rsidRDefault="00490FD6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3</w:t>
            </w:r>
          </w:p>
          <w:p w:rsidR="00490FD6" w:rsidRPr="006A27DF" w:rsidRDefault="00490FD6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490FD6" w:rsidRPr="006A27DF" w:rsidRDefault="00490FD6" w:rsidP="00490F71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Overview of C</w:t>
            </w:r>
          </w:p>
        </w:tc>
        <w:tc>
          <w:tcPr>
            <w:tcW w:w="498" w:type="pct"/>
            <w:vAlign w:val="center"/>
          </w:tcPr>
          <w:p w:rsidR="00490FD6" w:rsidRPr="006A27DF" w:rsidRDefault="00490FD6" w:rsidP="00490FD6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2.5-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2.6</w:t>
            </w:r>
            <w:bookmarkStart w:id="2" w:name="_GoBack"/>
            <w:bookmarkEnd w:id="2"/>
          </w:p>
        </w:tc>
        <w:tc>
          <w:tcPr>
            <w:tcW w:w="507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490FD6" w:rsidRPr="006A27DF" w:rsidRDefault="00490FD6" w:rsidP="005B2B3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490FD6" w:rsidRPr="006A27DF" w:rsidRDefault="00490FD6" w:rsidP="00CB2624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 xml:space="preserve">Lab 01: Data Types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Console I/O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490FD6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Top-Down design </w:t>
            </w:r>
            <w:r w:rsidR="00490FD6">
              <w:rPr>
                <w:rFonts w:asciiTheme="majorHAnsi" w:hAnsiTheme="majorHAnsi"/>
                <w:sz w:val="18"/>
                <w:szCs w:val="18"/>
              </w:rPr>
              <w:t>with Functions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490FD6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</w:t>
            </w:r>
            <w:r w:rsidR="00490FD6">
              <w:rPr>
                <w:rFonts w:asciiTheme="majorHAnsi" w:hAnsiTheme="majorHAnsi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sz w:val="18"/>
                <w:szCs w:val="18"/>
              </w:rPr>
              <w:t>3.3</w:t>
            </w:r>
          </w:p>
        </w:tc>
        <w:tc>
          <w:tcPr>
            <w:tcW w:w="507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66DCB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0FD6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490FD6" w:rsidRPr="006A27DF" w:rsidRDefault="00490FD6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490FD6" w:rsidRPr="006A27DF" w:rsidRDefault="00490FD6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490FD6" w:rsidRPr="006A27DF" w:rsidRDefault="00490FD6" w:rsidP="00490F71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Top-Down design with Functions</w:t>
            </w:r>
          </w:p>
        </w:tc>
        <w:tc>
          <w:tcPr>
            <w:tcW w:w="498" w:type="pct"/>
            <w:vAlign w:val="center"/>
          </w:tcPr>
          <w:p w:rsidR="00490FD6" w:rsidRPr="006A27DF" w:rsidRDefault="00490FD6" w:rsidP="00490FD6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3.4-3.5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490FD6" w:rsidRPr="006A27DF" w:rsidRDefault="00490FD6" w:rsidP="00627786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490FD6" w:rsidRPr="006A27DF" w:rsidRDefault="00490FD6" w:rsidP="00CB2624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Lab 0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: Expressions</w:t>
            </w: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 xml:space="preserve">Selection </w:t>
            </w:r>
            <w:r>
              <w:rPr>
                <w:rFonts w:asciiTheme="majorHAnsi" w:hAnsiTheme="majorHAnsi"/>
                <w:sz w:val="18"/>
                <w:szCs w:val="18"/>
              </w:rPr>
              <w:t>Structures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-4.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7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66DCB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 xml:space="preserve">Selection </w:t>
            </w:r>
            <w:r>
              <w:rPr>
                <w:rFonts w:asciiTheme="majorHAnsi" w:hAnsiTheme="majorHAnsi"/>
                <w:sz w:val="18"/>
                <w:szCs w:val="18"/>
              </w:rPr>
              <w:t>Structures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4.5-4.6</w:t>
            </w:r>
          </w:p>
        </w:tc>
        <w:tc>
          <w:tcPr>
            <w:tcW w:w="507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385FA6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CB2624" w:rsidP="00CB2624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Lab 0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: Functions with</w:t>
            </w:r>
            <w:r>
              <w:rPr>
                <w:rFonts w:asciiTheme="majorHAnsi" w:hAnsiTheme="majorHAnsi"/>
                <w:sz w:val="18"/>
                <w:szCs w:val="18"/>
              </w:rPr>
              <w:t>out and with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 Input Parameters</w:t>
            </w: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 xml:space="preserve">Selection </w:t>
            </w:r>
            <w:r>
              <w:rPr>
                <w:rFonts w:asciiTheme="majorHAnsi" w:hAnsiTheme="majorHAnsi"/>
                <w:sz w:val="18"/>
                <w:szCs w:val="18"/>
              </w:rPr>
              <w:t>Structures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4.7-4.9</w:t>
            </w:r>
          </w:p>
        </w:tc>
        <w:tc>
          <w:tcPr>
            <w:tcW w:w="507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385FA6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674F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Repetition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and Loop Statements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 xml:space="preserve">5.1-5.3 </w:t>
            </w:r>
          </w:p>
        </w:tc>
        <w:tc>
          <w:tcPr>
            <w:tcW w:w="507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D86AF7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CB2624" w:rsidP="00CB2624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Lab 0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: Selection</w:t>
            </w:r>
          </w:p>
          <w:p w:rsidR="00DC31BE" w:rsidRPr="006A27DF" w:rsidRDefault="00DC31BE" w:rsidP="00542399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Repetition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and Loop Statements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5.4-5.5</w:t>
            </w:r>
          </w:p>
        </w:tc>
        <w:tc>
          <w:tcPr>
            <w:tcW w:w="507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66DCB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Repetition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and Loop Statements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5.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-5.</w:t>
            </w: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7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CB2624" w:rsidRDefault="00CB2624" w:rsidP="00CB2624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CB2624">
              <w:rPr>
                <w:rFonts w:asciiTheme="majorHAnsi" w:hAnsiTheme="majorHAnsi"/>
                <w:sz w:val="18"/>
                <w:szCs w:val="18"/>
                <w:highlight w:val="yellow"/>
              </w:rPr>
              <w:t>Lab Test 1( Labs 1,2,3,4)</w:t>
            </w:r>
          </w:p>
          <w:p w:rsidR="00DC31BE" w:rsidRPr="006A27DF" w:rsidRDefault="00CB2624" w:rsidP="00CB2624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Lab 0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: Repetition</w:t>
            </w:r>
            <w:r>
              <w:rPr>
                <w:rFonts w:asciiTheme="majorHAnsi" w:hAnsiTheme="majorHAnsi"/>
                <w:sz w:val="18"/>
                <w:szCs w:val="18"/>
              </w:rPr>
              <w:t>-1</w:t>
            </w: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Repetition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and Loop Statements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5.</w:t>
            </w: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-5.</w:t>
            </w:r>
            <w:r>
              <w:rPr>
                <w:rFonts w:asciiTheme="majorHAnsi" w:hAnsiTheme="majorHAnsi"/>
                <w:sz w:val="18"/>
                <w:szCs w:val="18"/>
              </w:rPr>
              <w:t>10, 5.12</w:t>
            </w:r>
          </w:p>
        </w:tc>
        <w:tc>
          <w:tcPr>
            <w:tcW w:w="507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674F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Pointers and Modular Programming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6.1-6.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7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42399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Lab 0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: Repetition</w:t>
            </w:r>
            <w:r w:rsidR="00CB2624">
              <w:rPr>
                <w:rFonts w:asciiTheme="majorHAnsi" w:hAnsiTheme="majorHAnsi"/>
                <w:sz w:val="18"/>
                <w:szCs w:val="18"/>
              </w:rPr>
              <w:t>-2</w:t>
            </w:r>
          </w:p>
        </w:tc>
      </w:tr>
      <w:tr w:rsidR="00DC31BE" w:rsidRPr="006A27DF" w:rsidTr="00845E4C">
        <w:trPr>
          <w:trHeight w:val="323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Pointers and Modular Programming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6.</w:t>
            </w:r>
            <w:r>
              <w:rPr>
                <w:rFonts w:asciiTheme="majorHAnsi" w:hAnsiTheme="majorHAnsi"/>
                <w:sz w:val="18"/>
                <w:szCs w:val="18"/>
              </w:rPr>
              <w:t>4-6.8</w:t>
            </w:r>
          </w:p>
        </w:tc>
        <w:tc>
          <w:tcPr>
            <w:tcW w:w="507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80BA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66DCB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Data Files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.1</w:t>
            </w:r>
          </w:p>
        </w:tc>
        <w:tc>
          <w:tcPr>
            <w:tcW w:w="507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674F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10759">
              <w:rPr>
                <w:rFonts w:asciiTheme="majorHAnsi" w:hAnsiTheme="majorHAnsi"/>
                <w:sz w:val="18"/>
                <w:szCs w:val="18"/>
                <w:highlight w:val="yellow"/>
              </w:rPr>
              <w:t>Midterm Exam</w:t>
            </w:r>
          </w:p>
        </w:tc>
        <w:tc>
          <w:tcPr>
            <w:tcW w:w="1623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3850E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Lab 0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: Functions with Output Parameters using Pointers</w:t>
            </w: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Arrays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.1-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.3 </w:t>
            </w:r>
          </w:p>
        </w:tc>
        <w:tc>
          <w:tcPr>
            <w:tcW w:w="507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80BA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66DCB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Using 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Array Elements as Function </w:t>
            </w:r>
            <w:r>
              <w:rPr>
                <w:rFonts w:asciiTheme="majorHAnsi" w:hAnsiTheme="majorHAnsi"/>
                <w:sz w:val="18"/>
                <w:szCs w:val="18"/>
              </w:rPr>
              <w:t>Arguments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.4 </w:t>
            </w:r>
          </w:p>
        </w:tc>
        <w:tc>
          <w:tcPr>
            <w:tcW w:w="507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385FA6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3850E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Lab 0</w:t>
            </w: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: Data Files</w:t>
            </w: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 xml:space="preserve">Array </w:t>
            </w:r>
            <w:r>
              <w:rPr>
                <w:rFonts w:asciiTheme="majorHAnsi" w:hAnsiTheme="majorHAnsi"/>
                <w:sz w:val="18"/>
                <w:szCs w:val="18"/>
              </w:rPr>
              <w:t>Arguments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7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80BA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66DCB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11</w:t>
            </w:r>
          </w:p>
          <w:p w:rsidR="00DC31BE" w:rsidRPr="006A27DF" w:rsidRDefault="00DC31BE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Search</w:t>
            </w:r>
            <w:r>
              <w:rPr>
                <w:rFonts w:asciiTheme="majorHAnsi" w:hAnsiTheme="majorHAnsi"/>
                <w:sz w:val="18"/>
                <w:szCs w:val="18"/>
              </w:rPr>
              <w:t>ing and Sorting an Array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.6</w:t>
            </w:r>
          </w:p>
        </w:tc>
        <w:tc>
          <w:tcPr>
            <w:tcW w:w="507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385FA6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674F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Lab 09: 1-D Array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 (How to Read &amp; Write Elements in 1-D Array)</w:t>
            </w: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Parallel Arrays and Enumerated Types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7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80BA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66DCB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3781D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Multidimensional Arrays 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2222B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7.8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80BA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2674F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Lab 10: 1-D Array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 (How to Use 1-D Array with Functions)</w:t>
            </w: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A56627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Array Processing Illustrated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A56627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7.9, 7.11</w:t>
            </w:r>
          </w:p>
        </w:tc>
        <w:tc>
          <w:tcPr>
            <w:tcW w:w="507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80BA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66DCB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80BA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Strings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A56627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8.1-8.2</w:t>
            </w:r>
          </w:p>
        </w:tc>
        <w:tc>
          <w:tcPr>
            <w:tcW w:w="507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80BA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CB2624" w:rsidRDefault="00CB2624" w:rsidP="003850E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CB2624">
              <w:rPr>
                <w:rFonts w:asciiTheme="majorHAnsi" w:hAnsiTheme="majorHAnsi"/>
                <w:sz w:val="18"/>
                <w:szCs w:val="18"/>
                <w:highlight w:val="yellow"/>
              </w:rPr>
              <w:t>Lab Test 2(Labs 5,6,7,8,9,10)</w:t>
            </w:r>
          </w:p>
          <w:p w:rsidR="00DC31BE" w:rsidRPr="006A27DF" w:rsidRDefault="00DC31BE" w:rsidP="003850E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 11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: 2-D Array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A56627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Strings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A61255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8.3-8.4</w:t>
            </w:r>
          </w:p>
        </w:tc>
        <w:tc>
          <w:tcPr>
            <w:tcW w:w="507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80BA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Default="00DC31BE" w:rsidP="002674F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 w:val="restar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B80BAD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Strings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A61255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8.5-8.7</w:t>
            </w:r>
          </w:p>
        </w:tc>
        <w:tc>
          <w:tcPr>
            <w:tcW w:w="507" w:type="pct"/>
            <w:vAlign w:val="center"/>
          </w:tcPr>
          <w:p w:rsidR="00DC31BE" w:rsidRPr="006A27DF" w:rsidRDefault="00DC31BE" w:rsidP="007040FC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 w:val="restart"/>
            <w:vAlign w:val="center"/>
          </w:tcPr>
          <w:p w:rsidR="00DC31BE" w:rsidRPr="006A27DF" w:rsidRDefault="00DC31BE" w:rsidP="003850E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 12</w:t>
            </w:r>
            <w:r w:rsidRPr="006A27DF">
              <w:rPr>
                <w:rFonts w:asciiTheme="majorHAnsi" w:hAnsiTheme="majorHAnsi"/>
                <w:sz w:val="18"/>
                <w:szCs w:val="18"/>
              </w:rPr>
              <w:t>: Strings</w:t>
            </w: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vMerge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A56627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Strings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A61255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8.8-8.9</w:t>
            </w:r>
          </w:p>
        </w:tc>
        <w:tc>
          <w:tcPr>
            <w:tcW w:w="507" w:type="pct"/>
            <w:vAlign w:val="center"/>
          </w:tcPr>
          <w:p w:rsidR="00DC31BE" w:rsidRPr="006A27DF" w:rsidRDefault="00DC31BE" w:rsidP="007040FC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Merge/>
            <w:vAlign w:val="center"/>
          </w:tcPr>
          <w:p w:rsidR="00DC31BE" w:rsidRDefault="00DC31BE" w:rsidP="002674F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31BE" w:rsidRPr="006A27DF" w:rsidTr="00845E4C">
        <w:trPr>
          <w:trHeight w:val="454"/>
          <w:jc w:val="center"/>
        </w:trPr>
        <w:tc>
          <w:tcPr>
            <w:tcW w:w="408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5B2B3E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15.</w:t>
            </w:r>
          </w:p>
        </w:tc>
        <w:tc>
          <w:tcPr>
            <w:tcW w:w="1964" w:type="pct"/>
            <w:tcMar>
              <w:left w:w="115" w:type="dxa"/>
              <w:right w:w="115" w:type="dxa"/>
            </w:tcMar>
            <w:vAlign w:val="center"/>
          </w:tcPr>
          <w:p w:rsidR="00DC31BE" w:rsidRPr="006A27DF" w:rsidRDefault="00DC31BE" w:rsidP="00A773AA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  <w:r w:rsidRPr="006A27DF">
              <w:rPr>
                <w:rFonts w:asciiTheme="majorHAnsi" w:hAnsiTheme="majorHAnsi"/>
                <w:sz w:val="18"/>
                <w:szCs w:val="18"/>
              </w:rPr>
              <w:t>Review and Problem Solving</w:t>
            </w:r>
          </w:p>
        </w:tc>
        <w:tc>
          <w:tcPr>
            <w:tcW w:w="498" w:type="pct"/>
            <w:vAlign w:val="center"/>
          </w:tcPr>
          <w:p w:rsidR="00DC31BE" w:rsidRPr="006A27DF" w:rsidRDefault="00DC31BE" w:rsidP="00504672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DC31BE" w:rsidRPr="006A27DF" w:rsidRDefault="00DC31BE" w:rsidP="007040FC">
            <w:pPr>
              <w:spacing w:line="21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3" w:type="pct"/>
            <w:vAlign w:val="center"/>
          </w:tcPr>
          <w:p w:rsidR="00DC31BE" w:rsidRPr="006A27DF" w:rsidRDefault="00DC31BE" w:rsidP="002674FE">
            <w:pPr>
              <w:spacing w:line="21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1273D" w:rsidRPr="006A27DF" w:rsidRDefault="0051273D" w:rsidP="00130E10">
      <w:pPr>
        <w:keepNext/>
        <w:spacing w:before="240" w:after="120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6A27DF">
        <w:rPr>
          <w:rFonts w:asciiTheme="majorHAnsi" w:hAnsiTheme="majorHAnsi" w:cs="Tahoma"/>
          <w:b/>
          <w:bCs/>
          <w:color w:val="000000"/>
          <w:sz w:val="20"/>
          <w:szCs w:val="20"/>
        </w:rPr>
        <w:lastRenderedPageBreak/>
        <w:t>Course Policies</w:t>
      </w:r>
    </w:p>
    <w:p w:rsidR="0051273D" w:rsidRPr="006A27DF" w:rsidRDefault="0051273D" w:rsidP="00E34F52">
      <w:pPr>
        <w:numPr>
          <w:ilvl w:val="0"/>
          <w:numId w:val="7"/>
        </w:numPr>
        <w:ind w:right="100" w:hanging="260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/>
          <w:b/>
          <w:bCs/>
          <w:i/>
          <w:iCs/>
          <w:color w:val="0000FF"/>
          <w:sz w:val="20"/>
          <w:szCs w:val="20"/>
        </w:rPr>
        <w:t>Labs</w:t>
      </w:r>
      <w:r w:rsidRPr="006A27DF">
        <w:rPr>
          <w:rFonts w:asciiTheme="majorHAnsi" w:hAnsiTheme="majorHAnsi" w:cs="Comic Sans MS"/>
          <w:i/>
          <w:iCs/>
          <w:color w:val="000000"/>
          <w:sz w:val="20"/>
          <w:szCs w:val="20"/>
        </w:rPr>
        <w:t>:</w:t>
      </w:r>
      <w:r w:rsidRPr="006A27DF">
        <w:rPr>
          <w:rFonts w:asciiTheme="majorHAnsi" w:hAnsiTheme="majorHAnsi" w:cs="Comic Sans MS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>Lectures</w:t>
      </w:r>
      <w:r w:rsidRPr="006A27DF">
        <w:rPr>
          <w:rFonts w:asciiTheme="majorHAnsi" w:hAnsiTheme="majorHAnsi" w:cs="Comic Sans MS"/>
          <w:color w:val="000000"/>
          <w:sz w:val="20"/>
          <w:szCs w:val="20"/>
        </w:rPr>
        <w:t xml:space="preserve"> and labs are integrated and they complement each other. </w:t>
      </w:r>
      <w:r w:rsidR="00160B5D" w:rsidRPr="006A27DF">
        <w:rPr>
          <w:rFonts w:asciiTheme="majorHAnsi" w:hAnsiTheme="majorHAnsi" w:cs="Comic Sans MS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Comic Sans MS"/>
          <w:color w:val="000000"/>
          <w:sz w:val="20"/>
          <w:szCs w:val="20"/>
        </w:rPr>
        <w:t>To pass this course, the student must pass the lab-component of the course.</w:t>
      </w:r>
    </w:p>
    <w:p w:rsidR="0051273D" w:rsidRPr="006A27DF" w:rsidRDefault="0051273D" w:rsidP="00CF2213">
      <w:pPr>
        <w:numPr>
          <w:ilvl w:val="0"/>
          <w:numId w:val="7"/>
        </w:numPr>
        <w:ind w:right="100" w:hanging="260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/>
          <w:b/>
          <w:bCs/>
          <w:i/>
          <w:iCs/>
          <w:color w:val="0000FF"/>
          <w:sz w:val="20"/>
          <w:szCs w:val="20"/>
        </w:rPr>
        <w:t>Course Website &amp; Participation</w:t>
      </w:r>
      <w:r w:rsidRPr="006A27DF">
        <w:rPr>
          <w:rFonts w:asciiTheme="majorHAnsi" w:hAnsiTheme="majorHAnsi"/>
          <w:i/>
          <w:iCs/>
          <w:sz w:val="20"/>
          <w:szCs w:val="20"/>
        </w:rPr>
        <w:t>:</w:t>
      </w:r>
      <w:r w:rsidRPr="006A27DF">
        <w:rPr>
          <w:rFonts w:asciiTheme="majorHAnsi" w:hAnsiTheme="majorHAnsi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Students are required to periodically check the course website and download course material as needed.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Several resources will be posted through the website as well.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Keys to quizzes and exams are generally discussed during class as time permits but solutions will be posted.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hyperlink r:id="rId22" w:history="1">
        <w:r w:rsidR="00CF2213" w:rsidRPr="006A27DF">
          <w:rPr>
            <w:rFonts w:asciiTheme="majorHAnsi" w:hAnsiTheme="majorHAnsi" w:cs="Tahoma"/>
            <w:color w:val="000000"/>
            <w:sz w:val="20"/>
            <w:szCs w:val="20"/>
          </w:rPr>
          <w:t>Blackboard</w:t>
        </w:r>
      </w:hyperlink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 will be used for communication and interaction, posting and submitting assignments, posting grades, posting sample exams, etc.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 It is expected that you get benefit of the discussion board by raising questions or answering questions put by others. </w:t>
      </w:r>
    </w:p>
    <w:p w:rsidR="0051273D" w:rsidRPr="006A27DF" w:rsidRDefault="0051273D" w:rsidP="002923C7">
      <w:pPr>
        <w:numPr>
          <w:ilvl w:val="0"/>
          <w:numId w:val="7"/>
        </w:numPr>
        <w:ind w:right="100" w:hanging="260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/>
          <w:b/>
          <w:bCs/>
          <w:i/>
          <w:iCs/>
          <w:color w:val="0000FF"/>
          <w:sz w:val="20"/>
          <w:szCs w:val="20"/>
        </w:rPr>
        <w:t>Attendance</w:t>
      </w:r>
      <w:r w:rsidRPr="006A27DF">
        <w:rPr>
          <w:rFonts w:asciiTheme="majorHAnsi" w:hAnsiTheme="majorHAnsi"/>
          <w:i/>
          <w:iCs/>
          <w:sz w:val="20"/>
          <w:szCs w:val="20"/>
        </w:rPr>
        <w:t>:</w:t>
      </w:r>
      <w:r w:rsidRPr="006A27DF">
        <w:rPr>
          <w:rFonts w:asciiTheme="majorHAnsi" w:hAnsiTheme="majorHAnsi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Regular attendance is a university requirement; </w:t>
      </w:r>
      <w:r w:rsidR="00360C76" w:rsidRPr="006A27DF">
        <w:rPr>
          <w:rFonts w:asciiTheme="majorHAnsi" w:hAnsiTheme="majorHAnsi" w:cs="Tahoma"/>
          <w:color w:val="000000"/>
          <w:sz w:val="20"/>
          <w:szCs w:val="20"/>
        </w:rPr>
        <w:t>hence,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 attendance will be checked at the beginning of each lecture and lab.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Late arrivals will disrupt the class session.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Hence, two late attendances (more than 10 minutes) will be considered as one absence.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Missing more than </w:t>
      </w:r>
      <w:r w:rsidR="002923C7" w:rsidRPr="006A27DF">
        <w:rPr>
          <w:rFonts w:asciiTheme="majorHAnsi" w:hAnsiTheme="majorHAnsi" w:cs="Tahoma"/>
          <w:color w:val="000000"/>
          <w:sz w:val="20"/>
          <w:szCs w:val="20"/>
          <w:u w:val="single"/>
        </w:rPr>
        <w:t>6</w:t>
      </w:r>
      <w:r w:rsidRPr="006A27DF">
        <w:rPr>
          <w:rFonts w:asciiTheme="majorHAnsi" w:hAnsiTheme="majorHAnsi" w:cs="Tahoma"/>
          <w:color w:val="000000"/>
          <w:sz w:val="20"/>
          <w:szCs w:val="20"/>
          <w:u w:val="single"/>
        </w:rPr>
        <w:t xml:space="preserve"> </w:t>
      </w:r>
      <w:r w:rsidR="00CF2213" w:rsidRPr="006A27DF">
        <w:rPr>
          <w:rFonts w:asciiTheme="majorHAnsi" w:hAnsiTheme="majorHAnsi" w:cs="Comic Sans MS"/>
          <w:color w:val="000000"/>
          <w:sz w:val="20"/>
          <w:szCs w:val="20"/>
          <w:u w:val="single"/>
        </w:rPr>
        <w:t>unexcused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  <w:u w:val="single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  <w:u w:val="single"/>
        </w:rPr>
        <w:t>lectures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 or </w:t>
      </w:r>
      <w:r w:rsidR="00CF2213" w:rsidRPr="006A27DF">
        <w:rPr>
          <w:rFonts w:asciiTheme="majorHAnsi" w:hAnsiTheme="majorHAnsi" w:cs="Comic Sans MS"/>
          <w:color w:val="000000"/>
          <w:sz w:val="20"/>
          <w:szCs w:val="20"/>
          <w:u w:val="single"/>
        </w:rPr>
        <w:t>3 unexcused lab</w:t>
      </w:r>
      <w:r w:rsidRPr="006A27DF">
        <w:rPr>
          <w:rFonts w:asciiTheme="majorHAnsi" w:hAnsiTheme="majorHAnsi" w:cs="Comic Sans MS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will result in a </w:t>
      </w:r>
      <w:r w:rsidRPr="006A27DF">
        <w:rPr>
          <w:rFonts w:asciiTheme="majorHAnsi" w:hAnsiTheme="majorHAnsi" w:cs="Tahoma"/>
          <w:color w:val="000000"/>
          <w:sz w:val="20"/>
          <w:szCs w:val="20"/>
          <w:u w:val="single"/>
        </w:rPr>
        <w:t>DN grade without prior warning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.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>To avoid being considered as absent, an official excuse must be shown no later than on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>e week of returning to classes.</w:t>
      </w:r>
    </w:p>
    <w:p w:rsidR="0051273D" w:rsidRPr="006A27DF" w:rsidRDefault="0051273D" w:rsidP="001351EB">
      <w:pPr>
        <w:numPr>
          <w:ilvl w:val="0"/>
          <w:numId w:val="7"/>
        </w:numPr>
        <w:ind w:right="100" w:hanging="260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/>
          <w:b/>
          <w:bCs/>
          <w:i/>
          <w:iCs/>
          <w:color w:val="0000FF"/>
          <w:sz w:val="20"/>
          <w:szCs w:val="20"/>
        </w:rPr>
        <w:t xml:space="preserve">No makeup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of homework,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>quizzes or exams will be given.</w:t>
      </w:r>
    </w:p>
    <w:p w:rsidR="0051273D" w:rsidRPr="006A27DF" w:rsidRDefault="0051273D" w:rsidP="001351EB">
      <w:pPr>
        <w:numPr>
          <w:ilvl w:val="0"/>
          <w:numId w:val="7"/>
        </w:numPr>
        <w:ind w:right="100" w:hanging="260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/>
          <w:b/>
          <w:bCs/>
          <w:i/>
          <w:iCs/>
          <w:color w:val="0000FF"/>
          <w:sz w:val="20"/>
          <w:szCs w:val="20"/>
        </w:rPr>
        <w:t>Re-grading policy</w:t>
      </w:r>
      <w:r w:rsidRPr="006A27DF">
        <w:rPr>
          <w:rFonts w:asciiTheme="majorHAnsi" w:hAnsiTheme="majorHAnsi"/>
          <w:i/>
          <w:iCs/>
          <w:sz w:val="20"/>
          <w:szCs w:val="20"/>
        </w:rPr>
        <w:t>:</w:t>
      </w:r>
      <w:r w:rsidRPr="006A27DF">
        <w:rPr>
          <w:rFonts w:asciiTheme="majorHAnsi" w:hAnsiTheme="majorHAnsi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If you have a complaint about any of your grades, discuss it with the instructor no later than a week of distributing the grades (except for the final).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Only legitimate concerns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>on grading should be discussed.</w:t>
      </w:r>
    </w:p>
    <w:p w:rsidR="0051273D" w:rsidRPr="006A27DF" w:rsidRDefault="0051273D" w:rsidP="001351EB">
      <w:pPr>
        <w:numPr>
          <w:ilvl w:val="0"/>
          <w:numId w:val="7"/>
        </w:numPr>
        <w:ind w:right="100" w:hanging="260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/>
          <w:b/>
          <w:bCs/>
          <w:i/>
          <w:iCs/>
          <w:color w:val="0000FF"/>
          <w:sz w:val="20"/>
          <w:szCs w:val="20"/>
        </w:rPr>
        <w:t>Office Hours</w:t>
      </w:r>
      <w:r w:rsidRPr="006A27DF">
        <w:rPr>
          <w:rFonts w:asciiTheme="majorHAnsi" w:hAnsiTheme="majorHAnsi"/>
          <w:i/>
          <w:iCs/>
          <w:color w:val="0000FF"/>
          <w:sz w:val="20"/>
          <w:szCs w:val="20"/>
        </w:rPr>
        <w:t>:</w:t>
      </w:r>
      <w:r w:rsidRPr="006A27DF">
        <w:rPr>
          <w:rFonts w:asciiTheme="majorHAnsi" w:hAnsiTheme="majorHAnsi"/>
          <w:color w:val="0000FF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Students are encouraged to use the office hours to clarify any part of the material that is not clear; </w:t>
      </w:r>
      <w:r w:rsidR="00B91E87" w:rsidRPr="006A27DF">
        <w:rPr>
          <w:rFonts w:asciiTheme="majorHAnsi" w:hAnsiTheme="majorHAnsi" w:cs="Tahoma"/>
          <w:color w:val="000000"/>
          <w:sz w:val="20"/>
          <w:szCs w:val="20"/>
        </w:rPr>
        <w:t>however,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 the instructor will only provide hints if it is an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>assigned task but not solve it.</w:t>
      </w:r>
    </w:p>
    <w:p w:rsidR="0051273D" w:rsidRPr="006A27DF" w:rsidRDefault="0051273D" w:rsidP="001351EB">
      <w:pPr>
        <w:numPr>
          <w:ilvl w:val="0"/>
          <w:numId w:val="7"/>
        </w:numPr>
        <w:ind w:right="100" w:hanging="260"/>
        <w:jc w:val="both"/>
        <w:rPr>
          <w:rFonts w:asciiTheme="majorHAnsi" w:hAnsiTheme="majorHAnsi" w:cs="Tahoma"/>
          <w:color w:val="000000"/>
          <w:sz w:val="20"/>
          <w:szCs w:val="20"/>
          <w:u w:val="single"/>
        </w:rPr>
      </w:pPr>
      <w:r w:rsidRPr="006A27DF">
        <w:rPr>
          <w:rFonts w:asciiTheme="majorHAnsi" w:hAnsiTheme="majorHAnsi"/>
          <w:b/>
          <w:bCs/>
          <w:i/>
          <w:iCs/>
          <w:color w:val="0000FF"/>
          <w:sz w:val="20"/>
          <w:szCs w:val="20"/>
        </w:rPr>
        <w:t>Academic honesty</w:t>
      </w:r>
      <w:r w:rsidRPr="006A27DF">
        <w:rPr>
          <w:rFonts w:asciiTheme="majorHAnsi" w:hAnsiTheme="majorHAnsi"/>
          <w:i/>
          <w:iCs/>
          <w:sz w:val="20"/>
          <w:szCs w:val="20"/>
        </w:rPr>
        <w:t>:</w:t>
      </w:r>
      <w:r w:rsidRPr="006A27DF">
        <w:rPr>
          <w:rFonts w:asciiTheme="majorHAnsi" w:hAnsiTheme="majorHAnsi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Students are expected to abide by all the university regulations on academic honesty.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Cheating will be reported to the Department Chairman and will be severely penalized.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Although collaboration and sharing knowledge is highly encouraged, copying others’ work without proper citation, either in part or full, is considered plagiarism.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Whenever in doubt, review the university guidelines or consult the instructor. </w:t>
      </w:r>
      <w:r w:rsidR="00CF2213"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 w:cs="Tahoma"/>
          <w:color w:val="000000"/>
          <w:sz w:val="20"/>
          <w:szCs w:val="20"/>
          <w:u w:val="single"/>
        </w:rPr>
        <w:t>Cheating in whatever form will result in F grade.</w:t>
      </w:r>
    </w:p>
    <w:p w:rsidR="003B160C" w:rsidRPr="009A5BBE" w:rsidRDefault="0051273D" w:rsidP="003B160C">
      <w:pPr>
        <w:numPr>
          <w:ilvl w:val="0"/>
          <w:numId w:val="7"/>
        </w:numPr>
        <w:ind w:right="100" w:hanging="260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9A5BBE">
        <w:rPr>
          <w:rFonts w:asciiTheme="majorHAnsi" w:hAnsiTheme="majorHAnsi"/>
          <w:b/>
          <w:bCs/>
          <w:i/>
          <w:iCs/>
          <w:color w:val="0000FF"/>
          <w:sz w:val="20"/>
          <w:szCs w:val="20"/>
        </w:rPr>
        <w:t>Courtesy</w:t>
      </w:r>
      <w:r w:rsidRPr="009A5BBE">
        <w:rPr>
          <w:rFonts w:asciiTheme="majorHAnsi" w:hAnsiTheme="majorHAnsi"/>
          <w:i/>
          <w:iCs/>
          <w:sz w:val="20"/>
          <w:szCs w:val="20"/>
        </w:rPr>
        <w:t>:</w:t>
      </w:r>
      <w:r w:rsidRPr="009A5BBE">
        <w:rPr>
          <w:rFonts w:asciiTheme="majorHAnsi" w:hAnsiTheme="majorHAnsi"/>
          <w:sz w:val="20"/>
          <w:szCs w:val="20"/>
        </w:rPr>
        <w:t xml:space="preserve"> </w:t>
      </w:r>
      <w:r w:rsidRPr="009A5BBE">
        <w:rPr>
          <w:rFonts w:asciiTheme="majorHAnsi" w:hAnsiTheme="majorHAnsi" w:cs="Tahoma"/>
          <w:color w:val="000000"/>
          <w:sz w:val="20"/>
          <w:szCs w:val="20"/>
        </w:rPr>
        <w:t xml:space="preserve">Students are expected to be courteous toward the instructor and their classmates throughout the duration of this course. </w:t>
      </w:r>
      <w:r w:rsidR="00CF2213" w:rsidRPr="009A5BBE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9A5BBE">
        <w:rPr>
          <w:rFonts w:asciiTheme="majorHAnsi" w:hAnsiTheme="majorHAnsi" w:cs="Tahoma"/>
          <w:color w:val="000000"/>
          <w:sz w:val="20"/>
          <w:szCs w:val="20"/>
        </w:rPr>
        <w:t xml:space="preserve">Talking while someone else is speaking will not be tolerated. </w:t>
      </w:r>
      <w:r w:rsidR="00CF2213" w:rsidRPr="009A5BBE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9A5BBE">
        <w:rPr>
          <w:rFonts w:asciiTheme="majorHAnsi" w:hAnsiTheme="majorHAnsi" w:cs="Tahoma"/>
          <w:color w:val="000000"/>
          <w:sz w:val="20"/>
          <w:szCs w:val="20"/>
        </w:rPr>
        <w:t>Furthermore, all cell phones must be turned off during class and exams.</w:t>
      </w:r>
      <w:r w:rsidR="00CF2213" w:rsidRPr="009A5BBE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9A5BBE">
        <w:rPr>
          <w:rFonts w:asciiTheme="majorHAnsi" w:hAnsiTheme="majorHAnsi" w:cs="Tahoma"/>
          <w:color w:val="000000"/>
          <w:sz w:val="20"/>
          <w:szCs w:val="20"/>
        </w:rPr>
        <w:t xml:space="preserve"> In addition, students are expected to be in class on time. </w:t>
      </w:r>
      <w:r w:rsidR="00CF2213" w:rsidRPr="009A5BBE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9A5BBE">
        <w:rPr>
          <w:rFonts w:asciiTheme="majorHAnsi" w:hAnsiTheme="majorHAnsi" w:cs="Tahoma"/>
          <w:color w:val="000000"/>
          <w:sz w:val="20"/>
          <w:szCs w:val="20"/>
        </w:rPr>
        <w:t xml:space="preserve">More importantly, you are not allowed to leave the class unless it is an urgent matter. </w:t>
      </w:r>
      <w:r w:rsidR="00CF2213" w:rsidRPr="009A5BBE">
        <w:rPr>
          <w:rFonts w:asciiTheme="majorHAnsi" w:hAnsiTheme="majorHAnsi" w:cs="Tahoma"/>
          <w:color w:val="000000"/>
          <w:sz w:val="20"/>
          <w:szCs w:val="20"/>
        </w:rPr>
        <w:t xml:space="preserve"> </w:t>
      </w:r>
    </w:p>
    <w:p w:rsidR="003603B5" w:rsidRPr="006A27DF" w:rsidRDefault="003603B5" w:rsidP="003603B5">
      <w:pPr>
        <w:ind w:left="540" w:right="100"/>
        <w:jc w:val="center"/>
        <w:rPr>
          <w:rFonts w:asciiTheme="majorHAnsi" w:hAnsiTheme="majorHAnsi" w:cs="Tahoma"/>
          <w:color w:val="000000"/>
          <w:sz w:val="20"/>
          <w:szCs w:val="20"/>
        </w:rPr>
      </w:pPr>
      <w:r w:rsidRPr="006A27DF">
        <w:rPr>
          <w:rFonts w:asciiTheme="majorHAnsi" w:hAnsiTheme="majorHAnsi"/>
          <w:b/>
          <w:bCs/>
          <w:color w:val="0000FF"/>
          <w:sz w:val="20"/>
          <w:szCs w:val="20"/>
        </w:rPr>
        <w:sym w:font="Wingdings" w:char="F052"/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/>
          <w:b/>
          <w:bCs/>
          <w:color w:val="0000FF"/>
          <w:sz w:val="20"/>
          <w:szCs w:val="20"/>
        </w:rPr>
        <w:sym w:font="Wingdings" w:char="F052"/>
      </w:r>
      <w:r w:rsidRPr="006A27DF">
        <w:rPr>
          <w:rFonts w:asciiTheme="majorHAnsi" w:hAnsiTheme="majorHAnsi"/>
          <w:b/>
          <w:bCs/>
          <w:color w:val="0000FF"/>
          <w:sz w:val="20"/>
          <w:szCs w:val="20"/>
        </w:rPr>
        <w:t xml:space="preserve"> Good Luck </w:t>
      </w:r>
      <w:r w:rsidRPr="006A27DF">
        <w:rPr>
          <w:rFonts w:asciiTheme="majorHAnsi" w:hAnsiTheme="majorHAnsi"/>
          <w:b/>
          <w:bCs/>
          <w:color w:val="0000FF"/>
          <w:sz w:val="20"/>
          <w:szCs w:val="20"/>
        </w:rPr>
        <w:sym w:font="Wingdings" w:char="F052"/>
      </w:r>
      <w:r w:rsidRPr="006A27DF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6A27DF">
        <w:rPr>
          <w:rFonts w:asciiTheme="majorHAnsi" w:hAnsiTheme="majorHAnsi"/>
          <w:b/>
          <w:bCs/>
          <w:color w:val="0000FF"/>
          <w:sz w:val="20"/>
          <w:szCs w:val="20"/>
        </w:rPr>
        <w:sym w:font="Wingdings" w:char="F052"/>
      </w:r>
    </w:p>
    <w:sectPr w:rsidR="003603B5" w:rsidRPr="006A27DF" w:rsidSect="00F13CED">
      <w:footerReference w:type="default" r:id="rId23"/>
      <w:pgSz w:w="11907" w:h="16839" w:code="9"/>
      <w:pgMar w:top="1152" w:right="99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B2" w:rsidRDefault="009F31B2" w:rsidP="005067BC">
      <w:r>
        <w:separator/>
      </w:r>
    </w:p>
  </w:endnote>
  <w:endnote w:type="continuationSeparator" w:id="0">
    <w:p w:rsidR="009F31B2" w:rsidRDefault="009F31B2" w:rsidP="0050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BC" w:rsidRPr="005067BC" w:rsidRDefault="005067BC" w:rsidP="00413234">
    <w:pPr>
      <w:pStyle w:val="Footer"/>
      <w:tabs>
        <w:tab w:val="clear" w:pos="4153"/>
        <w:tab w:val="clear" w:pos="8306"/>
        <w:tab w:val="right" w:pos="9781"/>
      </w:tabs>
      <w:rPr>
        <w:sz w:val="18"/>
        <w:szCs w:val="18"/>
      </w:rPr>
    </w:pPr>
    <w:r>
      <w:rPr>
        <w:sz w:val="18"/>
        <w:szCs w:val="18"/>
      </w:rPr>
      <w:t xml:space="preserve">KFUPM: </w:t>
    </w:r>
    <w:r w:rsidR="009A5BBE">
      <w:rPr>
        <w:sz w:val="18"/>
        <w:szCs w:val="18"/>
      </w:rPr>
      <w:t>132</w:t>
    </w:r>
    <w:r w:rsidRPr="005067BC">
      <w:rPr>
        <w:sz w:val="18"/>
        <w:szCs w:val="18"/>
      </w:rPr>
      <w:t>-ICS103-Syllabus</w:t>
    </w:r>
    <w:r w:rsidR="00413234">
      <w:rPr>
        <w:sz w:val="18"/>
        <w:szCs w:val="18"/>
      </w:rPr>
      <w:tab/>
    </w:r>
    <w:r w:rsidR="00F8064B">
      <w:rPr>
        <w:sz w:val="18"/>
        <w:szCs w:val="18"/>
      </w:rPr>
      <w:fldChar w:fldCharType="begin"/>
    </w:r>
    <w:r w:rsidR="00413234">
      <w:rPr>
        <w:sz w:val="18"/>
        <w:szCs w:val="18"/>
      </w:rPr>
      <w:instrText xml:space="preserve"> PAGE  \* Arabic  \* MERGEFORMAT </w:instrText>
    </w:r>
    <w:r w:rsidR="00F8064B">
      <w:rPr>
        <w:sz w:val="18"/>
        <w:szCs w:val="18"/>
      </w:rPr>
      <w:fldChar w:fldCharType="separate"/>
    </w:r>
    <w:r w:rsidR="00607E0D">
      <w:rPr>
        <w:noProof/>
        <w:sz w:val="18"/>
        <w:szCs w:val="18"/>
      </w:rPr>
      <w:t>2</w:t>
    </w:r>
    <w:r w:rsidR="00F8064B">
      <w:rPr>
        <w:sz w:val="18"/>
        <w:szCs w:val="18"/>
      </w:rPr>
      <w:fldChar w:fldCharType="end"/>
    </w:r>
    <w:r w:rsidR="00413234">
      <w:rPr>
        <w:sz w:val="18"/>
        <w:szCs w:val="18"/>
      </w:rPr>
      <w:t>/</w:t>
    </w:r>
    <w:fldSimple w:instr=" NUMPAGES  \* Arabic  \* MERGEFORMAT ">
      <w:r w:rsidR="00607E0D" w:rsidRPr="00607E0D">
        <w:rPr>
          <w:noProof/>
          <w:sz w:val="18"/>
          <w:szCs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B2" w:rsidRDefault="009F31B2" w:rsidP="005067BC">
      <w:r>
        <w:separator/>
      </w:r>
    </w:p>
  </w:footnote>
  <w:footnote w:type="continuationSeparator" w:id="0">
    <w:p w:rsidR="009F31B2" w:rsidRDefault="009F31B2" w:rsidP="00506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6AF"/>
    <w:multiLevelType w:val="hybridMultilevel"/>
    <w:tmpl w:val="7F647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063C4"/>
    <w:multiLevelType w:val="hybridMultilevel"/>
    <w:tmpl w:val="269461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968AF"/>
    <w:multiLevelType w:val="hybridMultilevel"/>
    <w:tmpl w:val="ADA4FB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D53D32"/>
    <w:multiLevelType w:val="hybridMultilevel"/>
    <w:tmpl w:val="C05298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3377237"/>
    <w:multiLevelType w:val="hybridMultilevel"/>
    <w:tmpl w:val="D3D2C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2220D"/>
    <w:multiLevelType w:val="hybridMultilevel"/>
    <w:tmpl w:val="540479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4E23E02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3B743576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68FA9AAC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5A1ECB7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A43AC0D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A802D286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EAB25F36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FDD0A6AC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6">
    <w:nsid w:val="426260CA"/>
    <w:multiLevelType w:val="hybridMultilevel"/>
    <w:tmpl w:val="F4FE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B4EC4"/>
    <w:multiLevelType w:val="hybridMultilevel"/>
    <w:tmpl w:val="D4CE5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A65D7"/>
    <w:multiLevelType w:val="hybridMultilevel"/>
    <w:tmpl w:val="526C84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31806"/>
    <w:multiLevelType w:val="hybridMultilevel"/>
    <w:tmpl w:val="C6D8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15F18"/>
    <w:multiLevelType w:val="hybridMultilevel"/>
    <w:tmpl w:val="7F647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E74E1"/>
    <w:multiLevelType w:val="hybridMultilevel"/>
    <w:tmpl w:val="7F647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F64EAA"/>
    <w:multiLevelType w:val="hybridMultilevel"/>
    <w:tmpl w:val="26D6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16C48"/>
    <w:multiLevelType w:val="hybridMultilevel"/>
    <w:tmpl w:val="B272353C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E6D"/>
    <w:rsid w:val="00003AC4"/>
    <w:rsid w:val="00011AC0"/>
    <w:rsid w:val="0001490F"/>
    <w:rsid w:val="000173A0"/>
    <w:rsid w:val="000222CA"/>
    <w:rsid w:val="00043DD1"/>
    <w:rsid w:val="00050C83"/>
    <w:rsid w:val="000551B7"/>
    <w:rsid w:val="00061DE3"/>
    <w:rsid w:val="000641E6"/>
    <w:rsid w:val="0008330E"/>
    <w:rsid w:val="00085A7A"/>
    <w:rsid w:val="000A0246"/>
    <w:rsid w:val="000A5D99"/>
    <w:rsid w:val="000A6BBD"/>
    <w:rsid w:val="000B26C5"/>
    <w:rsid w:val="000C31F8"/>
    <w:rsid w:val="000C3372"/>
    <w:rsid w:val="000C6473"/>
    <w:rsid w:val="000C7A28"/>
    <w:rsid w:val="000E10D2"/>
    <w:rsid w:val="00104303"/>
    <w:rsid w:val="0010695B"/>
    <w:rsid w:val="00110759"/>
    <w:rsid w:val="001121E2"/>
    <w:rsid w:val="0012574B"/>
    <w:rsid w:val="00130E10"/>
    <w:rsid w:val="00134ECE"/>
    <w:rsid w:val="001351EB"/>
    <w:rsid w:val="0015476C"/>
    <w:rsid w:val="00160B5D"/>
    <w:rsid w:val="00162968"/>
    <w:rsid w:val="00167041"/>
    <w:rsid w:val="001712D0"/>
    <w:rsid w:val="00171D0A"/>
    <w:rsid w:val="00194AAD"/>
    <w:rsid w:val="00197690"/>
    <w:rsid w:val="001A317F"/>
    <w:rsid w:val="001C2E9F"/>
    <w:rsid w:val="001E64FC"/>
    <w:rsid w:val="001F13EC"/>
    <w:rsid w:val="001F2EE3"/>
    <w:rsid w:val="00210DC5"/>
    <w:rsid w:val="0021784C"/>
    <w:rsid w:val="002231BA"/>
    <w:rsid w:val="00255872"/>
    <w:rsid w:val="00270C1A"/>
    <w:rsid w:val="002777F6"/>
    <w:rsid w:val="00280F08"/>
    <w:rsid w:val="002811C1"/>
    <w:rsid w:val="002874AC"/>
    <w:rsid w:val="002923C7"/>
    <w:rsid w:val="00295F77"/>
    <w:rsid w:val="002B0D1B"/>
    <w:rsid w:val="002B0EC3"/>
    <w:rsid w:val="002B15DD"/>
    <w:rsid w:val="002B64E4"/>
    <w:rsid w:val="002D40E0"/>
    <w:rsid w:val="002F40E7"/>
    <w:rsid w:val="002F7438"/>
    <w:rsid w:val="003045CF"/>
    <w:rsid w:val="00310E84"/>
    <w:rsid w:val="00312684"/>
    <w:rsid w:val="00327D4B"/>
    <w:rsid w:val="00331491"/>
    <w:rsid w:val="0033154C"/>
    <w:rsid w:val="00337228"/>
    <w:rsid w:val="00357A62"/>
    <w:rsid w:val="003603B5"/>
    <w:rsid w:val="00360C76"/>
    <w:rsid w:val="00362083"/>
    <w:rsid w:val="003702DB"/>
    <w:rsid w:val="0038283B"/>
    <w:rsid w:val="00382B5F"/>
    <w:rsid w:val="003850EE"/>
    <w:rsid w:val="00393AF9"/>
    <w:rsid w:val="00393B9B"/>
    <w:rsid w:val="003B0AA1"/>
    <w:rsid w:val="003B160C"/>
    <w:rsid w:val="003C485A"/>
    <w:rsid w:val="003C4E83"/>
    <w:rsid w:val="003E185B"/>
    <w:rsid w:val="003E6E31"/>
    <w:rsid w:val="003F0A92"/>
    <w:rsid w:val="003F0FBC"/>
    <w:rsid w:val="00411D0F"/>
    <w:rsid w:val="00413234"/>
    <w:rsid w:val="0041350C"/>
    <w:rsid w:val="004160D3"/>
    <w:rsid w:val="0043383A"/>
    <w:rsid w:val="00442C34"/>
    <w:rsid w:val="00445DC4"/>
    <w:rsid w:val="00457D0E"/>
    <w:rsid w:val="00480FA1"/>
    <w:rsid w:val="004810BC"/>
    <w:rsid w:val="00482021"/>
    <w:rsid w:val="00484C46"/>
    <w:rsid w:val="00486AD6"/>
    <w:rsid w:val="00490FD6"/>
    <w:rsid w:val="0049172E"/>
    <w:rsid w:val="004A095C"/>
    <w:rsid w:val="004A16C3"/>
    <w:rsid w:val="004A311C"/>
    <w:rsid w:val="004A6B03"/>
    <w:rsid w:val="004B370F"/>
    <w:rsid w:val="004B488E"/>
    <w:rsid w:val="004C6F1D"/>
    <w:rsid w:val="004D11C3"/>
    <w:rsid w:val="004D58AC"/>
    <w:rsid w:val="004D6ED7"/>
    <w:rsid w:val="004E58CF"/>
    <w:rsid w:val="004E58D4"/>
    <w:rsid w:val="004F1AD4"/>
    <w:rsid w:val="004F3C82"/>
    <w:rsid w:val="005067BC"/>
    <w:rsid w:val="00511564"/>
    <w:rsid w:val="005120EB"/>
    <w:rsid w:val="0051273D"/>
    <w:rsid w:val="00515766"/>
    <w:rsid w:val="00522490"/>
    <w:rsid w:val="00531327"/>
    <w:rsid w:val="00532C6B"/>
    <w:rsid w:val="00532DA5"/>
    <w:rsid w:val="00542399"/>
    <w:rsid w:val="005451DB"/>
    <w:rsid w:val="00551AF5"/>
    <w:rsid w:val="00557E3D"/>
    <w:rsid w:val="00571F3E"/>
    <w:rsid w:val="00574D5E"/>
    <w:rsid w:val="00582D0C"/>
    <w:rsid w:val="00591094"/>
    <w:rsid w:val="00593FDA"/>
    <w:rsid w:val="00596410"/>
    <w:rsid w:val="00597D44"/>
    <w:rsid w:val="005A5A41"/>
    <w:rsid w:val="005A7EAB"/>
    <w:rsid w:val="005B2B3E"/>
    <w:rsid w:val="005C5DE6"/>
    <w:rsid w:val="005D044B"/>
    <w:rsid w:val="005D66D4"/>
    <w:rsid w:val="005D6A61"/>
    <w:rsid w:val="005D7F1D"/>
    <w:rsid w:val="005E1F2F"/>
    <w:rsid w:val="005E7706"/>
    <w:rsid w:val="005F292F"/>
    <w:rsid w:val="00602464"/>
    <w:rsid w:val="00607E0D"/>
    <w:rsid w:val="00612910"/>
    <w:rsid w:val="00625396"/>
    <w:rsid w:val="00625616"/>
    <w:rsid w:val="00626FD4"/>
    <w:rsid w:val="00627786"/>
    <w:rsid w:val="00644CED"/>
    <w:rsid w:val="00654585"/>
    <w:rsid w:val="00660131"/>
    <w:rsid w:val="00664404"/>
    <w:rsid w:val="006704A1"/>
    <w:rsid w:val="00691C90"/>
    <w:rsid w:val="00692363"/>
    <w:rsid w:val="006A2292"/>
    <w:rsid w:val="006A27DF"/>
    <w:rsid w:val="006A6993"/>
    <w:rsid w:val="006B0F22"/>
    <w:rsid w:val="006B1C9D"/>
    <w:rsid w:val="006B363A"/>
    <w:rsid w:val="006B79F2"/>
    <w:rsid w:val="006C0AEE"/>
    <w:rsid w:val="006C2947"/>
    <w:rsid w:val="006D0832"/>
    <w:rsid w:val="006D1742"/>
    <w:rsid w:val="006D46D8"/>
    <w:rsid w:val="006E07E0"/>
    <w:rsid w:val="006E0893"/>
    <w:rsid w:val="006E5450"/>
    <w:rsid w:val="006E6229"/>
    <w:rsid w:val="006F1266"/>
    <w:rsid w:val="007040FC"/>
    <w:rsid w:val="00704EBB"/>
    <w:rsid w:val="00710B7D"/>
    <w:rsid w:val="00727E8D"/>
    <w:rsid w:val="00735AD4"/>
    <w:rsid w:val="00741987"/>
    <w:rsid w:val="00771082"/>
    <w:rsid w:val="007759B3"/>
    <w:rsid w:val="00782DD8"/>
    <w:rsid w:val="00791A05"/>
    <w:rsid w:val="00795613"/>
    <w:rsid w:val="007A0C51"/>
    <w:rsid w:val="007B6EB0"/>
    <w:rsid w:val="007C27B7"/>
    <w:rsid w:val="007D15B3"/>
    <w:rsid w:val="007E7261"/>
    <w:rsid w:val="007F49E7"/>
    <w:rsid w:val="00800267"/>
    <w:rsid w:val="008170EC"/>
    <w:rsid w:val="00821520"/>
    <w:rsid w:val="008231C9"/>
    <w:rsid w:val="00826D2B"/>
    <w:rsid w:val="00831338"/>
    <w:rsid w:val="008349EE"/>
    <w:rsid w:val="00841E87"/>
    <w:rsid w:val="0084262B"/>
    <w:rsid w:val="00845E4C"/>
    <w:rsid w:val="00851CFD"/>
    <w:rsid w:val="008656F0"/>
    <w:rsid w:val="0086705F"/>
    <w:rsid w:val="0088120D"/>
    <w:rsid w:val="00883DDC"/>
    <w:rsid w:val="008A26B4"/>
    <w:rsid w:val="008A4387"/>
    <w:rsid w:val="008B122C"/>
    <w:rsid w:val="008D0537"/>
    <w:rsid w:val="008E0B67"/>
    <w:rsid w:val="008F5980"/>
    <w:rsid w:val="008F5A8A"/>
    <w:rsid w:val="00912C94"/>
    <w:rsid w:val="00923B8D"/>
    <w:rsid w:val="00932E54"/>
    <w:rsid w:val="0093628D"/>
    <w:rsid w:val="00937C2E"/>
    <w:rsid w:val="00941D30"/>
    <w:rsid w:val="00945CCD"/>
    <w:rsid w:val="00947B1B"/>
    <w:rsid w:val="00951209"/>
    <w:rsid w:val="00957C61"/>
    <w:rsid w:val="00963A7F"/>
    <w:rsid w:val="00967672"/>
    <w:rsid w:val="00973445"/>
    <w:rsid w:val="009813F4"/>
    <w:rsid w:val="00986808"/>
    <w:rsid w:val="009A5BBE"/>
    <w:rsid w:val="009B6903"/>
    <w:rsid w:val="009C78B2"/>
    <w:rsid w:val="009D0801"/>
    <w:rsid w:val="009D0B67"/>
    <w:rsid w:val="009E2CDF"/>
    <w:rsid w:val="009E551B"/>
    <w:rsid w:val="009E745A"/>
    <w:rsid w:val="009F31B2"/>
    <w:rsid w:val="009F4B9E"/>
    <w:rsid w:val="00A01015"/>
    <w:rsid w:val="00A0260C"/>
    <w:rsid w:val="00A02F5B"/>
    <w:rsid w:val="00A05CFC"/>
    <w:rsid w:val="00A06A84"/>
    <w:rsid w:val="00A16701"/>
    <w:rsid w:val="00A1730D"/>
    <w:rsid w:val="00A2590B"/>
    <w:rsid w:val="00A349B7"/>
    <w:rsid w:val="00A367B0"/>
    <w:rsid w:val="00A406CB"/>
    <w:rsid w:val="00A53E3A"/>
    <w:rsid w:val="00A57588"/>
    <w:rsid w:val="00A60E6D"/>
    <w:rsid w:val="00A61255"/>
    <w:rsid w:val="00A65833"/>
    <w:rsid w:val="00A661EA"/>
    <w:rsid w:val="00A773AA"/>
    <w:rsid w:val="00A80A3A"/>
    <w:rsid w:val="00A81992"/>
    <w:rsid w:val="00A81D6F"/>
    <w:rsid w:val="00A95687"/>
    <w:rsid w:val="00AA130A"/>
    <w:rsid w:val="00AB063B"/>
    <w:rsid w:val="00AB2665"/>
    <w:rsid w:val="00AB2A54"/>
    <w:rsid w:val="00AB2B11"/>
    <w:rsid w:val="00AC00FC"/>
    <w:rsid w:val="00AF0929"/>
    <w:rsid w:val="00B23A70"/>
    <w:rsid w:val="00B23D1D"/>
    <w:rsid w:val="00B33113"/>
    <w:rsid w:val="00B36A50"/>
    <w:rsid w:val="00B3781D"/>
    <w:rsid w:val="00B37835"/>
    <w:rsid w:val="00B41B31"/>
    <w:rsid w:val="00B6310E"/>
    <w:rsid w:val="00B66DCB"/>
    <w:rsid w:val="00B7160D"/>
    <w:rsid w:val="00B749D7"/>
    <w:rsid w:val="00B74A9C"/>
    <w:rsid w:val="00B74BCD"/>
    <w:rsid w:val="00B862FF"/>
    <w:rsid w:val="00B86BA8"/>
    <w:rsid w:val="00B91E87"/>
    <w:rsid w:val="00B92C03"/>
    <w:rsid w:val="00B96603"/>
    <w:rsid w:val="00BA637F"/>
    <w:rsid w:val="00BB3D94"/>
    <w:rsid w:val="00BC3921"/>
    <w:rsid w:val="00BC486B"/>
    <w:rsid w:val="00BC74A4"/>
    <w:rsid w:val="00BC7EB1"/>
    <w:rsid w:val="00BD7D8C"/>
    <w:rsid w:val="00BE0060"/>
    <w:rsid w:val="00BE07EE"/>
    <w:rsid w:val="00BE1E6B"/>
    <w:rsid w:val="00BE3EBA"/>
    <w:rsid w:val="00BF2D26"/>
    <w:rsid w:val="00BF53F3"/>
    <w:rsid w:val="00C11D25"/>
    <w:rsid w:val="00C4531B"/>
    <w:rsid w:val="00C53CAA"/>
    <w:rsid w:val="00C5761A"/>
    <w:rsid w:val="00C6410D"/>
    <w:rsid w:val="00C6558D"/>
    <w:rsid w:val="00C71529"/>
    <w:rsid w:val="00C86BB6"/>
    <w:rsid w:val="00C93500"/>
    <w:rsid w:val="00C94881"/>
    <w:rsid w:val="00CA7465"/>
    <w:rsid w:val="00CB0930"/>
    <w:rsid w:val="00CB0B36"/>
    <w:rsid w:val="00CB2442"/>
    <w:rsid w:val="00CB2624"/>
    <w:rsid w:val="00CC5E8F"/>
    <w:rsid w:val="00CC7A6B"/>
    <w:rsid w:val="00CE2E14"/>
    <w:rsid w:val="00CE2EA1"/>
    <w:rsid w:val="00CF2213"/>
    <w:rsid w:val="00CF364C"/>
    <w:rsid w:val="00CF43D9"/>
    <w:rsid w:val="00CF5CA2"/>
    <w:rsid w:val="00D14211"/>
    <w:rsid w:val="00D60D60"/>
    <w:rsid w:val="00D666DA"/>
    <w:rsid w:val="00D67C41"/>
    <w:rsid w:val="00D71282"/>
    <w:rsid w:val="00D7382E"/>
    <w:rsid w:val="00D86AF7"/>
    <w:rsid w:val="00D914FF"/>
    <w:rsid w:val="00DA2CA0"/>
    <w:rsid w:val="00DA5629"/>
    <w:rsid w:val="00DC31BE"/>
    <w:rsid w:val="00DC54FC"/>
    <w:rsid w:val="00DD0E8A"/>
    <w:rsid w:val="00E05C97"/>
    <w:rsid w:val="00E05E52"/>
    <w:rsid w:val="00E06A2E"/>
    <w:rsid w:val="00E17F72"/>
    <w:rsid w:val="00E20F7F"/>
    <w:rsid w:val="00E32A7D"/>
    <w:rsid w:val="00E343C0"/>
    <w:rsid w:val="00E34F52"/>
    <w:rsid w:val="00E42843"/>
    <w:rsid w:val="00E42EDB"/>
    <w:rsid w:val="00E45765"/>
    <w:rsid w:val="00E5419B"/>
    <w:rsid w:val="00E56C65"/>
    <w:rsid w:val="00E62495"/>
    <w:rsid w:val="00E62847"/>
    <w:rsid w:val="00E63B1F"/>
    <w:rsid w:val="00E70004"/>
    <w:rsid w:val="00E725B0"/>
    <w:rsid w:val="00E801F6"/>
    <w:rsid w:val="00E807FC"/>
    <w:rsid w:val="00E82107"/>
    <w:rsid w:val="00E87327"/>
    <w:rsid w:val="00E91F98"/>
    <w:rsid w:val="00E960E9"/>
    <w:rsid w:val="00E97612"/>
    <w:rsid w:val="00EA2BA4"/>
    <w:rsid w:val="00EB1C3C"/>
    <w:rsid w:val="00EB2E9A"/>
    <w:rsid w:val="00EC03C4"/>
    <w:rsid w:val="00EC7EE3"/>
    <w:rsid w:val="00ED3240"/>
    <w:rsid w:val="00EE21C9"/>
    <w:rsid w:val="00F04D3B"/>
    <w:rsid w:val="00F13CED"/>
    <w:rsid w:val="00F15196"/>
    <w:rsid w:val="00F34443"/>
    <w:rsid w:val="00F407A2"/>
    <w:rsid w:val="00F530BC"/>
    <w:rsid w:val="00F60BDB"/>
    <w:rsid w:val="00F63DF2"/>
    <w:rsid w:val="00F71A37"/>
    <w:rsid w:val="00F74168"/>
    <w:rsid w:val="00F8064B"/>
    <w:rsid w:val="00F87369"/>
    <w:rsid w:val="00FA61DB"/>
    <w:rsid w:val="00FA76B6"/>
    <w:rsid w:val="00FB160F"/>
    <w:rsid w:val="00FB18CD"/>
    <w:rsid w:val="00FB3944"/>
    <w:rsid w:val="00FB4011"/>
    <w:rsid w:val="00FC0546"/>
    <w:rsid w:val="00FC5B7A"/>
    <w:rsid w:val="00FC7D60"/>
    <w:rsid w:val="00FD158E"/>
    <w:rsid w:val="00FE5FCD"/>
    <w:rsid w:val="00FE6986"/>
    <w:rsid w:val="00FF2DD6"/>
    <w:rsid w:val="00FF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DC5"/>
    <w:rPr>
      <w:sz w:val="24"/>
      <w:szCs w:val="24"/>
    </w:rPr>
  </w:style>
  <w:style w:type="paragraph" w:styleId="Heading6">
    <w:name w:val="heading 6"/>
    <w:basedOn w:val="Normal"/>
    <w:next w:val="Normal"/>
    <w:qFormat/>
    <w:rsid w:val="000551B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551B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0E6D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60E6D"/>
    <w:rPr>
      <w:b/>
      <w:bCs/>
      <w:sz w:val="20"/>
      <w:szCs w:val="18"/>
    </w:rPr>
  </w:style>
  <w:style w:type="character" w:styleId="Hyperlink">
    <w:name w:val="Hyperlink"/>
    <w:rsid w:val="000551B7"/>
    <w:rPr>
      <w:color w:val="0000FF"/>
      <w:u w:val="single"/>
    </w:rPr>
  </w:style>
  <w:style w:type="paragraph" w:styleId="Footer">
    <w:name w:val="footer"/>
    <w:basedOn w:val="Normal"/>
    <w:rsid w:val="000551B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551B7"/>
    <w:pPr>
      <w:jc w:val="center"/>
    </w:pPr>
    <w:rPr>
      <w:b/>
      <w:bCs/>
      <w:sz w:val="28"/>
    </w:rPr>
  </w:style>
  <w:style w:type="character" w:customStyle="1" w:styleId="apple-style-span">
    <w:name w:val="apple-style-span"/>
    <w:basedOn w:val="DefaultParagraphFont"/>
    <w:rsid w:val="00B66DCB"/>
  </w:style>
  <w:style w:type="paragraph" w:styleId="Header">
    <w:name w:val="header"/>
    <w:basedOn w:val="Normal"/>
    <w:link w:val="HeaderChar"/>
    <w:rsid w:val="005067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67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6993"/>
    <w:pPr>
      <w:ind w:left="720"/>
      <w:contextualSpacing/>
    </w:pPr>
  </w:style>
  <w:style w:type="character" w:styleId="FollowedHyperlink">
    <w:name w:val="FollowedHyperlink"/>
    <w:basedOn w:val="DefaultParagraphFont"/>
    <w:rsid w:val="00E05E52"/>
    <w:rPr>
      <w:color w:val="800080" w:themeColor="followedHyperlink"/>
      <w:u w:val="single"/>
    </w:rPr>
  </w:style>
  <w:style w:type="table" w:styleId="TableGrid">
    <w:name w:val="Table Grid"/>
    <w:basedOn w:val="TableNormal"/>
    <w:rsid w:val="00A0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01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D7D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A53E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FootnoteText">
    <w:name w:val="footnote text"/>
    <w:basedOn w:val="Normal"/>
    <w:link w:val="FootnoteTextChar"/>
    <w:rsid w:val="004820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2021"/>
  </w:style>
  <w:style w:type="character" w:styleId="FootnoteReference">
    <w:name w:val="footnote reference"/>
    <w:basedOn w:val="DefaultParagraphFont"/>
    <w:rsid w:val="004820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DC5"/>
    <w:rPr>
      <w:sz w:val="24"/>
      <w:szCs w:val="24"/>
    </w:rPr>
  </w:style>
  <w:style w:type="paragraph" w:styleId="Heading6">
    <w:name w:val="heading 6"/>
    <w:basedOn w:val="Normal"/>
    <w:next w:val="Normal"/>
    <w:qFormat/>
    <w:rsid w:val="000551B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551B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0E6D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60E6D"/>
    <w:rPr>
      <w:b/>
      <w:bCs/>
      <w:sz w:val="20"/>
      <w:szCs w:val="18"/>
    </w:rPr>
  </w:style>
  <w:style w:type="character" w:styleId="Hyperlink">
    <w:name w:val="Hyperlink"/>
    <w:rsid w:val="000551B7"/>
    <w:rPr>
      <w:color w:val="0000FF"/>
      <w:u w:val="single"/>
    </w:rPr>
  </w:style>
  <w:style w:type="paragraph" w:styleId="Footer">
    <w:name w:val="footer"/>
    <w:basedOn w:val="Normal"/>
    <w:rsid w:val="000551B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551B7"/>
    <w:pPr>
      <w:jc w:val="center"/>
    </w:pPr>
    <w:rPr>
      <w:b/>
      <w:bCs/>
      <w:sz w:val="28"/>
    </w:rPr>
  </w:style>
  <w:style w:type="character" w:customStyle="1" w:styleId="apple-style-span">
    <w:name w:val="apple-style-span"/>
    <w:basedOn w:val="DefaultParagraphFont"/>
    <w:rsid w:val="00B66DCB"/>
  </w:style>
  <w:style w:type="paragraph" w:styleId="Header">
    <w:name w:val="header"/>
    <w:basedOn w:val="Normal"/>
    <w:link w:val="HeaderChar"/>
    <w:rsid w:val="005067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67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6993"/>
    <w:pPr>
      <w:ind w:left="720"/>
      <w:contextualSpacing/>
    </w:pPr>
  </w:style>
  <w:style w:type="character" w:styleId="FollowedHyperlink">
    <w:name w:val="FollowedHyperlink"/>
    <w:basedOn w:val="DefaultParagraphFont"/>
    <w:rsid w:val="00E05E52"/>
    <w:rPr>
      <w:color w:val="800080" w:themeColor="followedHyperlink"/>
      <w:u w:val="single"/>
    </w:rPr>
  </w:style>
  <w:style w:type="table" w:styleId="TableGrid">
    <w:name w:val="Table Grid"/>
    <w:basedOn w:val="TableNormal"/>
    <w:rsid w:val="00A0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01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D7D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A53E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FootnoteText">
    <w:name w:val="footnote text"/>
    <w:basedOn w:val="Normal"/>
    <w:link w:val="FootnoteTextChar"/>
    <w:rsid w:val="004820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2021"/>
  </w:style>
  <w:style w:type="character" w:styleId="FootnoteReference">
    <w:name w:val="footnote reference"/>
    <w:basedOn w:val="DefaultParagraphFont"/>
    <w:rsid w:val="004820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board.kfupm.edu.sa" TargetMode="External"/><Relationship Id="rId13" Type="http://schemas.openxmlformats.org/officeDocument/2006/relationships/hyperlink" Target="mailto:mrhassan@kfupm.edu.sa" TargetMode="External"/><Relationship Id="rId18" Type="http://schemas.openxmlformats.org/officeDocument/2006/relationships/hyperlink" Target="mailto:cskamel@kfupm.edu.sa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Mudawar@kfupm.edu.sa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hmadsm@kfupm.edu.sa" TargetMode="External"/><Relationship Id="rId17" Type="http://schemas.openxmlformats.org/officeDocument/2006/relationships/hyperlink" Target="mailto:ayar@kfupm.edu.s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sud@kfupm.edu.sa" TargetMode="External"/><Relationship Id="rId20" Type="http://schemas.openxmlformats.org/officeDocument/2006/relationships/hyperlink" Target="mailto:garout@kfupm.edu.s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mane@kfupm.edu.s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azem@kfupm.edu.s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delahmed@kfupm.edu.sa" TargetMode="External"/><Relationship Id="rId19" Type="http://schemas.openxmlformats.org/officeDocument/2006/relationships/hyperlink" Target="mailto:said@kfupm.edu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web.kfupm.edu.sa/" TargetMode="External"/><Relationship Id="rId14" Type="http://schemas.openxmlformats.org/officeDocument/2006/relationships/hyperlink" Target="mailto:mbalah@kfupm.edu.sa" TargetMode="External"/><Relationship Id="rId22" Type="http://schemas.openxmlformats.org/officeDocument/2006/relationships/hyperlink" Target="https://webcourses.kfupm.edu.sa/webct/public/hom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1210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Grade Distribution:</vt:lpstr>
    </vt:vector>
  </TitlesOfParts>
  <Company>KFUPM</Company>
  <LinksUpToDate>false</LinksUpToDate>
  <CharactersWithSpaces>8647</CharactersWithSpaces>
  <SharedDoc>false</SharedDoc>
  <HLinks>
    <vt:vector size="66" baseType="variant">
      <vt:variant>
        <vt:i4>4784223</vt:i4>
      </vt:variant>
      <vt:variant>
        <vt:i4>30</vt:i4>
      </vt:variant>
      <vt:variant>
        <vt:i4>0</vt:i4>
      </vt:variant>
      <vt:variant>
        <vt:i4>5</vt:i4>
      </vt:variant>
      <vt:variant>
        <vt:lpwstr>https://webcourses.kfupm.edu.sa/webct/public/home.pl</vt:lpwstr>
      </vt:variant>
      <vt:variant>
        <vt:lpwstr/>
      </vt:variant>
      <vt:variant>
        <vt:i4>5374002</vt:i4>
      </vt:variant>
      <vt:variant>
        <vt:i4>27</vt:i4>
      </vt:variant>
      <vt:variant>
        <vt:i4>0</vt:i4>
      </vt:variant>
      <vt:variant>
        <vt:i4>5</vt:i4>
      </vt:variant>
      <vt:variant>
        <vt:lpwstr>mailto:azizkh@kfupm.edu.sa</vt:lpwstr>
      </vt:variant>
      <vt:variant>
        <vt:lpwstr/>
      </vt:variant>
      <vt:variant>
        <vt:i4>1441917</vt:i4>
      </vt:variant>
      <vt:variant>
        <vt:i4>24</vt:i4>
      </vt:variant>
      <vt:variant>
        <vt:i4>0</vt:i4>
      </vt:variant>
      <vt:variant>
        <vt:i4>5</vt:i4>
      </vt:variant>
      <vt:variant>
        <vt:lpwstr>mailto:mlaih@kfupm.edu.sa</vt:lpwstr>
      </vt:variant>
      <vt:variant>
        <vt:lpwstr/>
      </vt:variant>
      <vt:variant>
        <vt:i4>2490452</vt:i4>
      </vt:variant>
      <vt:variant>
        <vt:i4>21</vt:i4>
      </vt:variant>
      <vt:variant>
        <vt:i4>0</vt:i4>
      </vt:variant>
      <vt:variant>
        <vt:i4>5</vt:i4>
      </vt:variant>
      <vt:variant>
        <vt:lpwstr>mailto:mrhassan@kfupm.edu.sa</vt:lpwstr>
      </vt:variant>
      <vt:variant>
        <vt:lpwstr/>
      </vt:variant>
      <vt:variant>
        <vt:i4>6619165</vt:i4>
      </vt:variant>
      <vt:variant>
        <vt:i4>18</vt:i4>
      </vt:variant>
      <vt:variant>
        <vt:i4>0</vt:i4>
      </vt:variant>
      <vt:variant>
        <vt:i4>5</vt:i4>
      </vt:variant>
      <vt:variant>
        <vt:lpwstr>mailto:darwish@kfupm.edu.sa</vt:lpwstr>
      </vt:variant>
      <vt:variant>
        <vt:lpwstr/>
      </vt:variant>
      <vt:variant>
        <vt:i4>5767201</vt:i4>
      </vt:variant>
      <vt:variant>
        <vt:i4>15</vt:i4>
      </vt:variant>
      <vt:variant>
        <vt:i4>0</vt:i4>
      </vt:variant>
      <vt:variant>
        <vt:i4>5</vt:i4>
      </vt:variant>
      <vt:variant>
        <vt:lpwstr>mailto:adilas@kfupm.edu.sa</vt:lpwstr>
      </vt:variant>
      <vt:variant>
        <vt:lpwstr/>
      </vt:variant>
      <vt:variant>
        <vt:i4>7798786</vt:i4>
      </vt:variant>
      <vt:variant>
        <vt:i4>12</vt:i4>
      </vt:variant>
      <vt:variant>
        <vt:i4>0</vt:i4>
      </vt:variant>
      <vt:variant>
        <vt:i4>5</vt:i4>
      </vt:variant>
      <vt:variant>
        <vt:lpwstr>mailto:ahmadsm@kfupm.edu.sa</vt:lpwstr>
      </vt:variant>
      <vt:variant>
        <vt:lpwstr/>
      </vt:variant>
      <vt:variant>
        <vt:i4>2883679</vt:i4>
      </vt:variant>
      <vt:variant>
        <vt:i4>9</vt:i4>
      </vt:variant>
      <vt:variant>
        <vt:i4>0</vt:i4>
      </vt:variant>
      <vt:variant>
        <vt:i4>5</vt:i4>
      </vt:variant>
      <vt:variant>
        <vt:lpwstr>mailto:emad.ramadan@gmail.com</vt:lpwstr>
      </vt:variant>
      <vt:variant>
        <vt:lpwstr/>
      </vt:variant>
      <vt:variant>
        <vt:i4>2818143</vt:i4>
      </vt:variant>
      <vt:variant>
        <vt:i4>6</vt:i4>
      </vt:variant>
      <vt:variant>
        <vt:i4>0</vt:i4>
      </vt:variant>
      <vt:variant>
        <vt:i4>5</vt:i4>
      </vt:variant>
      <vt:variant>
        <vt:lpwstr>mailto:said@kfupm.edu.sa</vt:lpwstr>
      </vt:variant>
      <vt:variant>
        <vt:lpwstr/>
      </vt:variant>
      <vt:variant>
        <vt:i4>6029372</vt:i4>
      </vt:variant>
      <vt:variant>
        <vt:i4>3</vt:i4>
      </vt:variant>
      <vt:variant>
        <vt:i4>0</vt:i4>
      </vt:variant>
      <vt:variant>
        <vt:i4>5</vt:i4>
      </vt:variant>
      <vt:variant>
        <vt:lpwstr>mailto:mbalah@kfupm.edu.sa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http://webcourses.kfupm.edu.sa/webct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Grade Distribution:</dc:title>
  <dc:creator>Balah</dc:creator>
  <cp:lastModifiedBy>garout</cp:lastModifiedBy>
  <cp:revision>8</cp:revision>
  <cp:lastPrinted>2012-11-18T05:55:00Z</cp:lastPrinted>
  <dcterms:created xsi:type="dcterms:W3CDTF">2014-01-29T10:38:00Z</dcterms:created>
  <dcterms:modified xsi:type="dcterms:W3CDTF">2014-02-09T06:12:00Z</dcterms:modified>
</cp:coreProperties>
</file>