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F5" w:rsidRDefault="006E10F5" w:rsidP="006E10F5">
      <w:pPr>
        <w:autoSpaceDE w:val="0"/>
        <w:autoSpaceDN w:val="0"/>
        <w:adjustRightInd w:val="0"/>
        <w:jc w:val="center"/>
        <w:rPr>
          <w:rFonts w:ascii="CourierNewPS-ItalicMT" w:hAnsi="CourierNewPS-ItalicMT" w:cs="CourierNewPS-ItalicMT"/>
          <w:i/>
          <w:iCs/>
          <w:sz w:val="32"/>
          <w:szCs w:val="32"/>
        </w:rPr>
      </w:pPr>
      <w:r>
        <w:rPr>
          <w:rFonts w:ascii="CourierNewPS-ItalicMT" w:hAnsi="CourierNewPS-ItalicMT" w:cs="CourierNewPS-ItalicMT"/>
          <w:i/>
          <w:iCs/>
          <w:sz w:val="32"/>
          <w:szCs w:val="32"/>
        </w:rPr>
        <w:t>KING FAHD UNIVERSITY OF PETROLEUM &amp; MINERALS</w:t>
      </w:r>
    </w:p>
    <w:p w:rsidR="006E10F5" w:rsidRDefault="006E10F5" w:rsidP="006E10F5">
      <w:pPr>
        <w:autoSpaceDE w:val="0"/>
        <w:autoSpaceDN w:val="0"/>
        <w:adjustRightInd w:val="0"/>
        <w:jc w:val="center"/>
        <w:rPr>
          <w:rFonts w:ascii="CourierNewPS-ItalicMT" w:hAnsi="CourierNewPS-ItalicMT" w:cs="CourierNewPS-ItalicMT"/>
          <w:i/>
          <w:iCs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ourierNewPS-ItalicMT" w:hAnsi="CourierNewPS-ItalicMT" w:cs="CourierNewPS-ItalicMT"/>
              <w:i/>
              <w:iCs/>
              <w:sz w:val="32"/>
              <w:szCs w:val="32"/>
            </w:rPr>
            <w:t>COLLEGE</w:t>
          </w:r>
        </w:smartTag>
        <w:r>
          <w:rPr>
            <w:rFonts w:ascii="CourierNewPS-ItalicMT" w:hAnsi="CourierNewPS-ItalicMT" w:cs="CourierNewPS-ItalicMT"/>
            <w:i/>
            <w:iCs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CourierNewPS-ItalicMT" w:hAnsi="CourierNewPS-ItalicMT" w:cs="CourierNewPS-ItalicMT"/>
              <w:i/>
              <w:iCs/>
              <w:sz w:val="32"/>
              <w:szCs w:val="32"/>
            </w:rPr>
            <w:t>COMPUTER</w:t>
          </w:r>
        </w:smartTag>
      </w:smartTag>
      <w:r>
        <w:rPr>
          <w:rFonts w:ascii="CourierNewPS-ItalicMT" w:hAnsi="CourierNewPS-ItalicMT" w:cs="CourierNewPS-ItalicMT"/>
          <w:i/>
          <w:iCs/>
          <w:sz w:val="32"/>
          <w:szCs w:val="32"/>
        </w:rPr>
        <w:t xml:space="preserve"> SCIENCES &amp; ENGINEERING</w:t>
      </w:r>
    </w:p>
    <w:p w:rsidR="006E10F5" w:rsidRDefault="006E10F5" w:rsidP="006E10F5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</w:p>
    <w:p w:rsidR="0099181A" w:rsidRPr="00682BA9" w:rsidRDefault="006E10F5" w:rsidP="00682BA9">
      <w:pPr>
        <w:autoSpaceDE w:val="0"/>
        <w:autoSpaceDN w:val="0"/>
        <w:adjustRightInd w:val="0"/>
        <w:jc w:val="center"/>
        <w:rPr>
          <w:rFonts w:ascii="CourierNewPS-ItalicMT" w:hAnsi="CourierNewPS-ItalicMT" w:cs="CourierNewPS-ItalicMT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COMPUTER ENGINEERING DEPARTMENT</w:t>
      </w:r>
    </w:p>
    <w:p w:rsidR="0099181A" w:rsidRDefault="0099181A">
      <w:pPr>
        <w:jc w:val="center"/>
        <w:rPr>
          <w:b/>
          <w:bCs/>
          <w:sz w:val="28"/>
          <w:u w:val="single"/>
        </w:rPr>
      </w:pPr>
    </w:p>
    <w:p w:rsidR="0099181A" w:rsidRPr="006E10F5" w:rsidRDefault="006E10F5" w:rsidP="006E10F5">
      <w:pPr>
        <w:jc w:val="center"/>
        <w:rPr>
          <w:b/>
          <w:bCs/>
          <w:sz w:val="28"/>
          <w:szCs w:val="28"/>
        </w:rPr>
      </w:pPr>
      <w:r w:rsidRPr="006E10F5">
        <w:rPr>
          <w:b/>
          <w:bCs/>
          <w:sz w:val="28"/>
          <w:szCs w:val="28"/>
        </w:rPr>
        <w:t>COE 561</w:t>
      </w:r>
      <w:r w:rsidR="0099181A" w:rsidRPr="006E10F5">
        <w:rPr>
          <w:b/>
          <w:bCs/>
          <w:sz w:val="28"/>
          <w:szCs w:val="28"/>
        </w:rPr>
        <w:t>:  Digita</w:t>
      </w:r>
      <w:r w:rsidRPr="006E10F5">
        <w:rPr>
          <w:b/>
          <w:bCs/>
          <w:sz w:val="28"/>
          <w:szCs w:val="28"/>
        </w:rPr>
        <w:t xml:space="preserve">l System Design and Synthesis </w:t>
      </w:r>
    </w:p>
    <w:p w:rsidR="006E10F5" w:rsidRDefault="006E10F5" w:rsidP="0095765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Syllabus - Term </w:t>
      </w:r>
      <w:r w:rsidR="00420F3D">
        <w:rPr>
          <w:rFonts w:ascii="TimesNewRoman,Bold" w:hAnsi="TimesNewRoman,Bold" w:cs="TimesNewRoman,Bold"/>
          <w:b/>
          <w:bCs/>
          <w:sz w:val="32"/>
          <w:szCs w:val="32"/>
        </w:rPr>
        <w:t>1</w:t>
      </w:r>
      <w:r w:rsidR="00957650">
        <w:rPr>
          <w:rFonts w:ascii="TimesNewRoman,Bold" w:hAnsi="TimesNewRoman,Bold" w:cs="TimesNewRoman,Bold"/>
          <w:b/>
          <w:bCs/>
          <w:sz w:val="32"/>
          <w:szCs w:val="32"/>
        </w:rPr>
        <w:t>1</w:t>
      </w:r>
      <w:r w:rsidR="00420F3D">
        <w:rPr>
          <w:rFonts w:ascii="TimesNewRoman,Bold" w:hAnsi="TimesNewRoman,Bold" w:cs="TimesNewRoman,Bold"/>
          <w:b/>
          <w:bCs/>
          <w:sz w:val="32"/>
          <w:szCs w:val="32"/>
        </w:rPr>
        <w:t>1</w:t>
      </w:r>
    </w:p>
    <w:p w:rsidR="0099181A" w:rsidRDefault="0099181A">
      <w:pPr>
        <w:pStyle w:val="Heading6"/>
        <w:rPr>
          <w:sz w:val="32"/>
        </w:rPr>
      </w:pPr>
      <w:r>
        <w:rPr>
          <w:sz w:val="32"/>
        </w:rPr>
        <w:t xml:space="preserve">   </w:t>
      </w:r>
    </w:p>
    <w:p w:rsidR="00993CCB" w:rsidRDefault="00993CCB" w:rsidP="006E10F5">
      <w:pPr>
        <w:jc w:val="both"/>
      </w:pPr>
    </w:p>
    <w:p w:rsidR="0099181A" w:rsidRPr="006E10F5" w:rsidRDefault="00B9443E" w:rsidP="00B9443E">
      <w:pPr>
        <w:pStyle w:val="BodyText"/>
        <w:ind w:left="2880" w:hanging="2880"/>
      </w:pPr>
      <w:r>
        <w:rPr>
          <w:b/>
          <w:bCs/>
          <w:i w:val="0"/>
          <w:iCs w:val="0"/>
        </w:rPr>
        <w:t xml:space="preserve">Catalog Description </w:t>
      </w:r>
      <w:r w:rsidR="0099181A">
        <w:rPr>
          <w:b/>
          <w:bCs/>
          <w:i w:val="0"/>
          <w:iCs w:val="0"/>
        </w:rPr>
        <w:t xml:space="preserve">  </w:t>
      </w:r>
      <w:r w:rsidR="0099181A">
        <w:rPr>
          <w:b/>
          <w:bCs/>
          <w:i w:val="0"/>
          <w:iCs w:val="0"/>
        </w:rPr>
        <w:tab/>
      </w:r>
    </w:p>
    <w:p w:rsidR="0099181A" w:rsidRDefault="0099181A">
      <w:pPr>
        <w:pStyle w:val="BodyText"/>
        <w:ind w:left="2880" w:hanging="2160"/>
        <w:rPr>
          <w:b/>
          <w:bCs/>
        </w:rPr>
      </w:pPr>
    </w:p>
    <w:p w:rsidR="0099181A" w:rsidRDefault="0099181A" w:rsidP="009F479F">
      <w:pPr>
        <w:pStyle w:val="BodyTex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Design representations, levels of abstraction &amp; domains, Digital system design methodologies, Hardware Description Languages (HDLs),   Modeling of Digital Systems using HDLs, High Level </w:t>
      </w:r>
      <w:r w:rsidR="009F479F">
        <w:rPr>
          <w:i w:val="0"/>
          <w:iCs w:val="0"/>
          <w:sz w:val="24"/>
        </w:rPr>
        <w:t>S</w:t>
      </w:r>
      <w:r>
        <w:rPr>
          <w:i w:val="0"/>
          <w:iCs w:val="0"/>
          <w:sz w:val="24"/>
        </w:rPr>
        <w:t xml:space="preserve">ynthesis – Internal representation (CDFG), Scheduling, Allocation &amp; </w:t>
      </w:r>
      <w:r w:rsidR="009F479F">
        <w:rPr>
          <w:i w:val="0"/>
          <w:iCs w:val="0"/>
          <w:sz w:val="24"/>
        </w:rPr>
        <w:t>B</w:t>
      </w:r>
      <w:r>
        <w:rPr>
          <w:i w:val="0"/>
          <w:iCs w:val="0"/>
          <w:sz w:val="24"/>
        </w:rPr>
        <w:t>inding, Controller and Data Path synthesis,  Logic Synthesis – Two-level &amp; Multi-level logic synthesis, Sequential logic synthesis (FSM synthesis), Technology Mapping- Library binding approaches, some case studies.  The course emphasizes hands on experience through the use of available synthesis tools.</w:t>
      </w:r>
    </w:p>
    <w:p w:rsidR="0099181A" w:rsidRDefault="0099181A" w:rsidP="00624CD9">
      <w:pPr>
        <w:jc w:val="both"/>
      </w:pPr>
      <w:r w:rsidRPr="00624CD9">
        <w:rPr>
          <w:b/>
          <w:bCs/>
          <w:i/>
          <w:iCs/>
        </w:rPr>
        <w:t>Pre-requisite</w:t>
      </w:r>
      <w:r w:rsidRPr="00624CD9">
        <w:rPr>
          <w:i/>
          <w:iCs/>
          <w:sz w:val="28"/>
        </w:rPr>
        <w:t>:</w:t>
      </w:r>
      <w:r w:rsidRPr="00624CD9">
        <w:rPr>
          <w:sz w:val="28"/>
        </w:rPr>
        <w:t xml:space="preserve"> </w:t>
      </w:r>
      <w:r w:rsidR="00993CCB">
        <w:t>COE 308 or Equivalent</w:t>
      </w:r>
    </w:p>
    <w:p w:rsidR="0099181A" w:rsidRDefault="0099181A">
      <w:pPr>
        <w:jc w:val="both"/>
      </w:pPr>
    </w:p>
    <w:p w:rsidR="006E10F5" w:rsidRDefault="006E10F5" w:rsidP="002D7C9D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Instructor 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</w:rPr>
        <w:t>Dr. Aiman H. El-Maleh</w:t>
      </w:r>
      <w:r>
        <w:rPr>
          <w:rFonts w:ascii="TimesNewRoman" w:hAnsi="TimesNewRoman" w:cs="TimesNewRoman"/>
          <w:color w:val="000000"/>
        </w:rPr>
        <w:tab/>
        <w:t>Room: 22/</w:t>
      </w:r>
      <w:r w:rsidR="00410824">
        <w:rPr>
          <w:rFonts w:ascii="TimesNewRoman" w:hAnsi="TimesNewRoman" w:cs="TimesNewRoman"/>
          <w:color w:val="000000"/>
        </w:rPr>
        <w:t>407-</w:t>
      </w:r>
      <w:r w:rsidR="002D7C9D">
        <w:rPr>
          <w:rFonts w:ascii="TimesNewRoman" w:hAnsi="TimesNewRoman" w:cs="TimesNewRoman"/>
          <w:color w:val="000000"/>
        </w:rPr>
        <w:t>5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ab/>
        <w:t>Phone: 2811</w:t>
      </w:r>
    </w:p>
    <w:p w:rsidR="006E10F5" w:rsidRDefault="006E10F5" w:rsidP="006E10F5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color w:val="00339B"/>
        </w:rPr>
      </w:pPr>
      <w:r>
        <w:rPr>
          <w:rFonts w:ascii="TimesNewRoman" w:hAnsi="TimesNewRoman" w:cs="TimesNewRoman"/>
          <w:color w:val="000000"/>
        </w:rPr>
        <w:t xml:space="preserve">Email: </w:t>
      </w:r>
      <w:r w:rsidR="00962762">
        <w:rPr>
          <w:rFonts w:ascii="TimesNewRoman" w:hAnsi="TimesNewRoman" w:cs="TimesNewRoman"/>
          <w:color w:val="00339B"/>
        </w:rPr>
        <w:t>aimane@</w:t>
      </w:r>
      <w:r>
        <w:rPr>
          <w:rFonts w:ascii="TimesNewRoman" w:hAnsi="TimesNewRoman" w:cs="TimesNewRoman"/>
          <w:color w:val="00339B"/>
        </w:rPr>
        <w:t>kfupm.edu.sa</w:t>
      </w:r>
    </w:p>
    <w:p w:rsidR="00612154" w:rsidRPr="00214DD4" w:rsidRDefault="00962762" w:rsidP="00EE1F34">
      <w:pPr>
        <w:pStyle w:val="SspaceNI"/>
        <w:spacing w:before="240"/>
        <w:rPr>
          <w:szCs w:val="24"/>
        </w:rPr>
      </w:pPr>
      <w:r w:rsidRPr="00A07E33">
        <w:rPr>
          <w:b/>
          <w:bCs/>
          <w:sz w:val="28"/>
          <w:szCs w:val="33"/>
        </w:rPr>
        <w:t xml:space="preserve">Office </w:t>
      </w:r>
      <w:proofErr w:type="gramStart"/>
      <w:r w:rsidRPr="00A07E33">
        <w:rPr>
          <w:b/>
          <w:bCs/>
          <w:sz w:val="28"/>
          <w:szCs w:val="33"/>
        </w:rPr>
        <w:t>Hours</w:t>
      </w:r>
      <w:r>
        <w:rPr>
          <w:b/>
          <w:bCs/>
          <w:i/>
          <w:iCs/>
        </w:rPr>
        <w:t xml:space="preserve">  </w:t>
      </w:r>
      <w:r w:rsidR="00EE1F34">
        <w:rPr>
          <w:szCs w:val="24"/>
        </w:rPr>
        <w:t>SMW</w:t>
      </w:r>
      <w:proofErr w:type="gramEnd"/>
      <w:r w:rsidR="00EE1F34">
        <w:rPr>
          <w:szCs w:val="24"/>
        </w:rPr>
        <w:t xml:space="preserve"> 11:00-11:5</w:t>
      </w:r>
      <w:r w:rsidR="00612154" w:rsidRPr="00214DD4">
        <w:rPr>
          <w:szCs w:val="24"/>
        </w:rPr>
        <w:t>0</w:t>
      </w:r>
      <w:r w:rsidR="00EE1F34">
        <w:rPr>
          <w:szCs w:val="24"/>
        </w:rPr>
        <w:t xml:space="preserve"> AM</w:t>
      </w:r>
      <w:r w:rsidR="00612154" w:rsidRPr="00214DD4">
        <w:rPr>
          <w:szCs w:val="24"/>
        </w:rPr>
        <w:t xml:space="preserve"> and by appointment</w:t>
      </w:r>
    </w:p>
    <w:p w:rsidR="00851539" w:rsidRPr="00A07E33" w:rsidRDefault="00851539" w:rsidP="00EE1F34">
      <w:pPr>
        <w:spacing w:before="24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Objectives</w:t>
      </w:r>
    </w:p>
    <w:p w:rsidR="00851539" w:rsidRDefault="00851539" w:rsidP="00851539">
      <w:pPr>
        <w:spacing w:before="120"/>
        <w:ind w:firstLine="360"/>
        <w:jc w:val="both"/>
      </w:pPr>
      <w:r w:rsidRPr="00A07E33">
        <w:t>After successfully completing the course, students will be able to</w:t>
      </w:r>
      <w:r>
        <w:t>:</w:t>
      </w:r>
    </w:p>
    <w:p w:rsidR="00851539" w:rsidRPr="00851539" w:rsidRDefault="00851539" w:rsidP="00EE1F34">
      <w:pPr>
        <w:pStyle w:val="SspaceNI"/>
        <w:numPr>
          <w:ilvl w:val="0"/>
          <w:numId w:val="45"/>
        </w:numPr>
        <w:spacing w:before="120"/>
        <w:rPr>
          <w:szCs w:val="24"/>
        </w:rPr>
      </w:pPr>
      <w:r>
        <w:t xml:space="preserve">Represent Boolean functions using binary decision diagrams and other canonical representations. </w:t>
      </w:r>
    </w:p>
    <w:p w:rsidR="00851539" w:rsidRPr="00851539" w:rsidRDefault="00851539" w:rsidP="00EE1F34">
      <w:pPr>
        <w:pStyle w:val="SspaceNI"/>
        <w:numPr>
          <w:ilvl w:val="0"/>
          <w:numId w:val="45"/>
        </w:numPr>
        <w:spacing w:before="120"/>
        <w:rPr>
          <w:szCs w:val="24"/>
        </w:rPr>
      </w:pPr>
      <w:r>
        <w:t xml:space="preserve">Solve covering and </w:t>
      </w:r>
      <w:proofErr w:type="spellStart"/>
      <w:r>
        <w:t>satisfiability</w:t>
      </w:r>
      <w:proofErr w:type="spellEnd"/>
      <w:r>
        <w:t xml:space="preserve"> problems.</w:t>
      </w:r>
    </w:p>
    <w:p w:rsidR="00851539" w:rsidRPr="009E45C5" w:rsidRDefault="00851539" w:rsidP="00EE1F34">
      <w:pPr>
        <w:pStyle w:val="SspaceNI"/>
        <w:numPr>
          <w:ilvl w:val="0"/>
          <w:numId w:val="45"/>
        </w:numPr>
        <w:spacing w:before="120"/>
        <w:rPr>
          <w:szCs w:val="24"/>
        </w:rPr>
      </w:pPr>
      <w:r>
        <w:t>Employ heuristic and exact two-level logic minimization techniques</w:t>
      </w:r>
      <w:r w:rsidR="0041251F">
        <w:t xml:space="preserve"> and understand testability properties of two-level logic circuits.</w:t>
      </w:r>
    </w:p>
    <w:p w:rsidR="00851539" w:rsidRPr="009E45C5" w:rsidRDefault="00851539" w:rsidP="00EE1F34">
      <w:pPr>
        <w:pStyle w:val="SspaceNI"/>
        <w:numPr>
          <w:ilvl w:val="0"/>
          <w:numId w:val="45"/>
        </w:numPr>
        <w:spacing w:before="120"/>
        <w:rPr>
          <w:szCs w:val="24"/>
        </w:rPr>
      </w:pPr>
      <w:r>
        <w:t>Employ multi-level logic synthesis and optimization techniques</w:t>
      </w:r>
      <w:r w:rsidR="0041251F">
        <w:t xml:space="preserve"> </w:t>
      </w:r>
      <w:r w:rsidR="001431CA">
        <w:t>targeting both</w:t>
      </w:r>
      <w:r w:rsidR="0041251F">
        <w:t xml:space="preserve"> area and speed and understand testability properties of multi-level circuits.</w:t>
      </w:r>
    </w:p>
    <w:p w:rsidR="00851539" w:rsidRPr="009E45C5" w:rsidRDefault="0041251F" w:rsidP="00EE1F34">
      <w:pPr>
        <w:pStyle w:val="SspaceNI"/>
        <w:numPr>
          <w:ilvl w:val="0"/>
          <w:numId w:val="45"/>
        </w:numPr>
        <w:spacing w:before="120"/>
        <w:rPr>
          <w:szCs w:val="24"/>
        </w:rPr>
      </w:pPr>
      <w:r>
        <w:t>Employ sequential logic synthesis techniques including state minimization, state encoding and retiming.</w:t>
      </w:r>
    </w:p>
    <w:p w:rsidR="00851539" w:rsidRPr="009E45C5" w:rsidRDefault="0041251F" w:rsidP="00EE1F34">
      <w:pPr>
        <w:pStyle w:val="SspaceNI"/>
        <w:numPr>
          <w:ilvl w:val="0"/>
          <w:numId w:val="45"/>
        </w:numPr>
        <w:spacing w:before="120"/>
        <w:rPr>
          <w:szCs w:val="24"/>
        </w:rPr>
      </w:pPr>
      <w:r>
        <w:t>Employ technology mapping techniques for mapping circuits to a target library</w:t>
      </w:r>
      <w:r w:rsidR="001431CA">
        <w:t xml:space="preserve"> optimizing both area and speed</w:t>
      </w:r>
      <w:r w:rsidR="00851539">
        <w:t>.</w:t>
      </w:r>
    </w:p>
    <w:p w:rsidR="00851539" w:rsidRDefault="0041251F" w:rsidP="00EE1F34">
      <w:pPr>
        <w:pStyle w:val="SspaceNI"/>
        <w:numPr>
          <w:ilvl w:val="0"/>
          <w:numId w:val="45"/>
        </w:numPr>
        <w:spacing w:before="120"/>
        <w:rPr>
          <w:szCs w:val="24"/>
        </w:rPr>
      </w:pPr>
      <w:r>
        <w:t xml:space="preserve">Employ high-level synthesis techniques including scheduling and allocation for </w:t>
      </w:r>
      <w:r w:rsidR="001431CA">
        <w:t>architectural</w:t>
      </w:r>
      <w:r>
        <w:t xml:space="preserve"> synthesis of circuits</w:t>
      </w:r>
      <w:r w:rsidR="00851539">
        <w:t>.</w:t>
      </w:r>
    </w:p>
    <w:p w:rsidR="00993CCB" w:rsidRDefault="0099181A" w:rsidP="00851539">
      <w:pPr>
        <w:pStyle w:val="BodyText"/>
        <w:rPr>
          <w:i w:val="0"/>
          <w:iCs w:val="0"/>
        </w:rPr>
      </w:pPr>
      <w:r>
        <w:rPr>
          <w:b/>
          <w:bCs/>
          <w:i w:val="0"/>
          <w:iCs w:val="0"/>
        </w:rPr>
        <w:lastRenderedPageBreak/>
        <w:t xml:space="preserve">Text Book </w:t>
      </w:r>
      <w:r>
        <w:rPr>
          <w:i w:val="0"/>
          <w:iCs w:val="0"/>
        </w:rPr>
        <w:t xml:space="preserve">   </w:t>
      </w:r>
    </w:p>
    <w:p w:rsidR="00993CCB" w:rsidRPr="00682BA9" w:rsidRDefault="00DA6FA6" w:rsidP="00E55644">
      <w:pPr>
        <w:pStyle w:val="BodyText"/>
        <w:ind w:left="360"/>
        <w:rPr>
          <w:i w:val="0"/>
          <w:iCs w:val="0"/>
          <w:sz w:val="24"/>
        </w:rPr>
      </w:pPr>
      <w:proofErr w:type="gramStart"/>
      <w:r>
        <w:rPr>
          <w:i w:val="0"/>
          <w:iCs w:val="0"/>
          <w:sz w:val="24"/>
        </w:rPr>
        <w:t xml:space="preserve">Synthesis and Optimization </w:t>
      </w:r>
      <w:r w:rsidR="003A4356">
        <w:rPr>
          <w:i w:val="0"/>
          <w:iCs w:val="0"/>
          <w:sz w:val="24"/>
        </w:rPr>
        <w:t>of Digital</w:t>
      </w:r>
      <w:r>
        <w:rPr>
          <w:i w:val="0"/>
          <w:iCs w:val="0"/>
          <w:sz w:val="24"/>
        </w:rPr>
        <w:t xml:space="preserve"> Circuits – Giovanni De </w:t>
      </w:r>
      <w:proofErr w:type="spellStart"/>
      <w:r>
        <w:rPr>
          <w:i w:val="0"/>
          <w:iCs w:val="0"/>
          <w:sz w:val="24"/>
        </w:rPr>
        <w:t>Micheli</w:t>
      </w:r>
      <w:proofErr w:type="spellEnd"/>
      <w:r>
        <w:rPr>
          <w:i w:val="0"/>
          <w:iCs w:val="0"/>
          <w:sz w:val="24"/>
        </w:rPr>
        <w:t>, McGraw Hill International edition</w:t>
      </w:r>
      <w:r w:rsidR="003A4356">
        <w:rPr>
          <w:i w:val="0"/>
          <w:iCs w:val="0"/>
          <w:sz w:val="24"/>
        </w:rPr>
        <w:t>, ISBN</w:t>
      </w:r>
      <w:r>
        <w:rPr>
          <w:i w:val="0"/>
          <w:iCs w:val="0"/>
          <w:sz w:val="24"/>
        </w:rPr>
        <w:t xml:space="preserve"> –0-07-113271-6, 1994.</w:t>
      </w:r>
      <w:proofErr w:type="gramEnd"/>
    </w:p>
    <w:p w:rsidR="00E55644" w:rsidRDefault="00E55644" w:rsidP="00DD6998">
      <w:pPr>
        <w:pStyle w:val="BodyText"/>
        <w:ind w:left="2880" w:hanging="2880"/>
        <w:rPr>
          <w:b/>
          <w:bCs/>
          <w:i w:val="0"/>
          <w:iCs w:val="0"/>
        </w:rPr>
      </w:pPr>
    </w:p>
    <w:p w:rsidR="0099181A" w:rsidRPr="00DD6998" w:rsidRDefault="00B9443E" w:rsidP="00962762">
      <w:pPr>
        <w:pStyle w:val="BodyText"/>
        <w:tabs>
          <w:tab w:val="left" w:pos="2865"/>
        </w:tabs>
        <w:ind w:left="2880" w:hanging="288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References</w:t>
      </w:r>
      <w:r w:rsidR="00962762">
        <w:rPr>
          <w:b/>
          <w:bCs/>
          <w:i w:val="0"/>
          <w:iCs w:val="0"/>
        </w:rPr>
        <w:tab/>
      </w:r>
    </w:p>
    <w:p w:rsidR="00167F6C" w:rsidRDefault="00167F6C" w:rsidP="00DD6998">
      <w:pPr>
        <w:pStyle w:val="BodyText"/>
        <w:rPr>
          <w:b/>
          <w:bCs/>
          <w:i w:val="0"/>
          <w:iCs w:val="0"/>
          <w:sz w:val="24"/>
        </w:rPr>
      </w:pPr>
    </w:p>
    <w:p w:rsidR="0099181A" w:rsidRPr="00DD6998" w:rsidRDefault="00B9443E" w:rsidP="0025719F">
      <w:pPr>
        <w:pStyle w:val="BodyText"/>
        <w:ind w:firstLine="72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Books</w:t>
      </w:r>
      <w:r w:rsidR="0099181A">
        <w:rPr>
          <w:b/>
          <w:bCs/>
          <w:i w:val="0"/>
          <w:iCs w:val="0"/>
          <w:sz w:val="24"/>
        </w:rPr>
        <w:t xml:space="preserve">                      </w:t>
      </w:r>
    </w:p>
    <w:p w:rsidR="0099181A" w:rsidRDefault="0099181A" w:rsidP="00DD6998">
      <w:pPr>
        <w:numPr>
          <w:ilvl w:val="0"/>
          <w:numId w:val="39"/>
        </w:numPr>
        <w:jc w:val="both"/>
        <w:rPr>
          <w:rStyle w:val="small1"/>
          <w:rFonts w:ascii="Times New Roman" w:hAnsi="Times New Roman"/>
          <w:sz w:val="24"/>
          <w:szCs w:val="15"/>
        </w:rPr>
      </w:pPr>
      <w:r>
        <w:rPr>
          <w:szCs w:val="15"/>
        </w:rPr>
        <w:t xml:space="preserve">Logic synthesis &amp; verification algorithms – Gary D. </w:t>
      </w:r>
      <w:proofErr w:type="spellStart"/>
      <w:r>
        <w:rPr>
          <w:szCs w:val="15"/>
        </w:rPr>
        <w:t>Hachtel</w:t>
      </w:r>
      <w:proofErr w:type="spellEnd"/>
      <w:r>
        <w:rPr>
          <w:szCs w:val="15"/>
        </w:rPr>
        <w:t xml:space="preserve">, Fabio </w:t>
      </w:r>
      <w:proofErr w:type="spellStart"/>
      <w:r>
        <w:rPr>
          <w:szCs w:val="15"/>
        </w:rPr>
        <w:t>Somenzi</w:t>
      </w:r>
      <w:proofErr w:type="spellEnd"/>
      <w:r>
        <w:rPr>
          <w:szCs w:val="15"/>
        </w:rPr>
        <w:t xml:space="preserve">,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Kluwer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Academic Publishers; ISBN: 0792397460, 1996</w:t>
      </w:r>
      <w:r w:rsidR="00DA6FA6">
        <w:rPr>
          <w:rStyle w:val="small1"/>
          <w:rFonts w:ascii="Times New Roman" w:hAnsi="Times New Roman"/>
          <w:sz w:val="24"/>
          <w:szCs w:val="15"/>
        </w:rPr>
        <w:t>.</w:t>
      </w:r>
    </w:p>
    <w:p w:rsidR="00682BA9" w:rsidRDefault="00682BA9" w:rsidP="00682BA9">
      <w:pPr>
        <w:numPr>
          <w:ilvl w:val="0"/>
          <w:numId w:val="39"/>
        </w:numPr>
        <w:jc w:val="both"/>
        <w:rPr>
          <w:rStyle w:val="small1"/>
          <w:rFonts w:ascii="Times New Roman" w:hAnsi="Times New Roman"/>
          <w:sz w:val="24"/>
          <w:szCs w:val="15"/>
        </w:rPr>
      </w:pPr>
      <w:r>
        <w:rPr>
          <w:rStyle w:val="small1"/>
          <w:rFonts w:ascii="Times New Roman" w:hAnsi="Times New Roman"/>
          <w:sz w:val="24"/>
          <w:szCs w:val="15"/>
        </w:rPr>
        <w:t xml:space="preserve">Logic synthesis and verification, </w:t>
      </w:r>
      <w:smartTag w:uri="urn:schemas-microsoft-com:office:smarttags" w:element="place">
        <w:r>
          <w:rPr>
            <w:rStyle w:val="small1"/>
            <w:rFonts w:ascii="Times New Roman" w:hAnsi="Times New Roman"/>
            <w:sz w:val="24"/>
            <w:szCs w:val="15"/>
          </w:rPr>
          <w:t xml:space="preserve">S. </w:t>
        </w:r>
        <w:proofErr w:type="spellStart"/>
        <w:r>
          <w:rPr>
            <w:rStyle w:val="small1"/>
            <w:rFonts w:ascii="Times New Roman" w:hAnsi="Times New Roman"/>
            <w:sz w:val="24"/>
            <w:szCs w:val="15"/>
          </w:rPr>
          <w:t>Hassoun</w:t>
        </w:r>
      </w:smartTag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and T.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Sasao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,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Kluwer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Academic Publishers, 2002.</w:t>
      </w:r>
    </w:p>
    <w:p w:rsidR="00DA6FA6" w:rsidRPr="00682BA9" w:rsidRDefault="00DA6FA6" w:rsidP="00682BA9">
      <w:pPr>
        <w:numPr>
          <w:ilvl w:val="0"/>
          <w:numId w:val="39"/>
        </w:numPr>
        <w:jc w:val="both"/>
        <w:rPr>
          <w:szCs w:val="15"/>
        </w:rPr>
      </w:pPr>
      <w:r>
        <w:rPr>
          <w:rStyle w:val="small1"/>
          <w:rFonts w:ascii="Times New Roman" w:hAnsi="Times New Roman"/>
          <w:sz w:val="24"/>
          <w:szCs w:val="15"/>
        </w:rPr>
        <w:t xml:space="preserve">Logic Synthesis Using Synopsys –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Pran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Kurup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, Taher Abbasi, Second Edition,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Kluwer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Academic Publishers, 1996.</w:t>
      </w:r>
    </w:p>
    <w:p w:rsidR="00DA6FA6" w:rsidRDefault="00DA6FA6" w:rsidP="00682BA9">
      <w:pPr>
        <w:numPr>
          <w:ilvl w:val="0"/>
          <w:numId w:val="3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VHDL: Analysis and Modeling of Digital Systems,</w:t>
      </w:r>
      <w:r w:rsidR="00682BA9">
        <w:rPr>
          <w:rFonts w:ascii="TimesNewRoman" w:hAnsi="TimesNewRoman" w:cs="TimesNewRoman"/>
        </w:rPr>
        <w:t xml:space="preserve"> </w:t>
      </w:r>
      <w:proofErr w:type="spellStart"/>
      <w:r w:rsidR="00682BA9">
        <w:rPr>
          <w:rFonts w:ascii="TimesNewRoman" w:hAnsi="TimesNewRoman" w:cs="TimesNewRoman"/>
        </w:rPr>
        <w:t>Navabi</w:t>
      </w:r>
      <w:proofErr w:type="spellEnd"/>
      <w:r w:rsidR="00682BA9">
        <w:rPr>
          <w:rFonts w:ascii="TimesNewRoman" w:hAnsi="TimesNewRoman" w:cs="TimesNewRoman"/>
        </w:rPr>
        <w:t>,</w:t>
      </w:r>
    </w:p>
    <w:p w:rsidR="00DA6FA6" w:rsidRDefault="00DA6FA6" w:rsidP="00B70FA5">
      <w:pPr>
        <w:autoSpaceDE w:val="0"/>
        <w:autoSpaceDN w:val="0"/>
        <w:adjustRightInd w:val="0"/>
        <w:ind w:left="720" w:firstLine="14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McGraw-Hill, Inc., 2</w:t>
      </w:r>
      <w:r>
        <w:rPr>
          <w:rFonts w:ascii="TimesNewRoman" w:hAnsi="TimesNewRoman" w:cs="TimesNewRoman"/>
          <w:sz w:val="16"/>
          <w:szCs w:val="16"/>
        </w:rPr>
        <w:t xml:space="preserve">nd </w:t>
      </w:r>
      <w:r>
        <w:rPr>
          <w:rFonts w:ascii="TimesNewRoman" w:hAnsi="TimesNewRoman" w:cs="TimesNewRoman"/>
        </w:rPr>
        <w:t>edition, 1998.</w:t>
      </w:r>
    </w:p>
    <w:p w:rsidR="0099181A" w:rsidRDefault="0099181A">
      <w:pPr>
        <w:pStyle w:val="BodyText"/>
        <w:ind w:left="2880" w:hanging="2880"/>
        <w:rPr>
          <w:b/>
          <w:bCs/>
          <w:sz w:val="24"/>
        </w:rPr>
      </w:pPr>
    </w:p>
    <w:p w:rsidR="0099181A" w:rsidRPr="00682BA9" w:rsidRDefault="008D21CE" w:rsidP="0025719F">
      <w:pPr>
        <w:pStyle w:val="BodyText"/>
        <w:ind w:left="288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Journa</w:t>
      </w:r>
      <w:r w:rsidR="00B9443E">
        <w:rPr>
          <w:b/>
          <w:bCs/>
          <w:i w:val="0"/>
          <w:iCs w:val="0"/>
          <w:sz w:val="24"/>
        </w:rPr>
        <w:t>ls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25719F">
        <w:rPr>
          <w:rFonts w:ascii="TimesNewRoman" w:hAnsi="TimesNewRoman" w:cs="TimesNewRoman"/>
        </w:rPr>
        <w:t>IEEE</w:t>
      </w:r>
      <w:r w:rsidRPr="0014536C">
        <w:t xml:space="preserve"> Transactions on CAD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IEEE</w:t>
      </w:r>
      <w:r w:rsidRPr="0014536C">
        <w:t xml:space="preserve"> Transactions on VLSI Design</w:t>
      </w:r>
    </w:p>
    <w:p w:rsidR="0099181A" w:rsidRDefault="0099181A" w:rsidP="0025719F">
      <w:pPr>
        <w:numPr>
          <w:ilvl w:val="0"/>
          <w:numId w:val="39"/>
        </w:numPr>
        <w:autoSpaceDE w:val="0"/>
        <w:autoSpaceDN w:val="0"/>
        <w:adjustRightInd w:val="0"/>
        <w:rPr>
          <w:i/>
          <w:iCs/>
        </w:rPr>
      </w:pPr>
      <w:r w:rsidRPr="0025719F">
        <w:rPr>
          <w:rFonts w:ascii="TimesNewRoman" w:hAnsi="TimesNewRoman" w:cs="TimesNewRoman"/>
        </w:rPr>
        <w:t>IEEE</w:t>
      </w:r>
      <w:r>
        <w:rPr>
          <w:i/>
          <w:iCs/>
        </w:rPr>
        <w:t xml:space="preserve"> </w:t>
      </w:r>
      <w:r w:rsidRPr="0014536C">
        <w:t>Transactions on Computers</w:t>
      </w:r>
    </w:p>
    <w:p w:rsidR="00167F6C" w:rsidRDefault="00167F6C" w:rsidP="00682BA9">
      <w:pPr>
        <w:pStyle w:val="BodyText"/>
        <w:ind w:left="2880" w:hanging="2880"/>
        <w:rPr>
          <w:b/>
          <w:bCs/>
          <w:i w:val="0"/>
          <w:iCs w:val="0"/>
          <w:sz w:val="24"/>
        </w:rPr>
      </w:pPr>
    </w:p>
    <w:p w:rsidR="0099181A" w:rsidRPr="00682BA9" w:rsidRDefault="005B5B5F" w:rsidP="0025719F">
      <w:pPr>
        <w:pStyle w:val="BodyText"/>
        <w:ind w:left="288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Conference </w:t>
      </w:r>
      <w:r w:rsidR="00B9443E">
        <w:rPr>
          <w:b/>
          <w:bCs/>
          <w:i w:val="0"/>
          <w:iCs w:val="0"/>
          <w:sz w:val="24"/>
        </w:rPr>
        <w:t>Proceedings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25719F">
        <w:rPr>
          <w:rFonts w:ascii="TimesNewRoman" w:hAnsi="TimesNewRoman" w:cs="TimesNewRoman"/>
        </w:rPr>
        <w:t>Design</w:t>
      </w:r>
      <w:r>
        <w:rPr>
          <w:i/>
          <w:iCs/>
        </w:rPr>
        <w:t xml:space="preserve"> </w:t>
      </w:r>
      <w:r w:rsidRPr="0014536C">
        <w:t>Automation Conference (DAC)</w:t>
      </w:r>
      <w:r w:rsidRPr="0014536C">
        <w:tab/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International</w:t>
      </w:r>
      <w:r w:rsidRPr="0014536C">
        <w:t xml:space="preserve"> Conference </w:t>
      </w:r>
      <w:r w:rsidR="00DA6FA6" w:rsidRPr="0014536C">
        <w:t>on Computer</w:t>
      </w:r>
      <w:r w:rsidRPr="0014536C">
        <w:t xml:space="preserve"> Aided Design</w:t>
      </w:r>
      <w:r w:rsidR="00DA6FA6" w:rsidRPr="0014536C">
        <w:t xml:space="preserve"> </w:t>
      </w:r>
      <w:r w:rsidRPr="0014536C">
        <w:t>(ICCAD)</w:t>
      </w:r>
    </w:p>
    <w:p w:rsidR="0099181A" w:rsidRPr="0014536C" w:rsidRDefault="00DA6FA6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Design</w:t>
      </w:r>
      <w:r w:rsidRPr="0014536C">
        <w:t xml:space="preserve"> Automation and Test in </w:t>
      </w:r>
      <w:smartTag w:uri="urn:schemas-microsoft-com:office:smarttags" w:element="place">
        <w:r w:rsidRPr="0014536C">
          <w:t>Europe</w:t>
        </w:r>
      </w:smartTag>
      <w:r w:rsidR="0099181A" w:rsidRPr="0014536C">
        <w:t xml:space="preserve"> (</w:t>
      </w:r>
      <w:r w:rsidRPr="0014536C">
        <w:t>DATE</w:t>
      </w:r>
      <w:r w:rsidR="0099181A" w:rsidRPr="0014536C">
        <w:t>)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International</w:t>
      </w:r>
      <w:r w:rsidRPr="0014536C">
        <w:t xml:space="preserve"> Conference on Computer Design</w:t>
      </w:r>
      <w:r w:rsidR="00DA6FA6" w:rsidRPr="0014536C">
        <w:t xml:space="preserve"> </w:t>
      </w:r>
      <w:r w:rsidRPr="0014536C">
        <w:t>(ICCD)</w:t>
      </w:r>
    </w:p>
    <w:p w:rsidR="0099181A" w:rsidRPr="00682BA9" w:rsidRDefault="0099181A" w:rsidP="00682BA9">
      <w:pPr>
        <w:pStyle w:val="BodyText"/>
        <w:ind w:left="2880" w:hanging="2880"/>
        <w:rPr>
          <w:i w:val="0"/>
          <w:iCs w:val="0"/>
          <w:sz w:val="24"/>
        </w:rPr>
      </w:pPr>
      <w:r>
        <w:t xml:space="preserve">                      </w:t>
      </w:r>
    </w:p>
    <w:p w:rsidR="00DD6998" w:rsidRPr="00DD6998" w:rsidRDefault="00B9443E" w:rsidP="00682BA9">
      <w:pPr>
        <w:pStyle w:val="BodyText"/>
        <w:ind w:left="2880" w:hanging="288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Tools</w:t>
      </w:r>
    </w:p>
    <w:p w:rsidR="00167F6C" w:rsidRDefault="00167F6C" w:rsidP="00A977AC">
      <w:pPr>
        <w:pStyle w:val="BodyText"/>
        <w:jc w:val="left"/>
        <w:rPr>
          <w:i w:val="0"/>
          <w:iCs w:val="0"/>
          <w:sz w:val="24"/>
        </w:rPr>
      </w:pPr>
    </w:p>
    <w:p w:rsidR="00A977AC" w:rsidRDefault="00A977AC" w:rsidP="002F134C">
      <w:pPr>
        <w:pStyle w:val="BodyText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We will be using the following tools in this cour</w:t>
      </w:r>
      <w:r w:rsidR="00962762">
        <w:rPr>
          <w:i w:val="0"/>
          <w:iCs w:val="0"/>
          <w:sz w:val="24"/>
        </w:rPr>
        <w:t xml:space="preserve">se: </w:t>
      </w:r>
      <w:r w:rsidR="007C574A">
        <w:rPr>
          <w:i w:val="0"/>
          <w:iCs w:val="0"/>
          <w:sz w:val="24"/>
        </w:rPr>
        <w:t>espresso and</w:t>
      </w:r>
      <w:r w:rsidR="002F134C">
        <w:rPr>
          <w:i w:val="0"/>
          <w:iCs w:val="0"/>
          <w:sz w:val="24"/>
        </w:rPr>
        <w:t xml:space="preserve"> </w:t>
      </w:r>
      <w:r w:rsidR="007C574A">
        <w:rPr>
          <w:i w:val="0"/>
          <w:iCs w:val="0"/>
          <w:sz w:val="24"/>
        </w:rPr>
        <w:t>SIS package</w:t>
      </w:r>
      <w:r>
        <w:rPr>
          <w:i w:val="0"/>
          <w:iCs w:val="0"/>
          <w:sz w:val="24"/>
        </w:rPr>
        <w:t>.</w:t>
      </w:r>
    </w:p>
    <w:p w:rsidR="00A977AC" w:rsidRDefault="00A977AC">
      <w:pPr>
        <w:jc w:val="both"/>
        <w:rPr>
          <w:sz w:val="22"/>
        </w:rPr>
      </w:pPr>
    </w:p>
    <w:p w:rsidR="004D55E6" w:rsidRDefault="004D55E6">
      <w:pPr>
        <w:jc w:val="both"/>
        <w:rPr>
          <w:sz w:val="22"/>
        </w:rPr>
      </w:pPr>
    </w:p>
    <w:p w:rsidR="004D55E6" w:rsidRDefault="004D55E6" w:rsidP="004D55E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Grading Policy</w:t>
      </w:r>
    </w:p>
    <w:p w:rsidR="004D55E6" w:rsidRDefault="004D55E6" w:rsidP="004D55E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62762" w:rsidRDefault="00962762" w:rsidP="00EE1F3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Discussions</w:t>
      </w:r>
      <w:r w:rsidR="00EE1F34">
        <w:rPr>
          <w:rFonts w:ascii="TimesNewRoman" w:hAnsi="TimesNewRoman" w:cs="TimesNewRoman"/>
        </w:rPr>
        <w:tab/>
      </w:r>
      <w:r w:rsidR="00EE1F34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5%</w:t>
      </w:r>
    </w:p>
    <w:p w:rsidR="004D55E6" w:rsidRDefault="004D55E6" w:rsidP="00452C8E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Assignments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3A4D29">
        <w:rPr>
          <w:rFonts w:ascii="TimesNewRoman" w:hAnsi="TimesNewRoman" w:cs="TimesNewRoman"/>
        </w:rPr>
        <w:t>1</w:t>
      </w:r>
      <w:r w:rsidR="00452C8E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>%</w:t>
      </w:r>
    </w:p>
    <w:p w:rsidR="004D55E6" w:rsidRDefault="005B025E" w:rsidP="00962762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Paper Presentation</w:t>
      </w:r>
      <w:r w:rsidR="00962762">
        <w:rPr>
          <w:rFonts w:ascii="TimesNewRoman" w:hAnsi="TimesNewRoman" w:cs="TimesNewRoman"/>
        </w:rPr>
        <w:t>s</w:t>
      </w:r>
      <w:r w:rsidR="004D55E6">
        <w:rPr>
          <w:rFonts w:ascii="TimesNewRoman" w:hAnsi="TimesNewRoman" w:cs="TimesNewRoman"/>
        </w:rPr>
        <w:tab/>
      </w:r>
      <w:r w:rsidR="004D55E6">
        <w:rPr>
          <w:rFonts w:ascii="TimesNewRoman" w:hAnsi="TimesNewRoman" w:cs="TimesNewRoman"/>
        </w:rPr>
        <w:tab/>
      </w:r>
      <w:r w:rsidR="004D55E6">
        <w:rPr>
          <w:rFonts w:ascii="TimesNewRoman" w:hAnsi="TimesNewRoman" w:cs="TimesNewRoman"/>
        </w:rPr>
        <w:tab/>
      </w:r>
      <w:r w:rsidR="00962762">
        <w:rPr>
          <w:rFonts w:ascii="TimesNewRoman" w:hAnsi="TimesNewRoman" w:cs="TimesNewRoman"/>
        </w:rPr>
        <w:t>10</w:t>
      </w:r>
      <w:r w:rsidR="004D55E6">
        <w:rPr>
          <w:rFonts w:ascii="TimesNewRoman" w:hAnsi="TimesNewRoman" w:cs="TimesNewRoman"/>
        </w:rPr>
        <w:t>%</w:t>
      </w:r>
    </w:p>
    <w:p w:rsidR="001D234E" w:rsidRDefault="001D234E" w:rsidP="00452C8E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Project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6C1818">
        <w:rPr>
          <w:rFonts w:ascii="TimesNewRoman" w:hAnsi="TimesNewRoman" w:cs="TimesNewRoman"/>
        </w:rPr>
        <w:tab/>
      </w:r>
      <w:r w:rsidR="006C1818">
        <w:rPr>
          <w:rFonts w:ascii="TimesNewRoman" w:hAnsi="TimesNewRoman" w:cs="TimesNewRoman"/>
        </w:rPr>
        <w:tab/>
      </w:r>
      <w:r w:rsidR="00452C8E">
        <w:rPr>
          <w:rFonts w:ascii="TimesNewRoman" w:hAnsi="TimesNewRoman" w:cs="TimesNewRoman"/>
        </w:rPr>
        <w:t>20</w:t>
      </w:r>
      <w:r>
        <w:rPr>
          <w:rFonts w:ascii="TimesNewRoman" w:hAnsi="TimesNewRoman" w:cs="TimesNewRoman"/>
        </w:rPr>
        <w:t>%</w:t>
      </w:r>
    </w:p>
    <w:p w:rsidR="001D234E" w:rsidRDefault="001D234E" w:rsidP="00EE1F3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Exam I  </w:t>
      </w:r>
      <w:r w:rsidR="0069724B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DB5D68">
        <w:rPr>
          <w:rFonts w:ascii="TimesNewRoman" w:hAnsi="TimesNewRoman" w:cs="TimesNewRoman"/>
        </w:rPr>
        <w:t>15</w:t>
      </w:r>
      <w:r>
        <w:rPr>
          <w:rFonts w:ascii="TimesNewRoman" w:hAnsi="TimesNewRoman" w:cs="TimesNewRoman"/>
        </w:rPr>
        <w:t>%</w:t>
      </w:r>
      <w:r w:rsidR="004E7B1F">
        <w:rPr>
          <w:rFonts w:ascii="TimesNewRoman" w:hAnsi="TimesNewRoman" w:cs="TimesNewRoman"/>
        </w:rPr>
        <w:t xml:space="preserve"> </w:t>
      </w:r>
      <w:r w:rsidR="004E7B1F">
        <w:rPr>
          <w:rFonts w:ascii="TimesNewRoman" w:hAnsi="TimesNewRoman" w:cs="TimesNewRoman"/>
        </w:rPr>
        <w:tab/>
      </w:r>
      <w:r w:rsidR="00420F3D">
        <w:t>(</w:t>
      </w:r>
      <w:r w:rsidR="000962BA">
        <w:t xml:space="preserve">Th. Oct. </w:t>
      </w:r>
      <w:r w:rsidR="00EE1F34">
        <w:t>20, 2011</w:t>
      </w:r>
      <w:r w:rsidR="00420F3D">
        <w:t>)</w:t>
      </w:r>
    </w:p>
    <w:p w:rsidR="001D234E" w:rsidRPr="0069724B" w:rsidRDefault="001D234E" w:rsidP="00EE1F3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>Exam II</w:t>
      </w:r>
      <w:r w:rsidR="0069724B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3A4D29">
        <w:rPr>
          <w:rFonts w:ascii="TimesNewRoman" w:hAnsi="TimesNewRoman" w:cs="TimesNewRoman"/>
        </w:rPr>
        <w:t>20</w:t>
      </w:r>
      <w:r>
        <w:rPr>
          <w:rFonts w:ascii="TimesNewRoman" w:hAnsi="TimesNewRoman" w:cs="TimesNewRoman"/>
        </w:rPr>
        <w:t>%</w:t>
      </w:r>
      <w:r w:rsidR="0069724B">
        <w:rPr>
          <w:rFonts w:ascii="TimesNewRoman" w:hAnsi="TimesNewRoman" w:cs="TimesNewRoman"/>
        </w:rPr>
        <w:tab/>
      </w:r>
      <w:r w:rsidR="000962BA">
        <w:t xml:space="preserve">(Th. Dec. </w:t>
      </w:r>
      <w:r w:rsidR="00EE1F34">
        <w:t>08, 2011</w:t>
      </w:r>
      <w:r w:rsidR="00420F3D">
        <w:t>)</w:t>
      </w:r>
    </w:p>
    <w:p w:rsidR="004D55E6" w:rsidRDefault="004D55E6" w:rsidP="00651266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</w:rPr>
        <w:t xml:space="preserve">Final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</w:t>
      </w:r>
      <w:r w:rsidR="001D234E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>%</w:t>
      </w:r>
    </w:p>
    <w:p w:rsidR="004D55E6" w:rsidRDefault="004D55E6">
      <w:pPr>
        <w:jc w:val="both"/>
        <w:rPr>
          <w:sz w:val="22"/>
        </w:rPr>
      </w:pPr>
    </w:p>
    <w:p w:rsidR="00420F3D" w:rsidRDefault="00420F3D" w:rsidP="00420F3D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 w:rsidRPr="00D43ABF">
        <w:t>Att</w:t>
      </w:r>
      <w:r>
        <w:t>endance will be taken regularly. For each missed 3 classes, a penalty of 0.5 will be deducted.</w:t>
      </w:r>
    </w:p>
    <w:p w:rsidR="00420F3D" w:rsidRDefault="00420F3D" w:rsidP="00420F3D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 w:rsidRPr="00D43ABF">
        <w:lastRenderedPageBreak/>
        <w:t>Excuses for officially authorized absences must be presented no later than one week following resumption of class attendance.</w:t>
      </w:r>
    </w:p>
    <w:p w:rsidR="00420F3D" w:rsidRDefault="00420F3D" w:rsidP="00420F3D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 w:rsidRPr="003F522F">
        <w:t>Late assignments will be accepted but</w:t>
      </w:r>
      <w:r>
        <w:t xml:space="preserve"> you will be penalized 10% per each </w:t>
      </w:r>
      <w:r w:rsidRPr="003F522F">
        <w:t>late day.</w:t>
      </w:r>
    </w:p>
    <w:p w:rsidR="00420F3D" w:rsidRDefault="00420F3D" w:rsidP="00420F3D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>
        <w:t>A student caught cheating in any of the assignments will get 0 out of 10%.</w:t>
      </w:r>
    </w:p>
    <w:p w:rsidR="00651266" w:rsidRPr="003F522F" w:rsidRDefault="00420F3D" w:rsidP="00420F3D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>
        <w:t>No makeup will be made for missing Quizzes or Exams.</w:t>
      </w:r>
    </w:p>
    <w:p w:rsidR="004D55E6" w:rsidRDefault="004D55E6">
      <w:pPr>
        <w:jc w:val="both"/>
        <w:rPr>
          <w:sz w:val="22"/>
        </w:rPr>
      </w:pPr>
    </w:p>
    <w:p w:rsidR="00651266" w:rsidRDefault="00651266">
      <w:pPr>
        <w:jc w:val="both"/>
        <w:rPr>
          <w:sz w:val="22"/>
        </w:rPr>
      </w:pPr>
    </w:p>
    <w:p w:rsidR="0099181A" w:rsidRDefault="0099181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Detailed </w:t>
      </w:r>
      <w:r w:rsidR="004E7B1F">
        <w:rPr>
          <w:b/>
          <w:bCs/>
          <w:sz w:val="28"/>
        </w:rPr>
        <w:t>Syllabus</w:t>
      </w:r>
    </w:p>
    <w:p w:rsidR="00993CCB" w:rsidRDefault="00993CCB">
      <w:pPr>
        <w:jc w:val="both"/>
        <w:rPr>
          <w:b/>
          <w:bCs/>
          <w:sz w:val="28"/>
        </w:rPr>
      </w:pPr>
    </w:p>
    <w:p w:rsidR="006126E9" w:rsidRPr="00A977AC" w:rsidRDefault="006126E9" w:rsidP="00624CD9">
      <w:pPr>
        <w:numPr>
          <w:ilvl w:val="0"/>
          <w:numId w:val="41"/>
        </w:numPr>
        <w:tabs>
          <w:tab w:val="clear" w:pos="2160"/>
          <w:tab w:val="num" w:pos="450"/>
        </w:tabs>
        <w:ind w:left="720"/>
        <w:rPr>
          <w:b/>
        </w:rPr>
      </w:pPr>
      <w:r w:rsidRPr="00A977AC">
        <w:rPr>
          <w:b/>
          <w:bCs/>
        </w:rPr>
        <w:t xml:space="preserve">INTRODUCTION </w:t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  <w:t xml:space="preserve">     </w:t>
      </w:r>
      <w:r w:rsidR="00544143">
        <w:rPr>
          <w:b/>
          <w:bCs/>
        </w:rPr>
        <w:t xml:space="preserve"> </w:t>
      </w:r>
      <w:r w:rsidR="004D55E6">
        <w:rPr>
          <w:b/>
          <w:bCs/>
        </w:rPr>
        <w:t>(</w:t>
      </w:r>
      <w:r w:rsidR="006C1818">
        <w:rPr>
          <w:b/>
        </w:rPr>
        <w:t>1</w:t>
      </w:r>
      <w:r w:rsidR="00544143">
        <w:rPr>
          <w:b/>
        </w:rPr>
        <w:t>.5</w:t>
      </w:r>
      <w:r w:rsidR="004D55E6" w:rsidRPr="00A977AC">
        <w:rPr>
          <w:b/>
        </w:rPr>
        <w:t xml:space="preserve"> week</w:t>
      </w:r>
      <w:r w:rsidR="004D55E6" w:rsidRPr="004D55E6">
        <w:rPr>
          <w:b/>
          <w:bCs/>
        </w:rPr>
        <w:t>)</w:t>
      </w:r>
    </w:p>
    <w:p w:rsidR="0099181A" w:rsidRPr="00A977AC" w:rsidRDefault="006126E9" w:rsidP="006C1818">
      <w:pPr>
        <w:spacing w:before="100" w:beforeAutospacing="1" w:after="100" w:afterAutospacing="1"/>
        <w:ind w:left="1440" w:hanging="360"/>
        <w:jc w:val="both"/>
      </w:pPr>
      <w:r w:rsidRPr="00A977AC">
        <w:t>-    </w:t>
      </w:r>
      <w:r w:rsidR="00BE50B7" w:rsidRPr="00A977AC">
        <w:t>Microelectronics, semiconductor technologies, microelectronic design styles, d</w:t>
      </w:r>
      <w:r w:rsidRPr="00A977AC">
        <w:t>esign representations, levels of abstraction &amp; doma</w:t>
      </w:r>
      <w:r w:rsidR="00BE50B7" w:rsidRPr="00A977AC">
        <w:t>ins, Y-chart, system synthesis and optimization, issues</w:t>
      </w:r>
      <w:r w:rsidRPr="00A977AC">
        <w:t xml:space="preserve"> in system synthesis</w:t>
      </w:r>
      <w:r w:rsidR="00BE50B7" w:rsidRPr="00A977AC">
        <w:t>.</w:t>
      </w:r>
      <w:r w:rsidRPr="00A977AC">
        <w:t>                                                          </w:t>
      </w:r>
      <w:r w:rsidR="00993CCB" w:rsidRPr="00A977AC">
        <w:t xml:space="preserve">                          </w:t>
      </w:r>
      <w:r w:rsidR="00BE50B7" w:rsidRPr="00A977AC">
        <w:t>  </w:t>
      </w:r>
      <w:r w:rsidRPr="00A977AC">
        <w:rPr>
          <w:color w:val="FF0000"/>
        </w:rPr>
        <w:t xml:space="preserve"> </w:t>
      </w:r>
      <w:r w:rsidR="00FB029E" w:rsidRPr="00A977AC">
        <w:rPr>
          <w:color w:val="FF0000"/>
        </w:rPr>
        <w:t xml:space="preserve"> </w:t>
      </w:r>
      <w:r w:rsidRPr="00A977AC">
        <w:t xml:space="preserve">            </w:t>
      </w:r>
      <w:r w:rsidR="00FB029E" w:rsidRPr="00A977AC">
        <w:t xml:space="preserve">                </w:t>
      </w:r>
    </w:p>
    <w:p w:rsidR="00F256C9" w:rsidRPr="00A977AC" w:rsidRDefault="00F256C9" w:rsidP="00624CD9">
      <w:pPr>
        <w:numPr>
          <w:ilvl w:val="0"/>
          <w:numId w:val="41"/>
        </w:numPr>
        <w:tabs>
          <w:tab w:val="clear" w:pos="2160"/>
          <w:tab w:val="num" w:pos="450"/>
        </w:tabs>
        <w:ind w:left="720"/>
        <w:rPr>
          <w:b/>
        </w:rPr>
      </w:pPr>
      <w:r w:rsidRPr="00A977AC">
        <w:rPr>
          <w:b/>
        </w:rPr>
        <w:t>LOGIC  SYNTHESIS</w:t>
      </w:r>
      <w:r w:rsidR="00544143">
        <w:rPr>
          <w:b/>
        </w:rPr>
        <w:tab/>
      </w:r>
      <w:r w:rsidR="00544143">
        <w:rPr>
          <w:b/>
        </w:rPr>
        <w:tab/>
      </w:r>
      <w:r w:rsidR="00544143">
        <w:rPr>
          <w:b/>
        </w:rPr>
        <w:tab/>
      </w:r>
      <w:r w:rsidR="00544143">
        <w:rPr>
          <w:b/>
        </w:rPr>
        <w:tab/>
      </w:r>
      <w:r w:rsidR="00544143">
        <w:rPr>
          <w:b/>
        </w:rPr>
        <w:tab/>
      </w:r>
      <w:r w:rsidR="00544143">
        <w:rPr>
          <w:b/>
        </w:rPr>
        <w:tab/>
        <w:t xml:space="preserve">  </w:t>
      </w:r>
      <w:r w:rsidR="004D55E6">
        <w:rPr>
          <w:b/>
        </w:rPr>
        <w:t>(</w:t>
      </w:r>
      <w:r w:rsidR="00544143">
        <w:rPr>
          <w:b/>
        </w:rPr>
        <w:t>11.5</w:t>
      </w:r>
      <w:r w:rsidR="000A4B6F" w:rsidRPr="00A977AC">
        <w:rPr>
          <w:b/>
        </w:rPr>
        <w:t xml:space="preserve"> weeks</w:t>
      </w:r>
      <w:r w:rsidR="004D55E6">
        <w:rPr>
          <w:b/>
        </w:rPr>
        <w:t>)</w:t>
      </w:r>
    </w:p>
    <w:p w:rsidR="00F256C9" w:rsidRPr="00A977AC" w:rsidRDefault="00F256C9" w:rsidP="00F256C9">
      <w:pPr>
        <w:ind w:left="360"/>
        <w:jc w:val="both"/>
      </w:pPr>
    </w:p>
    <w:p w:rsidR="00F256C9" w:rsidRPr="00A977AC" w:rsidRDefault="00F256C9" w:rsidP="00544143">
      <w:pPr>
        <w:numPr>
          <w:ilvl w:val="0"/>
          <w:numId w:val="10"/>
        </w:numPr>
        <w:jc w:val="both"/>
      </w:pPr>
      <w:r w:rsidRPr="001664F4">
        <w:rPr>
          <w:b/>
          <w:bCs/>
        </w:rPr>
        <w:t>Introduction to  logic synthesis</w:t>
      </w:r>
      <w:r w:rsidR="006C1818">
        <w:tab/>
      </w:r>
      <w:r w:rsidR="006C1818">
        <w:tab/>
      </w:r>
      <w:r w:rsidR="006C1818">
        <w:tab/>
      </w:r>
      <w:r w:rsidR="006C1818">
        <w:tab/>
        <w:t xml:space="preserve">     </w:t>
      </w:r>
      <w:r w:rsidR="001664F4">
        <w:t xml:space="preserve"> </w:t>
      </w:r>
      <w:r w:rsidR="001664F4" w:rsidRPr="004D55E6">
        <w:rPr>
          <w:b/>
          <w:bCs/>
        </w:rPr>
        <w:t>(</w:t>
      </w:r>
      <w:r w:rsidR="00544143">
        <w:rPr>
          <w:b/>
          <w:bCs/>
        </w:rPr>
        <w:t>2</w:t>
      </w:r>
      <w:r w:rsidR="001664F4" w:rsidRPr="004D55E6">
        <w:rPr>
          <w:b/>
          <w:bCs/>
        </w:rPr>
        <w:t xml:space="preserve"> week)</w:t>
      </w:r>
    </w:p>
    <w:p w:rsidR="006C1818" w:rsidRPr="006C1818" w:rsidRDefault="00FB029E" w:rsidP="001664F4">
      <w:pPr>
        <w:numPr>
          <w:ilvl w:val="1"/>
          <w:numId w:val="10"/>
        </w:numPr>
        <w:jc w:val="both"/>
        <w:rPr>
          <w:b/>
          <w:bCs/>
        </w:rPr>
      </w:pPr>
      <w:r w:rsidRPr="00A977AC">
        <w:t xml:space="preserve">Boolean functions representation,  Binary Decision Diagrams, </w:t>
      </w:r>
      <w:proofErr w:type="spellStart"/>
      <w:r w:rsidRPr="00A977AC">
        <w:t>Satisfiability</w:t>
      </w:r>
      <w:proofErr w:type="spellEnd"/>
      <w:r w:rsidRPr="00A977AC">
        <w:t xml:space="preserve"> and Cover problems             </w:t>
      </w:r>
    </w:p>
    <w:p w:rsidR="00FB029E" w:rsidRPr="004D55E6" w:rsidRDefault="00FB029E" w:rsidP="006C1818">
      <w:pPr>
        <w:ind w:left="1800"/>
        <w:jc w:val="both"/>
        <w:rPr>
          <w:b/>
          <w:bCs/>
        </w:rPr>
      </w:pPr>
      <w:r w:rsidRPr="00A977AC">
        <w:t xml:space="preserve">                       </w:t>
      </w:r>
      <w:r w:rsidR="004D55E6">
        <w:t xml:space="preserve"> </w:t>
      </w:r>
      <w:r w:rsidRPr="00A977AC">
        <w:t xml:space="preserve">  </w:t>
      </w:r>
    </w:p>
    <w:p w:rsidR="00F256C9" w:rsidRPr="00A977AC" w:rsidRDefault="00F256C9" w:rsidP="00FC4D90">
      <w:pPr>
        <w:numPr>
          <w:ilvl w:val="0"/>
          <w:numId w:val="10"/>
        </w:numPr>
        <w:jc w:val="both"/>
      </w:pPr>
      <w:r w:rsidRPr="001664F4">
        <w:rPr>
          <w:b/>
          <w:bCs/>
        </w:rPr>
        <w:t>Two-level logic synthesis and optimization</w:t>
      </w:r>
      <w:r w:rsidR="006C1818">
        <w:t xml:space="preserve">  </w:t>
      </w:r>
      <w:r w:rsidR="006C1818">
        <w:tab/>
      </w:r>
      <w:r w:rsidR="006C1818">
        <w:tab/>
        <w:t xml:space="preserve">     </w:t>
      </w:r>
      <w:r w:rsidR="00544143" w:rsidRPr="004D55E6">
        <w:rPr>
          <w:b/>
          <w:bCs/>
        </w:rPr>
        <w:t>(</w:t>
      </w:r>
      <w:r w:rsidR="00544143">
        <w:rPr>
          <w:b/>
          <w:bCs/>
        </w:rPr>
        <w:t>3</w:t>
      </w:r>
      <w:r w:rsidR="00544143" w:rsidRPr="00A977AC">
        <w:rPr>
          <w:b/>
          <w:bCs/>
        </w:rPr>
        <w:t xml:space="preserve"> weeks</w:t>
      </w:r>
      <w:r w:rsidR="00544143">
        <w:rPr>
          <w:b/>
          <w:bCs/>
        </w:rPr>
        <w:t>)</w:t>
      </w:r>
    </w:p>
    <w:p w:rsidR="006C1818" w:rsidRDefault="00F256C9" w:rsidP="001664F4">
      <w:pPr>
        <w:numPr>
          <w:ilvl w:val="0"/>
          <w:numId w:val="12"/>
        </w:numPr>
        <w:jc w:val="both"/>
      </w:pPr>
      <w:r w:rsidRPr="00A977AC">
        <w:t xml:space="preserve">Logic minimization principles, </w:t>
      </w:r>
      <w:proofErr w:type="gramStart"/>
      <w:r w:rsidRPr="00A977AC">
        <w:t>Exact</w:t>
      </w:r>
      <w:proofErr w:type="gramEnd"/>
      <w:r w:rsidRPr="00A977AC">
        <w:t xml:space="preserve"> logic minimization, Heuristic logic minimization, The Espresso </w:t>
      </w:r>
      <w:proofErr w:type="spellStart"/>
      <w:r w:rsidRPr="00A977AC">
        <w:t>minimizer</w:t>
      </w:r>
      <w:proofErr w:type="spellEnd"/>
      <w:r w:rsidRPr="00A977AC">
        <w:t>, Testability p</w:t>
      </w:r>
      <w:r w:rsidR="004D55E6">
        <w:t>roperties of two-level circuits</w:t>
      </w:r>
      <w:r w:rsidR="006C1818">
        <w:t>.</w:t>
      </w:r>
    </w:p>
    <w:p w:rsidR="00F256C9" w:rsidRPr="00A977AC" w:rsidRDefault="004D55E6" w:rsidP="006C1818">
      <w:pPr>
        <w:ind w:left="2220"/>
        <w:jc w:val="both"/>
      </w:pPr>
      <w:r>
        <w:tab/>
        <w:t xml:space="preserve">        </w:t>
      </w:r>
    </w:p>
    <w:p w:rsidR="00F256C9" w:rsidRPr="00A977AC" w:rsidRDefault="001664F4" w:rsidP="001664F4">
      <w:pPr>
        <w:jc w:val="both"/>
      </w:pPr>
      <w:r>
        <w:t xml:space="preserve">                   -   </w:t>
      </w:r>
      <w:r w:rsidR="00F256C9" w:rsidRPr="001664F4">
        <w:rPr>
          <w:b/>
          <w:bCs/>
        </w:rPr>
        <w:t>Multi-level logic synthesis and optimization</w:t>
      </w:r>
      <w:r w:rsidR="00544143">
        <w:t xml:space="preserve"> </w:t>
      </w:r>
      <w:r w:rsidR="00544143">
        <w:tab/>
      </w:r>
      <w:r w:rsidR="00544143">
        <w:tab/>
        <w:t xml:space="preserve">     </w:t>
      </w:r>
      <w:r w:rsidRPr="004D55E6">
        <w:rPr>
          <w:b/>
          <w:bCs/>
        </w:rPr>
        <w:t>(</w:t>
      </w:r>
      <w:r>
        <w:rPr>
          <w:b/>
          <w:bCs/>
        </w:rPr>
        <w:t>3</w:t>
      </w:r>
      <w:r w:rsidR="00544143">
        <w:rPr>
          <w:b/>
          <w:bCs/>
        </w:rPr>
        <w:t>.5</w:t>
      </w:r>
      <w:r w:rsidRPr="00A977AC">
        <w:rPr>
          <w:b/>
          <w:bCs/>
        </w:rPr>
        <w:t xml:space="preserve"> weeks</w:t>
      </w:r>
      <w:r>
        <w:rPr>
          <w:b/>
          <w:bCs/>
        </w:rPr>
        <w:t>)</w:t>
      </w:r>
    </w:p>
    <w:p w:rsidR="006C1818" w:rsidRDefault="00F256C9" w:rsidP="001664F4">
      <w:pPr>
        <w:numPr>
          <w:ilvl w:val="0"/>
          <w:numId w:val="12"/>
        </w:numPr>
        <w:jc w:val="both"/>
      </w:pPr>
      <w:r w:rsidRPr="00A977AC">
        <w:t xml:space="preserve"> </w:t>
      </w:r>
      <w:r w:rsidR="00DD6998" w:rsidRPr="00A977AC">
        <w:t>Models</w:t>
      </w:r>
      <w:r w:rsidRPr="00A977AC">
        <w:t xml:space="preserve"> and transformations of combinational networks: elimin</w:t>
      </w:r>
      <w:r w:rsidR="0012065F" w:rsidRPr="00A977AC">
        <w:t xml:space="preserve">ation, decomposition, extraction. </w:t>
      </w:r>
      <w:r w:rsidRPr="00A977AC">
        <w:t xml:space="preserve"> </w:t>
      </w:r>
      <w:r w:rsidR="0012065F" w:rsidRPr="00A977AC">
        <w:t xml:space="preserve">The algebraic model: algebraic divisors, kernel set computation, algebraic extraction and decomposition. The Boolean model: Don’t care conditions and their computations, input controllability and output </w:t>
      </w:r>
      <w:proofErr w:type="spellStart"/>
      <w:r w:rsidR="0012065F" w:rsidRPr="00A977AC">
        <w:t>observability</w:t>
      </w:r>
      <w:proofErr w:type="spellEnd"/>
      <w:r w:rsidR="0012065F" w:rsidRPr="00A977AC">
        <w:t xml:space="preserve"> don’t care sets, Boolean simplification and substitution. Optimization based on </w:t>
      </w:r>
      <w:r w:rsidR="001664F4">
        <w:t>redundancy addition and removal</w:t>
      </w:r>
      <w:r w:rsidR="0012065F" w:rsidRPr="00A977AC">
        <w:t xml:space="preserve">. Testability properties of multilevel circuits. </w:t>
      </w:r>
      <w:r w:rsidRPr="00A977AC">
        <w:t xml:space="preserve"> </w:t>
      </w:r>
      <w:r w:rsidR="0012065F" w:rsidRPr="00A977AC">
        <w:t>Synthesis of minimal delay circuits. Rule-based systems for logic optimization</w:t>
      </w:r>
      <w:r w:rsidR="00201D47" w:rsidRPr="00A977AC">
        <w:t>.</w:t>
      </w:r>
      <w:r w:rsidR="0012065F" w:rsidRPr="00A977AC">
        <w:t xml:space="preserve"> </w:t>
      </w:r>
      <w:r w:rsidR="0012065F" w:rsidRPr="00A977AC">
        <w:tab/>
      </w:r>
    </w:p>
    <w:p w:rsidR="00F256C9" w:rsidRPr="00A977AC" w:rsidRDefault="004D55E6" w:rsidP="006C1818">
      <w:pPr>
        <w:ind w:left="2220"/>
        <w:jc w:val="both"/>
      </w:pPr>
      <w:r>
        <w:tab/>
        <w:t xml:space="preserve">       </w:t>
      </w:r>
    </w:p>
    <w:p w:rsidR="00F256C9" w:rsidRPr="00A977AC" w:rsidRDefault="00F256C9" w:rsidP="00F256C9">
      <w:pPr>
        <w:numPr>
          <w:ilvl w:val="0"/>
          <w:numId w:val="10"/>
        </w:numPr>
        <w:jc w:val="both"/>
      </w:pPr>
      <w:r w:rsidRPr="001664F4">
        <w:rPr>
          <w:b/>
          <w:bCs/>
        </w:rPr>
        <w:t>Sequential Logic Synthesis</w:t>
      </w:r>
      <w:r w:rsidR="001664F4">
        <w:t xml:space="preserve"> </w:t>
      </w:r>
      <w:r w:rsidR="001664F4">
        <w:tab/>
      </w:r>
      <w:r w:rsidR="001664F4">
        <w:tab/>
      </w:r>
      <w:r w:rsidR="001664F4">
        <w:tab/>
      </w:r>
      <w:r w:rsidR="001664F4">
        <w:tab/>
      </w:r>
      <w:r w:rsidR="001664F4">
        <w:tab/>
        <w:t xml:space="preserve">        </w:t>
      </w:r>
      <w:r w:rsidR="001664F4" w:rsidRPr="004D55E6">
        <w:rPr>
          <w:b/>
          <w:bCs/>
        </w:rPr>
        <w:t>(</w:t>
      </w:r>
      <w:r w:rsidR="001664F4" w:rsidRPr="00A977AC">
        <w:rPr>
          <w:b/>
          <w:bCs/>
        </w:rPr>
        <w:t>2 weeks</w:t>
      </w:r>
      <w:r w:rsidR="001664F4">
        <w:rPr>
          <w:b/>
          <w:bCs/>
        </w:rPr>
        <w:t>)</w:t>
      </w:r>
    </w:p>
    <w:p w:rsidR="00F256C9" w:rsidRPr="00A977AC" w:rsidRDefault="00F256C9" w:rsidP="001664F4">
      <w:pPr>
        <w:numPr>
          <w:ilvl w:val="0"/>
          <w:numId w:val="12"/>
        </w:numPr>
        <w:jc w:val="both"/>
      </w:pPr>
      <w:r w:rsidRPr="00A977AC">
        <w:t xml:space="preserve">Introduction to FSM Networks, Finite state minimization, </w:t>
      </w:r>
      <w:r w:rsidR="0012065F" w:rsidRPr="00A977AC">
        <w:t xml:space="preserve">state encoding: state encoding for two-level circuits, state encoding for multilevel circuits, </w:t>
      </w:r>
      <w:r w:rsidR="000A4B6F" w:rsidRPr="00A977AC">
        <w:t>Finite state m</w:t>
      </w:r>
      <w:r w:rsidR="001664F4">
        <w:t>achine decomposition, Retiming,</w:t>
      </w:r>
      <w:r w:rsidR="000A4B6F" w:rsidRPr="00A977AC">
        <w:t xml:space="preserve"> and Testability consideration for synchronous </w:t>
      </w:r>
      <w:r w:rsidR="000A4B6F" w:rsidRPr="00A977AC">
        <w:lastRenderedPageBreak/>
        <w:t xml:space="preserve">sequential circuits. </w:t>
      </w:r>
      <w:r w:rsidR="000A4B6F" w:rsidRPr="00A977AC">
        <w:tab/>
      </w:r>
      <w:r w:rsidR="000A4B6F" w:rsidRPr="00A977AC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  <w:t xml:space="preserve">        </w:t>
      </w:r>
    </w:p>
    <w:p w:rsidR="00F256C9" w:rsidRPr="001664F4" w:rsidRDefault="00F256C9" w:rsidP="00F256C9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Technology Mapping</w:t>
      </w:r>
      <w:r w:rsidR="001664F4">
        <w:rPr>
          <w:b/>
          <w:bCs/>
        </w:rPr>
        <w:t xml:space="preserve"> </w:t>
      </w:r>
      <w:r w:rsidR="001664F4">
        <w:rPr>
          <w:b/>
          <w:bCs/>
        </w:rPr>
        <w:tab/>
      </w:r>
      <w:r w:rsidR="001664F4">
        <w:rPr>
          <w:b/>
          <w:bCs/>
        </w:rPr>
        <w:tab/>
      </w:r>
      <w:r w:rsidR="001664F4">
        <w:rPr>
          <w:b/>
          <w:bCs/>
        </w:rPr>
        <w:tab/>
      </w:r>
      <w:r w:rsidR="001664F4">
        <w:rPr>
          <w:b/>
          <w:bCs/>
        </w:rPr>
        <w:tab/>
      </w:r>
      <w:r w:rsidR="001664F4">
        <w:rPr>
          <w:b/>
          <w:bCs/>
        </w:rPr>
        <w:tab/>
        <w:t xml:space="preserve">        </w:t>
      </w:r>
      <w:r w:rsidR="001664F4">
        <w:t xml:space="preserve"> </w:t>
      </w:r>
      <w:r w:rsidR="001664F4" w:rsidRPr="004D55E6">
        <w:rPr>
          <w:b/>
          <w:bCs/>
        </w:rPr>
        <w:t>(</w:t>
      </w:r>
      <w:r w:rsidR="001664F4" w:rsidRPr="00A977AC">
        <w:rPr>
          <w:b/>
          <w:bCs/>
        </w:rPr>
        <w:t>1 week</w:t>
      </w:r>
      <w:r w:rsidR="001664F4">
        <w:rPr>
          <w:b/>
          <w:bCs/>
        </w:rPr>
        <w:t>)</w:t>
      </w:r>
    </w:p>
    <w:p w:rsidR="00F256C9" w:rsidRPr="00A977AC" w:rsidRDefault="000A4B6F" w:rsidP="00CE771D">
      <w:pPr>
        <w:numPr>
          <w:ilvl w:val="0"/>
          <w:numId w:val="12"/>
        </w:numPr>
        <w:tabs>
          <w:tab w:val="clear" w:pos="2580"/>
          <w:tab w:val="left" w:pos="2610"/>
        </w:tabs>
        <w:jc w:val="both"/>
        <w:rPr>
          <w:b/>
          <w:bCs/>
        </w:rPr>
      </w:pPr>
      <w:r w:rsidRPr="00A977AC">
        <w:t xml:space="preserve">Problem formulation and analysis, </w:t>
      </w:r>
      <w:r w:rsidR="00CE771D">
        <w:t xml:space="preserve">Library binding approaches: </w:t>
      </w:r>
      <w:r w:rsidR="00F256C9" w:rsidRPr="00A977AC">
        <w:t xml:space="preserve">Structural matching, Boolean </w:t>
      </w:r>
      <w:r w:rsidR="00DD6998" w:rsidRPr="00A977AC">
        <w:t>matching</w:t>
      </w:r>
      <w:r w:rsidR="00682BA9">
        <w:t>, Covering</w:t>
      </w:r>
      <w:r w:rsidR="00DD6998" w:rsidRPr="00A977AC">
        <w:t xml:space="preserve"> &amp;</w:t>
      </w:r>
      <w:r w:rsidR="00F256C9" w:rsidRPr="00A977AC">
        <w:t xml:space="preserve"> Rule based approach</w:t>
      </w:r>
      <w:r w:rsidR="00CE771D">
        <w:t>.</w:t>
      </w:r>
      <w:r w:rsidR="00201D47" w:rsidRPr="00A977AC">
        <w:tab/>
      </w:r>
      <w:r w:rsidR="00201D47" w:rsidRPr="00A977AC">
        <w:tab/>
      </w:r>
      <w:r w:rsidR="00201D47" w:rsidRPr="00A977AC">
        <w:tab/>
      </w:r>
      <w:r w:rsidR="00201D47" w:rsidRPr="00A977AC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  <w:t xml:space="preserve">                                </w:t>
      </w:r>
      <w:r w:rsidR="00F256C9" w:rsidRPr="00A977AC">
        <w:rPr>
          <w:b/>
          <w:bCs/>
        </w:rPr>
        <w:t xml:space="preserve">           </w:t>
      </w:r>
    </w:p>
    <w:p w:rsidR="00F256C9" w:rsidRPr="00A977AC" w:rsidRDefault="00F256C9">
      <w:pPr>
        <w:ind w:left="7200"/>
        <w:jc w:val="both"/>
      </w:pPr>
    </w:p>
    <w:p w:rsidR="0099181A" w:rsidRPr="00A977AC" w:rsidRDefault="0099181A" w:rsidP="00544143">
      <w:pPr>
        <w:numPr>
          <w:ilvl w:val="0"/>
          <w:numId w:val="41"/>
        </w:numPr>
        <w:tabs>
          <w:tab w:val="clear" w:pos="2160"/>
          <w:tab w:val="num" w:pos="450"/>
        </w:tabs>
        <w:ind w:left="720"/>
        <w:rPr>
          <w:b/>
        </w:rPr>
      </w:pPr>
      <w:r w:rsidRPr="00A977AC">
        <w:rPr>
          <w:b/>
        </w:rPr>
        <w:t>HIGH LEVEL SYNTHESIS</w:t>
      </w:r>
      <w:r w:rsidR="00A977AC">
        <w:rPr>
          <w:b/>
        </w:rPr>
        <w:tab/>
      </w:r>
      <w:r w:rsidR="00A977AC">
        <w:rPr>
          <w:b/>
        </w:rPr>
        <w:tab/>
      </w:r>
      <w:r w:rsidR="00A977AC">
        <w:rPr>
          <w:b/>
        </w:rPr>
        <w:tab/>
      </w:r>
      <w:r w:rsidR="00A977AC">
        <w:rPr>
          <w:b/>
        </w:rPr>
        <w:tab/>
      </w:r>
      <w:r w:rsidR="00A977AC">
        <w:rPr>
          <w:b/>
        </w:rPr>
        <w:tab/>
        <w:t xml:space="preserve">      </w:t>
      </w:r>
      <w:r w:rsidR="004D55E6">
        <w:rPr>
          <w:b/>
        </w:rPr>
        <w:t xml:space="preserve">  (</w:t>
      </w:r>
      <w:r w:rsidR="00544143">
        <w:rPr>
          <w:b/>
        </w:rPr>
        <w:t>2</w:t>
      </w:r>
      <w:r w:rsidR="00201D47" w:rsidRPr="00A977AC">
        <w:rPr>
          <w:b/>
        </w:rPr>
        <w:t xml:space="preserve"> weeks</w:t>
      </w:r>
      <w:r w:rsidR="004D55E6">
        <w:rPr>
          <w:b/>
        </w:rPr>
        <w:t>)</w:t>
      </w:r>
    </w:p>
    <w:p w:rsidR="00993CCB" w:rsidRPr="00A977AC" w:rsidRDefault="00993CCB" w:rsidP="00993CCB">
      <w:pPr>
        <w:ind w:left="360"/>
        <w:jc w:val="both"/>
      </w:pPr>
    </w:p>
    <w:p w:rsidR="0099181A" w:rsidRPr="001664F4" w:rsidRDefault="0099181A" w:rsidP="009E2827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Design  representation and transformations</w:t>
      </w:r>
      <w:r w:rsidR="009E2827">
        <w:rPr>
          <w:b/>
          <w:bCs/>
        </w:rPr>
        <w:t xml:space="preserve"> </w:t>
      </w:r>
      <w:r w:rsidR="009E2827">
        <w:rPr>
          <w:b/>
          <w:bCs/>
        </w:rPr>
        <w:tab/>
      </w:r>
      <w:r w:rsidR="009E2827">
        <w:rPr>
          <w:b/>
          <w:bCs/>
        </w:rPr>
        <w:tab/>
        <w:t xml:space="preserve">      </w:t>
      </w:r>
      <w:r w:rsidR="009E2827">
        <w:rPr>
          <w:b/>
        </w:rPr>
        <w:t>(0.5</w:t>
      </w:r>
      <w:r w:rsidR="009E2827" w:rsidRPr="00A977AC">
        <w:rPr>
          <w:b/>
        </w:rPr>
        <w:t xml:space="preserve"> week</w:t>
      </w:r>
      <w:r w:rsidR="009E2827" w:rsidRPr="004D55E6">
        <w:rPr>
          <w:b/>
          <w:bCs/>
        </w:rPr>
        <w:t>)</w:t>
      </w:r>
    </w:p>
    <w:p w:rsidR="0099181A" w:rsidRPr="004D55E6" w:rsidRDefault="0099181A" w:rsidP="009E2827">
      <w:pPr>
        <w:numPr>
          <w:ilvl w:val="1"/>
          <w:numId w:val="11"/>
        </w:numPr>
        <w:jc w:val="both"/>
        <w:rPr>
          <w:b/>
          <w:bCs/>
        </w:rPr>
      </w:pPr>
      <w:r w:rsidRPr="00A977AC">
        <w:t>Design flow in high level synthesis, HDL compilation, internal representation (CDFG),</w:t>
      </w:r>
      <w:r w:rsidR="00992C3D" w:rsidRPr="00A977AC">
        <w:t xml:space="preserve"> data flow and control sequencing graphs, </w:t>
      </w:r>
      <w:r w:rsidRPr="00A977AC">
        <w:t xml:space="preserve">  </w:t>
      </w:r>
      <w:r w:rsidR="00DF6880" w:rsidRPr="00A977AC">
        <w:t xml:space="preserve">data-flow based </w:t>
      </w:r>
      <w:r w:rsidRPr="00A977AC">
        <w:t>transformations.</w:t>
      </w:r>
      <w:r w:rsidR="00FB029E" w:rsidRPr="00A977AC">
        <w:rPr>
          <w:b/>
        </w:rPr>
        <w:t xml:space="preserve">                               </w:t>
      </w:r>
      <w:r w:rsidR="005846CA" w:rsidRPr="00A977AC">
        <w:rPr>
          <w:b/>
        </w:rPr>
        <w:tab/>
      </w:r>
      <w:r w:rsidR="00DF6880" w:rsidRPr="00A977AC">
        <w:rPr>
          <w:b/>
        </w:rPr>
        <w:t xml:space="preserve">        </w:t>
      </w:r>
      <w:r w:rsidR="004D55E6">
        <w:rPr>
          <w:b/>
        </w:rPr>
        <w:t xml:space="preserve"> </w:t>
      </w:r>
    </w:p>
    <w:p w:rsidR="00FB029E" w:rsidRPr="001664F4" w:rsidRDefault="00FB029E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Architectural Synthesis</w:t>
      </w:r>
      <w:r w:rsidR="009E2827">
        <w:rPr>
          <w:b/>
          <w:bCs/>
        </w:rPr>
        <w:t xml:space="preserve"> </w:t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  <w:t xml:space="preserve">      </w:t>
      </w:r>
      <w:r w:rsidR="00544143">
        <w:rPr>
          <w:b/>
        </w:rPr>
        <w:t>(0.5</w:t>
      </w:r>
      <w:r w:rsidR="009E2827" w:rsidRPr="00A977AC">
        <w:rPr>
          <w:b/>
        </w:rPr>
        <w:t xml:space="preserve"> week</w:t>
      </w:r>
      <w:r w:rsidR="009E2827" w:rsidRPr="004D55E6">
        <w:rPr>
          <w:b/>
          <w:bCs/>
        </w:rPr>
        <w:t>)</w:t>
      </w:r>
    </w:p>
    <w:p w:rsidR="00FB029E" w:rsidRPr="00A977AC" w:rsidRDefault="00FB029E" w:rsidP="009E2827">
      <w:pPr>
        <w:numPr>
          <w:ilvl w:val="1"/>
          <w:numId w:val="10"/>
        </w:numPr>
        <w:jc w:val="both"/>
      </w:pPr>
      <w:r w:rsidRPr="00A977AC">
        <w:t xml:space="preserve">Circuit </w:t>
      </w:r>
      <w:r w:rsidR="00992C3D" w:rsidRPr="00A977AC">
        <w:t xml:space="preserve">specifications: resources and constraints, scheduling, </w:t>
      </w:r>
      <w:r w:rsidR="005846CA" w:rsidRPr="00A977AC">
        <w:t xml:space="preserve">binding, area and performance optimization, </w:t>
      </w:r>
      <w:proofErr w:type="spellStart"/>
      <w:r w:rsidR="005846CA" w:rsidRPr="00A977AC">
        <w:t>datapath</w:t>
      </w:r>
      <w:proofErr w:type="spellEnd"/>
      <w:r w:rsidR="005846CA" w:rsidRPr="00A977AC">
        <w:t xml:space="preserve"> sy</w:t>
      </w:r>
      <w:r w:rsidR="001664F4">
        <w:t>nthesis, control unit synthesis</w:t>
      </w:r>
      <w:r w:rsidR="005846CA" w:rsidRPr="00A977AC">
        <w:t>.</w:t>
      </w:r>
      <w:r w:rsidR="005846CA" w:rsidRPr="00A977AC">
        <w:rPr>
          <w:b/>
        </w:rPr>
        <w:t xml:space="preserve"> </w:t>
      </w:r>
      <w:r w:rsidR="00DF6880" w:rsidRPr="00A977AC">
        <w:rPr>
          <w:b/>
        </w:rPr>
        <w:t xml:space="preserve">      </w:t>
      </w:r>
    </w:p>
    <w:p w:rsidR="0099181A" w:rsidRPr="001664F4" w:rsidRDefault="0099181A" w:rsidP="00544143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Scheduling</w:t>
      </w:r>
      <w:r w:rsidR="001664F4">
        <w:rPr>
          <w:b/>
          <w:bCs/>
        </w:rPr>
        <w:t xml:space="preserve"> &amp; Allocation</w:t>
      </w:r>
      <w:r w:rsidR="009E2827">
        <w:rPr>
          <w:b/>
          <w:bCs/>
        </w:rPr>
        <w:t xml:space="preserve"> </w:t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  <w:t xml:space="preserve">     </w:t>
      </w:r>
      <w:r w:rsidR="009E2827" w:rsidRPr="004D55E6">
        <w:rPr>
          <w:b/>
          <w:bCs/>
        </w:rPr>
        <w:t>(</w:t>
      </w:r>
      <w:r w:rsidR="00544143">
        <w:rPr>
          <w:b/>
        </w:rPr>
        <w:t>1</w:t>
      </w:r>
      <w:r w:rsidR="009E2827" w:rsidRPr="00A977AC">
        <w:rPr>
          <w:b/>
        </w:rPr>
        <w:t xml:space="preserve"> week</w:t>
      </w:r>
      <w:r w:rsidR="009E2827">
        <w:rPr>
          <w:b/>
        </w:rPr>
        <w:t>)</w:t>
      </w:r>
    </w:p>
    <w:p w:rsidR="005846CA" w:rsidRPr="00A977AC" w:rsidRDefault="005846CA" w:rsidP="009E2827">
      <w:pPr>
        <w:numPr>
          <w:ilvl w:val="1"/>
          <w:numId w:val="11"/>
        </w:numPr>
        <w:jc w:val="both"/>
      </w:pPr>
      <w:r w:rsidRPr="009E2827">
        <w:rPr>
          <w:b/>
          <w:bCs/>
        </w:rPr>
        <w:t>Unconstrained scheduling</w:t>
      </w:r>
      <w:r w:rsidRPr="00A977AC">
        <w:t xml:space="preserve">: ASAP scheduling, Latency-constrained scheduling: ALAP scheduling, time-constrained scheduling, resource constrained scheduling, </w:t>
      </w:r>
      <w:r w:rsidR="006C1818" w:rsidRPr="00A977AC">
        <w:t>heuristic</w:t>
      </w:r>
      <w:r w:rsidRPr="00A977AC">
        <w:t xml:space="preserve"> scheduling algorithms: List scheduling, force-directed scheduling.</w:t>
      </w:r>
      <w:r w:rsidR="009E2827">
        <w:t xml:space="preserve">  </w:t>
      </w:r>
      <w:r w:rsidR="009E2827" w:rsidRPr="009E2827">
        <w:rPr>
          <w:b/>
          <w:bCs/>
        </w:rPr>
        <w:t xml:space="preserve"> </w:t>
      </w:r>
      <w:r w:rsidR="009E2827" w:rsidRPr="004D55E6">
        <w:rPr>
          <w:b/>
          <w:bCs/>
        </w:rPr>
        <w:t>(</w:t>
      </w:r>
      <w:r w:rsidR="00544143">
        <w:rPr>
          <w:b/>
        </w:rPr>
        <w:t>0</w:t>
      </w:r>
      <w:r w:rsidR="009E2827">
        <w:rPr>
          <w:b/>
        </w:rPr>
        <w:t>.5</w:t>
      </w:r>
      <w:r w:rsidR="009E2827" w:rsidRPr="00A977AC">
        <w:rPr>
          <w:b/>
        </w:rPr>
        <w:t xml:space="preserve"> week</w:t>
      </w:r>
      <w:r w:rsidR="009E2827">
        <w:rPr>
          <w:b/>
        </w:rPr>
        <w:t>)</w:t>
      </w:r>
    </w:p>
    <w:p w:rsidR="00864FF4" w:rsidRPr="00A977AC" w:rsidRDefault="0099181A" w:rsidP="004D55E6">
      <w:pPr>
        <w:numPr>
          <w:ilvl w:val="1"/>
          <w:numId w:val="11"/>
        </w:numPr>
        <w:jc w:val="both"/>
      </w:pPr>
      <w:r w:rsidRPr="009E2827">
        <w:rPr>
          <w:b/>
          <w:bCs/>
        </w:rPr>
        <w:t>Allocation and Binding</w:t>
      </w:r>
      <w:r w:rsidR="005846CA" w:rsidRPr="00A977AC">
        <w:t xml:space="preserve">: resource sharing, register sharing, </w:t>
      </w:r>
      <w:r w:rsidR="00DF6880" w:rsidRPr="00A977AC">
        <w:t>multi-port memory binding, bus sharing and binding, unconstrained minimum-performance-constrained binding, concurrent binding and scheduling.</w:t>
      </w:r>
      <w:r w:rsidR="00DF6880" w:rsidRPr="00DF6880">
        <w:t xml:space="preserve">    </w:t>
      </w:r>
      <w:r w:rsidR="00544143">
        <w:tab/>
      </w:r>
      <w:r w:rsidR="00544143">
        <w:tab/>
      </w:r>
      <w:r w:rsidR="00544143">
        <w:tab/>
      </w:r>
      <w:r w:rsidR="00544143">
        <w:tab/>
      </w:r>
      <w:r w:rsidR="00544143">
        <w:tab/>
        <w:t xml:space="preserve">      </w:t>
      </w:r>
      <w:r w:rsidR="004D55E6" w:rsidRPr="004D55E6">
        <w:rPr>
          <w:b/>
          <w:bCs/>
        </w:rPr>
        <w:t>(</w:t>
      </w:r>
      <w:r w:rsidR="00544143">
        <w:rPr>
          <w:b/>
        </w:rPr>
        <w:t>0.5</w:t>
      </w:r>
      <w:r w:rsidR="00DF6880" w:rsidRPr="00DF6880">
        <w:rPr>
          <w:b/>
        </w:rPr>
        <w:t xml:space="preserve"> week</w:t>
      </w:r>
      <w:r w:rsidR="004D55E6">
        <w:rPr>
          <w:b/>
        </w:rPr>
        <w:t>)</w:t>
      </w:r>
      <w:r w:rsidR="00DF6880" w:rsidRPr="00DF6880">
        <w:t xml:space="preserve">    </w:t>
      </w:r>
      <w:r>
        <w:rPr>
          <w:sz w:val="22"/>
        </w:rPr>
        <w:t xml:space="preserve">      </w:t>
      </w:r>
      <w:r w:rsidR="00A977AC">
        <w:rPr>
          <w:sz w:val="22"/>
        </w:rPr>
        <w:t xml:space="preserve">       </w:t>
      </w:r>
    </w:p>
    <w:p w:rsidR="009E2827" w:rsidRDefault="0036174E" w:rsidP="00420F3D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6126E9" w:rsidRDefault="006126E9" w:rsidP="001D234E">
      <w:pPr>
        <w:jc w:val="both"/>
        <w:rPr>
          <w:b/>
          <w:bCs/>
          <w:sz w:val="28"/>
          <w:szCs w:val="28"/>
        </w:rPr>
      </w:pPr>
      <w:r>
        <w:t> </w:t>
      </w:r>
      <w:r w:rsidR="001D234E">
        <w:rPr>
          <w:b/>
          <w:bCs/>
          <w:sz w:val="27"/>
          <w:szCs w:val="27"/>
        </w:rPr>
        <w:t>Paper Presentation</w:t>
      </w:r>
      <w:r w:rsidR="00F34134" w:rsidRPr="00993CCB">
        <w:rPr>
          <w:b/>
          <w:bCs/>
          <w:sz w:val="27"/>
          <w:szCs w:val="27"/>
        </w:rPr>
        <w:t> Guidelines</w:t>
      </w:r>
      <w:r w:rsidRPr="00993CCB">
        <w:rPr>
          <w:b/>
          <w:bCs/>
          <w:sz w:val="28"/>
          <w:szCs w:val="28"/>
        </w:rPr>
        <w:t> </w:t>
      </w:r>
    </w:p>
    <w:p w:rsidR="001D234E" w:rsidRPr="00682BA9" w:rsidRDefault="001D234E" w:rsidP="001D234E">
      <w:pPr>
        <w:jc w:val="both"/>
        <w:rPr>
          <w:sz w:val="22"/>
        </w:rPr>
      </w:pPr>
    </w:p>
    <w:p w:rsidR="0036174E" w:rsidRDefault="001D234E" w:rsidP="00452C8E">
      <w:pPr>
        <w:numPr>
          <w:ilvl w:val="0"/>
          <w:numId w:val="33"/>
        </w:numPr>
        <w:jc w:val="both"/>
      </w:pPr>
      <w:r>
        <w:t xml:space="preserve">You need to select </w:t>
      </w:r>
      <w:r w:rsidR="00962762">
        <w:t>two</w:t>
      </w:r>
      <w:r w:rsidR="006C1818">
        <w:t xml:space="preserve"> recent paper</w:t>
      </w:r>
      <w:r w:rsidR="00962762">
        <w:t>s</w:t>
      </w:r>
      <w:r>
        <w:t xml:space="preserve"> (published within the </w:t>
      </w:r>
      <w:r w:rsidRPr="006C1818">
        <w:rPr>
          <w:b/>
          <w:bCs/>
          <w:u w:val="single"/>
        </w:rPr>
        <w:t xml:space="preserve">last </w:t>
      </w:r>
      <w:r w:rsidR="00452C8E">
        <w:rPr>
          <w:b/>
          <w:bCs/>
          <w:u w:val="single"/>
        </w:rPr>
        <w:t>three</w:t>
      </w:r>
      <w:r w:rsidRPr="006C1818">
        <w:rPr>
          <w:b/>
          <w:bCs/>
          <w:u w:val="single"/>
        </w:rPr>
        <w:t xml:space="preserve"> years</w:t>
      </w:r>
      <w:r>
        <w:t>) related to the course topics.</w:t>
      </w:r>
    </w:p>
    <w:p w:rsidR="00167F6C" w:rsidRDefault="006C1818" w:rsidP="00962762">
      <w:pPr>
        <w:numPr>
          <w:ilvl w:val="0"/>
          <w:numId w:val="33"/>
        </w:numPr>
        <w:jc w:val="both"/>
      </w:pPr>
      <w:r>
        <w:t xml:space="preserve">The </w:t>
      </w:r>
      <w:r w:rsidR="00167F6C">
        <w:t>paper</w:t>
      </w:r>
      <w:r w:rsidR="00962762">
        <w:t>s</w:t>
      </w:r>
      <w:r w:rsidR="00167F6C">
        <w:t xml:space="preserve"> </w:t>
      </w:r>
      <w:r>
        <w:t xml:space="preserve">can </w:t>
      </w:r>
      <w:r w:rsidR="000110C9">
        <w:t>be Journal or</w:t>
      </w:r>
      <w:r w:rsidR="00962762">
        <w:t xml:space="preserve"> </w:t>
      </w:r>
      <w:r w:rsidR="00E808AE">
        <w:t>C</w:t>
      </w:r>
      <w:r w:rsidR="00167F6C">
        <w:t>onference paper</w:t>
      </w:r>
      <w:r w:rsidR="00962762">
        <w:t>s</w:t>
      </w:r>
      <w:r w:rsidR="00167F6C">
        <w:t>.</w:t>
      </w:r>
    </w:p>
    <w:p w:rsidR="001D234E" w:rsidRDefault="001D234E" w:rsidP="001D234E">
      <w:pPr>
        <w:numPr>
          <w:ilvl w:val="0"/>
          <w:numId w:val="33"/>
        </w:numPr>
        <w:jc w:val="both"/>
      </w:pPr>
      <w:r>
        <w:t>You need to get my appr</w:t>
      </w:r>
      <w:r w:rsidR="006C1818">
        <w:t>oval when you select the paper</w:t>
      </w:r>
      <w:r w:rsidR="00962762">
        <w:t>s</w:t>
      </w:r>
      <w:r>
        <w:t xml:space="preserve"> to be presented.</w:t>
      </w:r>
    </w:p>
    <w:p w:rsidR="001D234E" w:rsidRDefault="00962762" w:rsidP="001D234E">
      <w:pPr>
        <w:numPr>
          <w:ilvl w:val="0"/>
          <w:numId w:val="33"/>
        </w:numPr>
        <w:jc w:val="both"/>
      </w:pPr>
      <w:r>
        <w:t>Each</w:t>
      </w:r>
      <w:r w:rsidR="001D234E">
        <w:t xml:space="preserve"> paper presentation has a weight of 5% and you will be evaluated based on your ability to comprehend the paper and present it to the class.</w:t>
      </w:r>
    </w:p>
    <w:p w:rsidR="0036174E" w:rsidRPr="00A139E7" w:rsidRDefault="0036174E" w:rsidP="00F34134">
      <w:pPr>
        <w:jc w:val="both"/>
      </w:pPr>
    </w:p>
    <w:tbl>
      <w:tblPr>
        <w:tblStyle w:val="TableGrid"/>
        <w:tblW w:w="0" w:type="auto"/>
        <w:tblInd w:w="1278" w:type="dxa"/>
        <w:tblLook w:val="01E0"/>
      </w:tblPr>
      <w:tblGrid>
        <w:gridCol w:w="1674"/>
        <w:gridCol w:w="2952"/>
        <w:gridCol w:w="2952"/>
      </w:tblGrid>
      <w:tr w:rsidR="00B94D51">
        <w:tc>
          <w:tcPr>
            <w:tcW w:w="1674" w:type="dxa"/>
          </w:tcPr>
          <w:p w:rsidR="00B94D51" w:rsidRDefault="00962762" w:rsidP="0036174E">
            <w:pPr>
              <w:jc w:val="both"/>
            </w:pPr>
            <w:r>
              <w:rPr>
                <w:b/>
                <w:bCs/>
              </w:rPr>
              <w:t>Deadlines</w:t>
            </w:r>
          </w:p>
        </w:tc>
        <w:tc>
          <w:tcPr>
            <w:tcW w:w="2952" w:type="dxa"/>
          </w:tcPr>
          <w:p w:rsidR="00B94D51" w:rsidRPr="004E7B1F" w:rsidRDefault="004E7B1F" w:rsidP="004E7B1F">
            <w:pPr>
              <w:jc w:val="center"/>
              <w:rPr>
                <w:b/>
                <w:bCs/>
              </w:rPr>
            </w:pPr>
            <w:r w:rsidRPr="004E7B1F">
              <w:rPr>
                <w:b/>
                <w:bCs/>
              </w:rPr>
              <w:t>Paper Selection</w:t>
            </w:r>
          </w:p>
        </w:tc>
        <w:tc>
          <w:tcPr>
            <w:tcW w:w="2952" w:type="dxa"/>
          </w:tcPr>
          <w:p w:rsidR="00B94D51" w:rsidRPr="004E7B1F" w:rsidRDefault="004E7B1F" w:rsidP="004E7B1F">
            <w:pPr>
              <w:jc w:val="center"/>
              <w:rPr>
                <w:b/>
                <w:bCs/>
              </w:rPr>
            </w:pPr>
            <w:r w:rsidRPr="004E7B1F">
              <w:rPr>
                <w:b/>
                <w:bCs/>
              </w:rPr>
              <w:t>Paper Presentation</w:t>
            </w:r>
          </w:p>
        </w:tc>
      </w:tr>
      <w:tr w:rsidR="00B94D51">
        <w:tc>
          <w:tcPr>
            <w:tcW w:w="1674" w:type="dxa"/>
          </w:tcPr>
          <w:p w:rsidR="00B94D51" w:rsidRPr="004E7B1F" w:rsidRDefault="00962762" w:rsidP="003617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62762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624CD9">
              <w:rPr>
                <w:b/>
                <w:bCs/>
              </w:rPr>
              <w:t xml:space="preserve"> </w:t>
            </w:r>
            <w:r w:rsidR="00F22D1D">
              <w:rPr>
                <w:b/>
                <w:bCs/>
              </w:rPr>
              <w:t>P</w:t>
            </w:r>
            <w:r>
              <w:rPr>
                <w:b/>
                <w:bCs/>
              </w:rPr>
              <w:t>aper</w:t>
            </w:r>
          </w:p>
        </w:tc>
        <w:tc>
          <w:tcPr>
            <w:tcW w:w="2952" w:type="dxa"/>
          </w:tcPr>
          <w:p w:rsidR="00B94D51" w:rsidRPr="004E7B1F" w:rsidRDefault="00EE1F34" w:rsidP="00CF5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4E7B1F" w:rsidRPr="004E7B1F">
              <w:rPr>
                <w:b/>
                <w:bCs/>
              </w:rPr>
              <w:t xml:space="preserve">. </w:t>
            </w:r>
            <w:r w:rsidR="00CF5F40">
              <w:rPr>
                <w:b/>
                <w:bCs/>
              </w:rPr>
              <w:t>31</w:t>
            </w:r>
            <w:r w:rsidR="0025719F">
              <w:rPr>
                <w:b/>
                <w:bCs/>
              </w:rPr>
              <w:t>,</w:t>
            </w:r>
            <w:r w:rsidR="004E7B1F" w:rsidRPr="004E7B1F">
              <w:rPr>
                <w:b/>
                <w:bCs/>
              </w:rPr>
              <w:t xml:space="preserve"> 20</w:t>
            </w:r>
            <w:r w:rsidR="001C2564">
              <w:rPr>
                <w:b/>
                <w:bCs/>
              </w:rPr>
              <w:t>1</w:t>
            </w:r>
            <w:r w:rsidR="00CF5F40">
              <w:rPr>
                <w:b/>
                <w:bCs/>
              </w:rPr>
              <w:t>1</w:t>
            </w:r>
          </w:p>
        </w:tc>
        <w:tc>
          <w:tcPr>
            <w:tcW w:w="2952" w:type="dxa"/>
          </w:tcPr>
          <w:p w:rsidR="00B94D51" w:rsidRPr="004E7B1F" w:rsidRDefault="00EE1F34" w:rsidP="00834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Nov. 17</w:t>
            </w:r>
            <w:r w:rsidR="004E7B1F" w:rsidRPr="004E7B1F">
              <w:rPr>
                <w:b/>
                <w:bCs/>
              </w:rPr>
              <w:t>, 20</w:t>
            </w:r>
            <w:r w:rsidR="001C2564">
              <w:rPr>
                <w:b/>
                <w:bCs/>
              </w:rPr>
              <w:t>1</w:t>
            </w:r>
            <w:r w:rsidR="00CF5F40">
              <w:rPr>
                <w:b/>
                <w:bCs/>
              </w:rPr>
              <w:t>1</w:t>
            </w:r>
          </w:p>
        </w:tc>
      </w:tr>
      <w:tr w:rsidR="00962762">
        <w:tc>
          <w:tcPr>
            <w:tcW w:w="1674" w:type="dxa"/>
          </w:tcPr>
          <w:p w:rsidR="00962762" w:rsidRPr="004E7B1F" w:rsidRDefault="00962762" w:rsidP="00A92F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62762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F22D1D">
              <w:rPr>
                <w:b/>
                <w:bCs/>
              </w:rPr>
              <w:t>P</w:t>
            </w:r>
            <w:r>
              <w:rPr>
                <w:b/>
                <w:bCs/>
              </w:rPr>
              <w:t>aper</w:t>
            </w:r>
          </w:p>
        </w:tc>
        <w:tc>
          <w:tcPr>
            <w:tcW w:w="2952" w:type="dxa"/>
          </w:tcPr>
          <w:p w:rsidR="00962762" w:rsidRPr="004E7B1F" w:rsidRDefault="00CF5F40" w:rsidP="00834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  <w:r w:rsidR="00962762" w:rsidRPr="004E7B1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17</w:t>
            </w:r>
            <w:r w:rsidR="00962762">
              <w:rPr>
                <w:b/>
                <w:bCs/>
              </w:rPr>
              <w:t>,</w:t>
            </w:r>
            <w:r w:rsidR="00962762" w:rsidRPr="004E7B1F">
              <w:rPr>
                <w:b/>
                <w:bCs/>
              </w:rPr>
              <w:t xml:space="preserve"> 20</w:t>
            </w:r>
            <w:r w:rsidR="00857D9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952" w:type="dxa"/>
          </w:tcPr>
          <w:p w:rsidR="00962762" w:rsidRPr="004E7B1F" w:rsidRDefault="00CF5F40" w:rsidP="00CF5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  <w:r w:rsidR="00962762" w:rsidRPr="004E7B1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29</w:t>
            </w:r>
            <w:r w:rsidR="00962762" w:rsidRPr="004E7B1F">
              <w:rPr>
                <w:b/>
                <w:bCs/>
              </w:rPr>
              <w:t>, 20</w:t>
            </w:r>
            <w:r w:rsidR="0083494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</w:tr>
    </w:tbl>
    <w:p w:rsidR="0099181A" w:rsidRPr="00A139E7" w:rsidRDefault="0099181A" w:rsidP="00420F3D">
      <w:pPr>
        <w:jc w:val="both"/>
      </w:pPr>
    </w:p>
    <w:sectPr w:rsidR="0099181A" w:rsidRPr="00A139E7" w:rsidSect="00392B7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D8" w:rsidRDefault="00AF3FD8">
      <w:r>
        <w:separator/>
      </w:r>
    </w:p>
  </w:endnote>
  <w:endnote w:type="continuationSeparator" w:id="0">
    <w:p w:rsidR="00AF3FD8" w:rsidRDefault="00AF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90" w:rsidRDefault="00FC4D90">
    <w:pPr>
      <w:pStyle w:val="Footer"/>
      <w:pBdr>
        <w:bottom w:val="single" w:sz="6" w:space="1" w:color="auto"/>
      </w:pBdr>
    </w:pPr>
  </w:p>
  <w:p w:rsidR="00FC4D90" w:rsidRDefault="00FC4D90" w:rsidP="004D3623">
    <w:pPr>
      <w:pStyle w:val="Footer"/>
      <w:rPr>
        <w:sz w:val="20"/>
      </w:rPr>
    </w:pPr>
    <w:r>
      <w:rPr>
        <w:sz w:val="20"/>
      </w:rPr>
      <w:t>COE 561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B4A44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7B4A44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Dr. A. El-Maleh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D8" w:rsidRDefault="00AF3FD8">
      <w:r>
        <w:separator/>
      </w:r>
    </w:p>
  </w:footnote>
  <w:footnote w:type="continuationSeparator" w:id="0">
    <w:p w:rsidR="00AF3FD8" w:rsidRDefault="00AF3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2B"/>
    <w:multiLevelType w:val="hybridMultilevel"/>
    <w:tmpl w:val="3F506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8BA"/>
    <w:multiLevelType w:val="hybridMultilevel"/>
    <w:tmpl w:val="4748FABE"/>
    <w:lvl w:ilvl="0" w:tplc="BC4082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18C7FCE"/>
    <w:multiLevelType w:val="hybridMultilevel"/>
    <w:tmpl w:val="EEC498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24F75"/>
    <w:multiLevelType w:val="multilevel"/>
    <w:tmpl w:val="28B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EB332E"/>
    <w:multiLevelType w:val="hybridMultilevel"/>
    <w:tmpl w:val="34260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C04FF"/>
    <w:multiLevelType w:val="hybridMultilevel"/>
    <w:tmpl w:val="786E900A"/>
    <w:lvl w:ilvl="0" w:tplc="26CE00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C454F"/>
    <w:multiLevelType w:val="hybridMultilevel"/>
    <w:tmpl w:val="D9505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DD3640"/>
    <w:multiLevelType w:val="hybridMultilevel"/>
    <w:tmpl w:val="D62268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A6B78"/>
    <w:multiLevelType w:val="hybridMultilevel"/>
    <w:tmpl w:val="40C8A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97C54"/>
    <w:multiLevelType w:val="hybridMultilevel"/>
    <w:tmpl w:val="0C7EAA6E"/>
    <w:lvl w:ilvl="0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1">
    <w:nsid w:val="1A527C13"/>
    <w:multiLevelType w:val="hybridMultilevel"/>
    <w:tmpl w:val="290C1D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184037A"/>
    <w:multiLevelType w:val="hybridMultilevel"/>
    <w:tmpl w:val="A3D0F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1632B5"/>
    <w:multiLevelType w:val="multilevel"/>
    <w:tmpl w:val="7A2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726862"/>
    <w:multiLevelType w:val="hybridMultilevel"/>
    <w:tmpl w:val="AB044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7056E"/>
    <w:multiLevelType w:val="hybridMultilevel"/>
    <w:tmpl w:val="8AD0F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97FA9"/>
    <w:multiLevelType w:val="multilevel"/>
    <w:tmpl w:val="7F5C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FB73F5"/>
    <w:multiLevelType w:val="hybridMultilevel"/>
    <w:tmpl w:val="AEEC18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11F50"/>
    <w:multiLevelType w:val="hybridMultilevel"/>
    <w:tmpl w:val="C4EC3DC4"/>
    <w:lvl w:ilvl="0" w:tplc="B5B68BFC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214A8"/>
    <w:multiLevelType w:val="multilevel"/>
    <w:tmpl w:val="50C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91CB5"/>
    <w:multiLevelType w:val="multilevel"/>
    <w:tmpl w:val="F4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2E755B"/>
    <w:multiLevelType w:val="hybridMultilevel"/>
    <w:tmpl w:val="3BB895D8"/>
    <w:lvl w:ilvl="0" w:tplc="FF0AD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72CFB"/>
    <w:multiLevelType w:val="hybridMultilevel"/>
    <w:tmpl w:val="B69873CC"/>
    <w:lvl w:ilvl="0" w:tplc="26E8FD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883095F"/>
    <w:multiLevelType w:val="hybridMultilevel"/>
    <w:tmpl w:val="1848E974"/>
    <w:lvl w:ilvl="0" w:tplc="BC408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D1E37E7"/>
    <w:multiLevelType w:val="hybridMultilevel"/>
    <w:tmpl w:val="178CB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C67F6"/>
    <w:multiLevelType w:val="multilevel"/>
    <w:tmpl w:val="38D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BF0CA6"/>
    <w:multiLevelType w:val="hybridMultilevel"/>
    <w:tmpl w:val="1848E974"/>
    <w:lvl w:ilvl="0" w:tplc="BC408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8964B95"/>
    <w:multiLevelType w:val="hybridMultilevel"/>
    <w:tmpl w:val="D5769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F5583F"/>
    <w:multiLevelType w:val="multilevel"/>
    <w:tmpl w:val="4E3C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B31E6"/>
    <w:multiLevelType w:val="hybridMultilevel"/>
    <w:tmpl w:val="FC783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004154"/>
    <w:multiLevelType w:val="multilevel"/>
    <w:tmpl w:val="28B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82387C"/>
    <w:multiLevelType w:val="hybridMultilevel"/>
    <w:tmpl w:val="0B0AC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A3142F"/>
    <w:multiLevelType w:val="hybridMultilevel"/>
    <w:tmpl w:val="DF52C64A"/>
    <w:lvl w:ilvl="0" w:tplc="26E8FD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D8862F6"/>
    <w:multiLevelType w:val="multilevel"/>
    <w:tmpl w:val="9F5C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853490"/>
    <w:multiLevelType w:val="hybridMultilevel"/>
    <w:tmpl w:val="193ED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B4421"/>
    <w:multiLevelType w:val="hybridMultilevel"/>
    <w:tmpl w:val="B630C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C3923"/>
    <w:multiLevelType w:val="multilevel"/>
    <w:tmpl w:val="C9C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EC49E2"/>
    <w:multiLevelType w:val="hybridMultilevel"/>
    <w:tmpl w:val="7344756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71EF368C"/>
    <w:multiLevelType w:val="multilevel"/>
    <w:tmpl w:val="28B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160F24"/>
    <w:multiLevelType w:val="hybridMultilevel"/>
    <w:tmpl w:val="79786B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45976"/>
    <w:multiLevelType w:val="hybridMultilevel"/>
    <w:tmpl w:val="9B908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A05CF1"/>
    <w:multiLevelType w:val="hybridMultilevel"/>
    <w:tmpl w:val="21ECD4F2"/>
    <w:lvl w:ilvl="0" w:tplc="1E3E8FE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580D45"/>
    <w:multiLevelType w:val="hybridMultilevel"/>
    <w:tmpl w:val="79FE6442"/>
    <w:lvl w:ilvl="0" w:tplc="BC4082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D9166A1"/>
    <w:multiLevelType w:val="hybridMultilevel"/>
    <w:tmpl w:val="4EC66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4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25"/>
  </w:num>
  <w:num w:numId="8">
    <w:abstractNumId w:val="24"/>
  </w:num>
  <w:num w:numId="9">
    <w:abstractNumId w:val="22"/>
  </w:num>
  <w:num w:numId="10">
    <w:abstractNumId w:val="27"/>
  </w:num>
  <w:num w:numId="11">
    <w:abstractNumId w:val="32"/>
  </w:num>
  <w:num w:numId="12">
    <w:abstractNumId w:val="10"/>
  </w:num>
  <w:num w:numId="13">
    <w:abstractNumId w:val="38"/>
  </w:num>
  <w:num w:numId="14">
    <w:abstractNumId w:val="15"/>
  </w:num>
  <w:num w:numId="15">
    <w:abstractNumId w:val="30"/>
  </w:num>
  <w:num w:numId="16">
    <w:abstractNumId w:val="28"/>
  </w:num>
  <w:num w:numId="17">
    <w:abstractNumId w:val="5"/>
  </w:num>
  <w:num w:numId="18">
    <w:abstractNumId w:val="19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40"/>
  </w:num>
  <w:num w:numId="24">
    <w:abstractNumId w:val="18"/>
  </w:num>
  <w:num w:numId="25">
    <w:abstractNumId w:val="42"/>
  </w:num>
  <w:num w:numId="26">
    <w:abstractNumId w:val="35"/>
  </w:num>
  <w:num w:numId="27">
    <w:abstractNumId w:val="1"/>
  </w:num>
  <w:num w:numId="28">
    <w:abstractNumId w:val="43"/>
  </w:num>
  <w:num w:numId="29">
    <w:abstractNumId w:val="36"/>
  </w:num>
  <w:num w:numId="30">
    <w:abstractNumId w:val="37"/>
  </w:num>
  <w:num w:numId="31">
    <w:abstractNumId w:val="39"/>
  </w:num>
  <w:num w:numId="32">
    <w:abstractNumId w:val="29"/>
  </w:num>
  <w:num w:numId="33">
    <w:abstractNumId w:val="14"/>
  </w:num>
  <w:num w:numId="34">
    <w:abstractNumId w:val="26"/>
  </w:num>
  <w:num w:numId="35">
    <w:abstractNumId w:val="34"/>
  </w:num>
  <w:num w:numId="36">
    <w:abstractNumId w:val="21"/>
  </w:num>
  <w:num w:numId="37">
    <w:abstractNumId w:val="17"/>
  </w:num>
  <w:num w:numId="38">
    <w:abstractNumId w:val="20"/>
  </w:num>
  <w:num w:numId="39">
    <w:abstractNumId w:val="33"/>
  </w:num>
  <w:num w:numId="40">
    <w:abstractNumId w:val="23"/>
  </w:num>
  <w:num w:numId="41">
    <w:abstractNumId w:val="12"/>
  </w:num>
  <w:num w:numId="42">
    <w:abstractNumId w:val="41"/>
  </w:num>
  <w:num w:numId="43">
    <w:abstractNumId w:val="31"/>
  </w:num>
  <w:num w:numId="44">
    <w:abstractNumId w:val="3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9E"/>
    <w:rsid w:val="00006B25"/>
    <w:rsid w:val="00007C80"/>
    <w:rsid w:val="000110C9"/>
    <w:rsid w:val="00022FB7"/>
    <w:rsid w:val="000962BA"/>
    <w:rsid w:val="000A4B6F"/>
    <w:rsid w:val="000C1315"/>
    <w:rsid w:val="000C151C"/>
    <w:rsid w:val="000F1F19"/>
    <w:rsid w:val="00111FBA"/>
    <w:rsid w:val="0012065F"/>
    <w:rsid w:val="001431CA"/>
    <w:rsid w:val="0014536C"/>
    <w:rsid w:val="00151A48"/>
    <w:rsid w:val="0015569C"/>
    <w:rsid w:val="001576D7"/>
    <w:rsid w:val="001664F4"/>
    <w:rsid w:val="00167F6C"/>
    <w:rsid w:val="00176F4F"/>
    <w:rsid w:val="001C2564"/>
    <w:rsid w:val="001D234E"/>
    <w:rsid w:val="00201D47"/>
    <w:rsid w:val="00217F55"/>
    <w:rsid w:val="00234EBE"/>
    <w:rsid w:val="002442B2"/>
    <w:rsid w:val="0025719F"/>
    <w:rsid w:val="00266558"/>
    <w:rsid w:val="002773AB"/>
    <w:rsid w:val="002B7D8A"/>
    <w:rsid w:val="002D7C9D"/>
    <w:rsid w:val="002F134C"/>
    <w:rsid w:val="003258FE"/>
    <w:rsid w:val="00335643"/>
    <w:rsid w:val="0036174E"/>
    <w:rsid w:val="003773C7"/>
    <w:rsid w:val="00382C49"/>
    <w:rsid w:val="00392B72"/>
    <w:rsid w:val="00397DB1"/>
    <w:rsid w:val="003A4356"/>
    <w:rsid w:val="003A4D29"/>
    <w:rsid w:val="003A4FBD"/>
    <w:rsid w:val="00410824"/>
    <w:rsid w:val="0041251F"/>
    <w:rsid w:val="004134CD"/>
    <w:rsid w:val="00420F3D"/>
    <w:rsid w:val="00445551"/>
    <w:rsid w:val="00452C8E"/>
    <w:rsid w:val="00491A90"/>
    <w:rsid w:val="00491CE3"/>
    <w:rsid w:val="0049775A"/>
    <w:rsid w:val="004C0661"/>
    <w:rsid w:val="004C1B8D"/>
    <w:rsid w:val="004D3623"/>
    <w:rsid w:val="004D55E6"/>
    <w:rsid w:val="004E3495"/>
    <w:rsid w:val="004E7B1F"/>
    <w:rsid w:val="00502916"/>
    <w:rsid w:val="00507D62"/>
    <w:rsid w:val="00544143"/>
    <w:rsid w:val="00557C4E"/>
    <w:rsid w:val="005634AC"/>
    <w:rsid w:val="00571195"/>
    <w:rsid w:val="00582728"/>
    <w:rsid w:val="005846CA"/>
    <w:rsid w:val="005B025E"/>
    <w:rsid w:val="005B5B5F"/>
    <w:rsid w:val="005D43C0"/>
    <w:rsid w:val="005D5FCB"/>
    <w:rsid w:val="005E2A36"/>
    <w:rsid w:val="00600A2E"/>
    <w:rsid w:val="00612154"/>
    <w:rsid w:val="006126E9"/>
    <w:rsid w:val="00623CAE"/>
    <w:rsid w:val="00624CD9"/>
    <w:rsid w:val="006314ED"/>
    <w:rsid w:val="00644627"/>
    <w:rsid w:val="00645F5A"/>
    <w:rsid w:val="00651266"/>
    <w:rsid w:val="0067533C"/>
    <w:rsid w:val="00682BA9"/>
    <w:rsid w:val="0069724B"/>
    <w:rsid w:val="006C1818"/>
    <w:rsid w:val="006E10F5"/>
    <w:rsid w:val="00750E49"/>
    <w:rsid w:val="00760C57"/>
    <w:rsid w:val="007641D9"/>
    <w:rsid w:val="00765B34"/>
    <w:rsid w:val="00792C9C"/>
    <w:rsid w:val="007B4A44"/>
    <w:rsid w:val="007C3E7D"/>
    <w:rsid w:val="007C574A"/>
    <w:rsid w:val="007E2DD1"/>
    <w:rsid w:val="007E57B5"/>
    <w:rsid w:val="007F5B2F"/>
    <w:rsid w:val="007F75AE"/>
    <w:rsid w:val="0081078A"/>
    <w:rsid w:val="00815A69"/>
    <w:rsid w:val="0083494E"/>
    <w:rsid w:val="008411A1"/>
    <w:rsid w:val="00851539"/>
    <w:rsid w:val="00857D90"/>
    <w:rsid w:val="00862957"/>
    <w:rsid w:val="00864FF4"/>
    <w:rsid w:val="008A0347"/>
    <w:rsid w:val="008B2920"/>
    <w:rsid w:val="008D21CE"/>
    <w:rsid w:val="00904848"/>
    <w:rsid w:val="00927F2E"/>
    <w:rsid w:val="00957650"/>
    <w:rsid w:val="0096163F"/>
    <w:rsid w:val="00962762"/>
    <w:rsid w:val="00985A43"/>
    <w:rsid w:val="009901A4"/>
    <w:rsid w:val="0099181A"/>
    <w:rsid w:val="00992C3D"/>
    <w:rsid w:val="00993CCB"/>
    <w:rsid w:val="009B02F6"/>
    <w:rsid w:val="009E1656"/>
    <w:rsid w:val="009E2827"/>
    <w:rsid w:val="009F479F"/>
    <w:rsid w:val="00A07810"/>
    <w:rsid w:val="00A133D0"/>
    <w:rsid w:val="00A139E7"/>
    <w:rsid w:val="00A275C9"/>
    <w:rsid w:val="00A64769"/>
    <w:rsid w:val="00A92F5B"/>
    <w:rsid w:val="00A977AC"/>
    <w:rsid w:val="00AB3DDD"/>
    <w:rsid w:val="00AC4BF5"/>
    <w:rsid w:val="00AC4DA3"/>
    <w:rsid w:val="00AF3FD8"/>
    <w:rsid w:val="00B20ECD"/>
    <w:rsid w:val="00B40BCB"/>
    <w:rsid w:val="00B47A57"/>
    <w:rsid w:val="00B47FFB"/>
    <w:rsid w:val="00B70FA5"/>
    <w:rsid w:val="00B7374D"/>
    <w:rsid w:val="00B74838"/>
    <w:rsid w:val="00B92C42"/>
    <w:rsid w:val="00B9443E"/>
    <w:rsid w:val="00B94D51"/>
    <w:rsid w:val="00BB000E"/>
    <w:rsid w:val="00BB6AE9"/>
    <w:rsid w:val="00BE50B7"/>
    <w:rsid w:val="00C10F09"/>
    <w:rsid w:val="00C8701C"/>
    <w:rsid w:val="00CC369E"/>
    <w:rsid w:val="00CE771D"/>
    <w:rsid w:val="00CF5F40"/>
    <w:rsid w:val="00DA1437"/>
    <w:rsid w:val="00DA6FA6"/>
    <w:rsid w:val="00DB5D68"/>
    <w:rsid w:val="00DD6998"/>
    <w:rsid w:val="00DF0BF8"/>
    <w:rsid w:val="00DF6880"/>
    <w:rsid w:val="00E04771"/>
    <w:rsid w:val="00E46020"/>
    <w:rsid w:val="00E55644"/>
    <w:rsid w:val="00E64D4C"/>
    <w:rsid w:val="00E808AE"/>
    <w:rsid w:val="00EB3E98"/>
    <w:rsid w:val="00EC37D8"/>
    <w:rsid w:val="00EE1F34"/>
    <w:rsid w:val="00EF63DB"/>
    <w:rsid w:val="00F2044C"/>
    <w:rsid w:val="00F22327"/>
    <w:rsid w:val="00F22D1D"/>
    <w:rsid w:val="00F256C9"/>
    <w:rsid w:val="00F34134"/>
    <w:rsid w:val="00F349BE"/>
    <w:rsid w:val="00F554DF"/>
    <w:rsid w:val="00F678CA"/>
    <w:rsid w:val="00F87346"/>
    <w:rsid w:val="00F93A14"/>
    <w:rsid w:val="00FB029E"/>
    <w:rsid w:val="00FC4D90"/>
    <w:rsid w:val="00FC7C71"/>
    <w:rsid w:val="00FE5FFD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B72"/>
    <w:rPr>
      <w:sz w:val="24"/>
      <w:szCs w:val="24"/>
    </w:rPr>
  </w:style>
  <w:style w:type="paragraph" w:styleId="Heading1">
    <w:name w:val="heading 1"/>
    <w:basedOn w:val="Normal"/>
    <w:next w:val="Normal"/>
    <w:qFormat/>
    <w:rsid w:val="00392B7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92B72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92B72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392B72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92B72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392B72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92B72"/>
    <w:pPr>
      <w:ind w:left="2160"/>
      <w:jc w:val="both"/>
    </w:pPr>
    <w:rPr>
      <w:sz w:val="28"/>
    </w:rPr>
  </w:style>
  <w:style w:type="paragraph" w:styleId="BodyText">
    <w:name w:val="Body Text"/>
    <w:basedOn w:val="Normal"/>
    <w:rsid w:val="00392B72"/>
    <w:pPr>
      <w:jc w:val="both"/>
    </w:pPr>
    <w:rPr>
      <w:i/>
      <w:iCs/>
      <w:sz w:val="28"/>
    </w:rPr>
  </w:style>
  <w:style w:type="paragraph" w:styleId="Header">
    <w:name w:val="header"/>
    <w:basedOn w:val="Normal"/>
    <w:rsid w:val="00392B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B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B72"/>
  </w:style>
  <w:style w:type="paragraph" w:styleId="BodyText2">
    <w:name w:val="Body Text 2"/>
    <w:basedOn w:val="Normal"/>
    <w:rsid w:val="00392B72"/>
    <w:pPr>
      <w:jc w:val="both"/>
    </w:pPr>
    <w:rPr>
      <w:sz w:val="28"/>
    </w:rPr>
  </w:style>
  <w:style w:type="character" w:customStyle="1" w:styleId="small1">
    <w:name w:val="small1"/>
    <w:basedOn w:val="DefaultParagraphFont"/>
    <w:rsid w:val="00392B72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B9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paceNI">
    <w:name w:val="Sspace.NI"/>
    <w:basedOn w:val="Normal"/>
    <w:rsid w:val="00E55644"/>
    <w:pPr>
      <w:tabs>
        <w:tab w:val="left" w:pos="1800"/>
      </w:tabs>
      <w:jc w:val="lowKashida"/>
    </w:pPr>
    <w:rPr>
      <w:szCs w:val="28"/>
    </w:rPr>
  </w:style>
  <w:style w:type="paragraph" w:styleId="BalloonText">
    <w:name w:val="Balloon Text"/>
    <w:basedOn w:val="Normal"/>
    <w:semiHidden/>
    <w:rsid w:val="007E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>coe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subject/>
  <dc:creator>ccse</dc:creator>
  <cp:keywords/>
  <dc:description/>
  <cp:lastModifiedBy>Itc</cp:lastModifiedBy>
  <cp:revision>11</cp:revision>
  <cp:lastPrinted>2009-10-04T17:15:00Z</cp:lastPrinted>
  <dcterms:created xsi:type="dcterms:W3CDTF">2009-10-03T15:25:00Z</dcterms:created>
  <dcterms:modified xsi:type="dcterms:W3CDTF">2011-09-09T14:56:00Z</dcterms:modified>
</cp:coreProperties>
</file>